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E7B9" w14:textId="77777777" w:rsidR="0032505B" w:rsidRPr="007513D0" w:rsidRDefault="0032505B" w:rsidP="0032505B">
      <w:pPr>
        <w:spacing w:after="40"/>
        <w:ind w:left="-567"/>
        <w:outlineLvl w:val="0"/>
        <w:rPr>
          <w:rFonts w:eastAsia="Times New Roman" w:cs="Arial"/>
          <w:b/>
          <w:color w:val="31849B" w:themeColor="accent5" w:themeShade="BF"/>
          <w:szCs w:val="20"/>
          <w:lang w:eastAsia="en-AU"/>
        </w:rPr>
      </w:pPr>
      <w:r w:rsidRPr="007513D0">
        <w:rPr>
          <w:rFonts w:eastAsia="Times New Roman" w:cs="Arial"/>
          <w:b/>
          <w:noProof/>
          <w:color w:val="31849B" w:themeColor="accent5" w:themeShade="BF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4A02F" wp14:editId="4E71DE1A">
                <wp:simplePos x="0" y="0"/>
                <wp:positionH relativeFrom="margin">
                  <wp:posOffset>34290</wp:posOffset>
                </wp:positionH>
                <wp:positionV relativeFrom="paragraph">
                  <wp:posOffset>109855</wp:posOffset>
                </wp:positionV>
                <wp:extent cx="2798445" cy="842010"/>
                <wp:effectExtent l="19050" t="19050" r="20955" b="15240"/>
                <wp:wrapTopAndBottom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84201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EF18E" w14:textId="77777777" w:rsidR="0032505B" w:rsidRPr="00AF274D" w:rsidRDefault="0032505B" w:rsidP="0032505B">
                            <w:pPr>
                              <w:spacing w:before="10" w:after="40"/>
                              <w:outlineLvl w:val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F274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Reward &amp; Recognition Awards</w:t>
                            </w:r>
                          </w:p>
                          <w:p w14:paraId="0275B9BE" w14:textId="77777777" w:rsidR="0032505B" w:rsidRPr="00AB6934" w:rsidRDefault="0032505B" w:rsidP="0032505B">
                            <w:pPr>
                              <w:spacing w:before="10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AB6934">
                              <w:rPr>
                                <w:b/>
                                <w:color w:val="FFFFFF" w:themeColor="background1"/>
                                <w:sz w:val="40"/>
                                <w:szCs w:val="48"/>
                              </w:rPr>
                              <w:t>NOMINATION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B4A02F" id="Rounded Rectangle 2" o:spid="_x0000_s1026" style="position:absolute;left:0;text-align:left;margin-left:2.7pt;margin-top:8.65pt;width:220.35pt;height:66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" fillcolor="#31849b [2408]" strokecolor="#31849b [2408]" strokeweight="3pt">
                <v:textbox>
                  <w:txbxContent>
                    <w:p w14:paraId="70AEF18E" w14:textId="77777777" w:rsidR="0032505B" w:rsidRPr="00AF274D" w:rsidRDefault="0032505B" w:rsidP="0032505B">
                      <w:pPr>
                        <w:spacing w:before="10" w:after="40"/>
                        <w:outlineLvl w:val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AF274D">
                        <w:rPr>
                          <w:color w:val="FFFFFF" w:themeColor="background1"/>
                          <w:sz w:val="28"/>
                          <w:szCs w:val="28"/>
                        </w:rPr>
                        <w:t>Reward &amp; Recognition Awards</w:t>
                      </w:r>
                    </w:p>
                    <w:p w14:paraId="0275B9BE" w14:textId="77777777" w:rsidR="0032505B" w:rsidRPr="00AB6934" w:rsidRDefault="0032505B" w:rsidP="0032505B">
                      <w:pPr>
                        <w:spacing w:before="10"/>
                        <w:rPr>
                          <w:color w:val="FFFFFF" w:themeColor="background1"/>
                          <w:sz w:val="18"/>
                        </w:rPr>
                      </w:pPr>
                      <w:r w:rsidRPr="00AB6934">
                        <w:rPr>
                          <w:b/>
                          <w:color w:val="FFFFFF" w:themeColor="background1"/>
                          <w:sz w:val="40"/>
                          <w:szCs w:val="48"/>
                        </w:rPr>
                        <w:t>NOMINATION FORM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7513D0">
        <w:rPr>
          <w:rFonts w:eastAsia="Times New Roman" w:cs="Arial"/>
          <w:b/>
          <w:noProof/>
          <w:color w:val="31849B" w:themeColor="accent5" w:themeShade="BF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259AD" wp14:editId="3516E73D">
                <wp:simplePos x="0" y="0"/>
                <wp:positionH relativeFrom="column">
                  <wp:posOffset>36195</wp:posOffset>
                </wp:positionH>
                <wp:positionV relativeFrom="paragraph">
                  <wp:posOffset>107950</wp:posOffset>
                </wp:positionV>
                <wp:extent cx="6933600" cy="842400"/>
                <wp:effectExtent l="19050" t="19050" r="19685" b="15240"/>
                <wp:wrapTopAndBottom/>
                <wp:docPr id="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3600" cy="842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22EB0" w14:textId="77777777" w:rsidR="0032505B" w:rsidRPr="007513D0" w:rsidRDefault="0032505B" w:rsidP="0032505B">
                            <w:pPr>
                              <w:spacing w:before="100" w:after="120" w:line="360" w:lineRule="auto"/>
                              <w:ind w:left="4394"/>
                              <w:jc w:val="both"/>
                              <w:outlineLvl w:val="0"/>
                              <w:rPr>
                                <w:rFonts w:eastAsia="Times New Roman" w:cs="Arial"/>
                                <w:b/>
                                <w:color w:val="74B230"/>
                                <w:sz w:val="18"/>
                                <w:szCs w:val="24"/>
                                <w:lang w:eastAsia="en-AU"/>
                              </w:rPr>
                            </w:pPr>
                            <w:r w:rsidRPr="007513D0">
                              <w:rPr>
                                <w:b/>
                                <w:color w:val="74B230"/>
                                <w:sz w:val="18"/>
                                <w:szCs w:val="24"/>
                              </w:rPr>
                              <w:t xml:space="preserve">The Community Recovery Reward &amp; Recognition Program </w:t>
                            </w:r>
                            <w:proofErr w:type="spellStart"/>
                            <w:r w:rsidRPr="007513D0">
                              <w:rPr>
                                <w:b/>
                                <w:color w:val="74B230"/>
                                <w:sz w:val="18"/>
                                <w:szCs w:val="24"/>
                              </w:rPr>
                              <w:t>recognises</w:t>
                            </w:r>
                            <w:proofErr w:type="spellEnd"/>
                            <w:r w:rsidRPr="007513D0">
                              <w:rPr>
                                <w:b/>
                                <w:color w:val="74B230"/>
                                <w:sz w:val="18"/>
                                <w:szCs w:val="24"/>
                              </w:rPr>
                              <w:t xml:space="preserve"> the contributions of public servants who play a part in the delivery and support of </w:t>
                            </w:r>
                            <w:r w:rsidRPr="007513D0">
                              <w:rPr>
                                <w:rFonts w:eastAsia="Times New Roman" w:cs="Arial"/>
                                <w:b/>
                                <w:color w:val="74B230"/>
                                <w:sz w:val="18"/>
                                <w:szCs w:val="24"/>
                                <w:lang w:eastAsia="en-AU"/>
                              </w:rPr>
                              <w:t>human and social recovery services.</w:t>
                            </w:r>
                          </w:p>
                          <w:p w14:paraId="01260536" w14:textId="77777777" w:rsidR="0032505B" w:rsidRDefault="0032505B" w:rsidP="003250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259AD" id="Rounded Rectangle 1" o:spid="_x0000_s1027" style="position:absolute;left:0;text-align:left;margin-left:2.85pt;margin-top:8.5pt;width:545.95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" fillcolor="white [3212]" strokecolor="#31849b [2408]" strokeweight="3pt">
                <v:textbox>
                  <w:txbxContent>
                    <w:p w14:paraId="75E22EB0" w14:textId="77777777" w:rsidR="0032505B" w:rsidRPr="007513D0" w:rsidRDefault="0032505B" w:rsidP="0032505B">
                      <w:pPr>
                        <w:spacing w:before="100" w:after="120" w:line="360" w:lineRule="auto"/>
                        <w:ind w:left="4394"/>
                        <w:jc w:val="both"/>
                        <w:outlineLvl w:val="0"/>
                        <w:rPr>
                          <w:rFonts w:eastAsia="Times New Roman" w:cs="Arial"/>
                          <w:b/>
                          <w:color w:val="74B230"/>
                          <w:sz w:val="18"/>
                          <w:szCs w:val="24"/>
                          <w:lang w:eastAsia="en-AU"/>
                        </w:rPr>
                      </w:pPr>
                      <w:r w:rsidRPr="007513D0">
                        <w:rPr>
                          <w:b/>
                          <w:color w:val="74B230"/>
                          <w:sz w:val="18"/>
                          <w:szCs w:val="24"/>
                        </w:rPr>
                        <w:t xml:space="preserve">The Community Recovery Reward &amp; Recognition Program </w:t>
                      </w:r>
                      <w:proofErr w:type="spellStart"/>
                      <w:r w:rsidRPr="007513D0">
                        <w:rPr>
                          <w:b/>
                          <w:color w:val="74B230"/>
                          <w:sz w:val="18"/>
                          <w:szCs w:val="24"/>
                        </w:rPr>
                        <w:t>recognises</w:t>
                      </w:r>
                      <w:proofErr w:type="spellEnd"/>
                      <w:r w:rsidRPr="007513D0">
                        <w:rPr>
                          <w:b/>
                          <w:color w:val="74B230"/>
                          <w:sz w:val="18"/>
                          <w:szCs w:val="24"/>
                        </w:rPr>
                        <w:t xml:space="preserve"> the contributions of public servants who play a part in the delivery and support of </w:t>
                      </w:r>
                      <w:r w:rsidRPr="007513D0">
                        <w:rPr>
                          <w:rFonts w:eastAsia="Times New Roman" w:cs="Arial"/>
                          <w:b/>
                          <w:color w:val="74B230"/>
                          <w:sz w:val="18"/>
                          <w:szCs w:val="24"/>
                          <w:lang w:eastAsia="en-AU"/>
                        </w:rPr>
                        <w:t>human and social recovery services.</w:t>
                      </w:r>
                    </w:p>
                    <w:p w14:paraId="01260536" w14:textId="77777777" w:rsidR="0032505B" w:rsidRDefault="0032505B" w:rsidP="0032505B">
                      <w:pPr>
                        <w:jc w:val="center"/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7513D0">
        <w:rPr>
          <w:rFonts w:eastAsia="Times New Roman" w:cs="Arial"/>
          <w:b/>
          <w:noProof/>
          <w:color w:val="31849B" w:themeColor="accent5" w:themeShade="BF"/>
          <w:szCs w:val="20"/>
          <w:lang w:eastAsia="en-AU"/>
        </w:rPr>
        <w:drawing>
          <wp:anchor distT="0" distB="0" distL="114300" distR="114300" simplePos="0" relativeHeight="251661312" behindDoc="0" locked="0" layoutInCell="1" allowOverlap="1" wp14:anchorId="4AB1DB23" wp14:editId="2430BA1A">
            <wp:simplePos x="0" y="0"/>
            <wp:positionH relativeFrom="margin">
              <wp:align>left</wp:align>
            </wp:positionH>
            <wp:positionV relativeFrom="paragraph">
              <wp:posOffset>1045028</wp:posOffset>
            </wp:positionV>
            <wp:extent cx="283028" cy="283028"/>
            <wp:effectExtent l="0" t="0" r="3175" b="317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nformation-1294813_960_720.png"/>
                    <pic:cNvPicPr/>
                  </pic:nvPicPr>
                  <pic:blipFill>
                    <a:blip r:embed="rId9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28" cy="283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B71E0" w14:textId="36D00BF1" w:rsidR="0032505B" w:rsidRPr="006A42D3" w:rsidRDefault="0032505B" w:rsidP="0032505B">
      <w:pPr>
        <w:spacing w:after="120"/>
        <w:ind w:firstLine="567"/>
        <w:rPr>
          <w:b/>
          <w:color w:val="31849B" w:themeColor="accent5" w:themeShade="BF"/>
          <w:szCs w:val="20"/>
        </w:rPr>
      </w:pPr>
      <w:r w:rsidRPr="00C37175">
        <w:rPr>
          <w:rFonts w:eastAsia="Times New Roman" w:cs="Arial"/>
          <w:b/>
          <w:color w:val="31849B" w:themeColor="accent5" w:themeShade="BF"/>
          <w:szCs w:val="20"/>
          <w:lang w:eastAsia="en-AU"/>
        </w:rPr>
        <w:t>Please complete &amp; sign this nomination form then email to</w:t>
      </w:r>
      <w:r>
        <w:rPr>
          <w:rFonts w:eastAsia="Times New Roman" w:cs="Arial"/>
          <w:b/>
          <w:color w:val="31849B" w:themeColor="accent5" w:themeShade="BF"/>
          <w:szCs w:val="20"/>
          <w:lang w:eastAsia="en-AU"/>
        </w:rPr>
        <w:t xml:space="preserve"> comrecreward@chde.qld.gov.au</w:t>
      </w:r>
    </w:p>
    <w:tbl>
      <w:tblPr>
        <w:tblStyle w:val="TableGrid"/>
        <w:tblW w:w="10905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683"/>
        <w:gridCol w:w="4626"/>
        <w:gridCol w:w="1241"/>
        <w:gridCol w:w="3355"/>
      </w:tblGrid>
      <w:tr w:rsidR="0032505B" w:rsidRPr="00AF274D" w14:paraId="51EC98FF" w14:textId="77777777" w:rsidTr="0032505B">
        <w:tc>
          <w:tcPr>
            <w:tcW w:w="10905" w:type="dxa"/>
            <w:gridSpan w:val="4"/>
            <w:shd w:val="clear" w:color="auto" w:fill="31849B" w:themeFill="accent5" w:themeFillShade="BF"/>
          </w:tcPr>
          <w:p w14:paraId="44DC4916" w14:textId="77777777" w:rsidR="0032505B" w:rsidRPr="00AF274D" w:rsidRDefault="0032505B" w:rsidP="008D5808">
            <w:pPr>
              <w:spacing w:before="120" w:after="120"/>
              <w:rPr>
                <w:b/>
                <w:color w:val="FFFFFF" w:themeColor="background1"/>
                <w:sz w:val="24"/>
                <w:szCs w:val="24"/>
              </w:rPr>
            </w:pPr>
            <w:r w:rsidRPr="00AF274D">
              <w:rPr>
                <w:b/>
                <w:color w:val="FFFFFF" w:themeColor="background1"/>
                <w:sz w:val="24"/>
                <w:szCs w:val="24"/>
              </w:rPr>
              <w:t>Person submitting the nomination to enter their details:</w:t>
            </w:r>
          </w:p>
        </w:tc>
      </w:tr>
      <w:tr w:rsidR="0032505B" w:rsidRPr="00AF274D" w14:paraId="0DDF6995" w14:textId="77777777" w:rsidTr="0032505B">
        <w:tc>
          <w:tcPr>
            <w:tcW w:w="1683" w:type="dxa"/>
          </w:tcPr>
          <w:p w14:paraId="7CB65DD4" w14:textId="77777777" w:rsidR="0032505B" w:rsidRPr="007513D0" w:rsidRDefault="0032505B" w:rsidP="008D5808">
            <w:pPr>
              <w:spacing w:before="120" w:after="120"/>
              <w:rPr>
                <w:b/>
                <w:color w:val="74B230"/>
              </w:rPr>
            </w:pPr>
            <w:r w:rsidRPr="007513D0">
              <w:rPr>
                <w:b/>
                <w:color w:val="74B230"/>
              </w:rPr>
              <w:t>Full name:</w:t>
            </w:r>
          </w:p>
        </w:tc>
        <w:tc>
          <w:tcPr>
            <w:tcW w:w="9222" w:type="dxa"/>
            <w:gridSpan w:val="3"/>
          </w:tcPr>
          <w:p w14:paraId="7B3A7D22" w14:textId="77777777" w:rsidR="0032505B" w:rsidRPr="007513D0" w:rsidRDefault="0032505B" w:rsidP="008D5808">
            <w:pPr>
              <w:spacing w:before="120" w:after="120"/>
              <w:rPr>
                <w:color w:val="74B230"/>
              </w:rPr>
            </w:pPr>
          </w:p>
        </w:tc>
      </w:tr>
      <w:tr w:rsidR="0032505B" w:rsidRPr="00AF274D" w14:paraId="77ADDC60" w14:textId="77777777" w:rsidTr="0032505B">
        <w:tc>
          <w:tcPr>
            <w:tcW w:w="1683" w:type="dxa"/>
          </w:tcPr>
          <w:p w14:paraId="4EE21FB7" w14:textId="77777777" w:rsidR="0032505B" w:rsidRPr="007513D0" w:rsidRDefault="0032505B" w:rsidP="008D5808">
            <w:pPr>
              <w:spacing w:before="120" w:after="120"/>
              <w:rPr>
                <w:b/>
                <w:color w:val="74B230"/>
              </w:rPr>
            </w:pPr>
            <w:r w:rsidRPr="007513D0">
              <w:rPr>
                <w:b/>
                <w:color w:val="74B230"/>
              </w:rPr>
              <w:t>Department:</w:t>
            </w:r>
          </w:p>
        </w:tc>
        <w:tc>
          <w:tcPr>
            <w:tcW w:w="9222" w:type="dxa"/>
            <w:gridSpan w:val="3"/>
          </w:tcPr>
          <w:p w14:paraId="53E79E39" w14:textId="77777777" w:rsidR="0032505B" w:rsidRPr="007513D0" w:rsidRDefault="0032505B" w:rsidP="008D5808">
            <w:pPr>
              <w:spacing w:before="120" w:after="120"/>
              <w:rPr>
                <w:color w:val="74B230"/>
              </w:rPr>
            </w:pPr>
          </w:p>
        </w:tc>
      </w:tr>
      <w:tr w:rsidR="0032505B" w:rsidRPr="00AF274D" w14:paraId="503F3C16" w14:textId="77777777" w:rsidTr="0032505B">
        <w:tc>
          <w:tcPr>
            <w:tcW w:w="1683" w:type="dxa"/>
          </w:tcPr>
          <w:p w14:paraId="63EC4FC0" w14:textId="77777777" w:rsidR="0032505B" w:rsidRPr="007513D0" w:rsidRDefault="0032505B" w:rsidP="008D5808">
            <w:pPr>
              <w:spacing w:before="120" w:after="120"/>
              <w:rPr>
                <w:b/>
                <w:color w:val="74B230"/>
              </w:rPr>
            </w:pPr>
            <w:r w:rsidRPr="007513D0">
              <w:rPr>
                <w:b/>
                <w:color w:val="74B230"/>
              </w:rPr>
              <w:t>Email:</w:t>
            </w:r>
          </w:p>
        </w:tc>
        <w:tc>
          <w:tcPr>
            <w:tcW w:w="4626" w:type="dxa"/>
          </w:tcPr>
          <w:p w14:paraId="7BBC62C5" w14:textId="77777777" w:rsidR="0032505B" w:rsidRPr="007513D0" w:rsidRDefault="0032505B" w:rsidP="008D5808">
            <w:pPr>
              <w:spacing w:before="120" w:after="120"/>
              <w:rPr>
                <w:color w:val="74B230"/>
              </w:rPr>
            </w:pPr>
          </w:p>
        </w:tc>
        <w:tc>
          <w:tcPr>
            <w:tcW w:w="1241" w:type="dxa"/>
          </w:tcPr>
          <w:p w14:paraId="05262099" w14:textId="77777777" w:rsidR="0032505B" w:rsidRPr="007513D0" w:rsidRDefault="0032505B" w:rsidP="008D5808">
            <w:pPr>
              <w:spacing w:before="120" w:after="120"/>
              <w:rPr>
                <w:color w:val="74B230"/>
              </w:rPr>
            </w:pPr>
            <w:r w:rsidRPr="007513D0">
              <w:rPr>
                <w:b/>
                <w:color w:val="74B230"/>
              </w:rPr>
              <w:t>Phone:</w:t>
            </w:r>
          </w:p>
        </w:tc>
        <w:tc>
          <w:tcPr>
            <w:tcW w:w="3355" w:type="dxa"/>
          </w:tcPr>
          <w:p w14:paraId="22BD38F8" w14:textId="77777777" w:rsidR="0032505B" w:rsidRPr="007513D0" w:rsidRDefault="0032505B" w:rsidP="008D5808">
            <w:pPr>
              <w:spacing w:before="120" w:after="120"/>
              <w:rPr>
                <w:color w:val="74B230"/>
              </w:rPr>
            </w:pPr>
          </w:p>
        </w:tc>
      </w:tr>
    </w:tbl>
    <w:p w14:paraId="24F10876" w14:textId="77777777" w:rsidR="0032505B" w:rsidRPr="00CC22CB" w:rsidRDefault="0032505B" w:rsidP="0032505B">
      <w:pPr>
        <w:spacing w:before="120" w:after="120"/>
        <w:rPr>
          <w:sz w:val="10"/>
          <w:szCs w:val="10"/>
        </w:rPr>
      </w:pPr>
    </w:p>
    <w:tbl>
      <w:tblPr>
        <w:tblStyle w:val="TableGrid"/>
        <w:tblW w:w="10905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682"/>
        <w:gridCol w:w="4627"/>
        <w:gridCol w:w="1241"/>
        <w:gridCol w:w="3355"/>
      </w:tblGrid>
      <w:tr w:rsidR="0032505B" w:rsidRPr="00AF274D" w14:paraId="7E65F9FE" w14:textId="77777777" w:rsidTr="0032505B">
        <w:tc>
          <w:tcPr>
            <w:tcW w:w="10905" w:type="dxa"/>
            <w:gridSpan w:val="4"/>
            <w:shd w:val="clear" w:color="auto" w:fill="31849B" w:themeFill="accent5" w:themeFillShade="BF"/>
          </w:tcPr>
          <w:p w14:paraId="4DDE62FE" w14:textId="77777777" w:rsidR="0032505B" w:rsidRDefault="0032505B" w:rsidP="008D5808">
            <w:pPr>
              <w:spacing w:before="60" w:after="60"/>
              <w:rPr>
                <w:b/>
                <w:color w:val="FFFFFF" w:themeColor="background1"/>
                <w:sz w:val="24"/>
                <w:szCs w:val="24"/>
              </w:rPr>
            </w:pPr>
            <w:r w:rsidRPr="00AF274D">
              <w:rPr>
                <w:b/>
                <w:color w:val="FFFFFF" w:themeColor="background1"/>
                <w:sz w:val="24"/>
                <w:szCs w:val="24"/>
              </w:rPr>
              <w:t>Enter the details of the person being nominated for an award (as best you can)</w:t>
            </w:r>
            <w:r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  <w:p w14:paraId="67889917" w14:textId="77777777" w:rsidR="0032505B" w:rsidRPr="00CC22CB" w:rsidRDefault="0032505B" w:rsidP="008D5808">
            <w:pPr>
              <w:spacing w:before="60" w:after="60"/>
              <w:rPr>
                <w:color w:val="FFFFFF" w:themeColor="background1"/>
                <w:sz w:val="14"/>
                <w:szCs w:val="14"/>
              </w:rPr>
            </w:pPr>
            <w:r w:rsidRPr="00CC22CB">
              <w:rPr>
                <w:color w:val="FFFFFF" w:themeColor="background1"/>
                <w:sz w:val="14"/>
                <w:szCs w:val="14"/>
              </w:rPr>
              <w:t>*If nominating a team list all team members</w:t>
            </w:r>
          </w:p>
        </w:tc>
      </w:tr>
      <w:tr w:rsidR="0032505B" w:rsidRPr="00AF274D" w14:paraId="1DFE4491" w14:textId="77777777" w:rsidTr="0032505B">
        <w:tc>
          <w:tcPr>
            <w:tcW w:w="1682" w:type="dxa"/>
          </w:tcPr>
          <w:p w14:paraId="29348208" w14:textId="77777777" w:rsidR="0032505B" w:rsidRPr="007513D0" w:rsidRDefault="0032505B" w:rsidP="008D5808">
            <w:pPr>
              <w:spacing w:before="120" w:after="120"/>
              <w:rPr>
                <w:b/>
                <w:color w:val="74B230"/>
              </w:rPr>
            </w:pPr>
            <w:r w:rsidRPr="007513D0">
              <w:rPr>
                <w:b/>
                <w:color w:val="74B230"/>
              </w:rPr>
              <w:t>Full name:</w:t>
            </w:r>
          </w:p>
        </w:tc>
        <w:tc>
          <w:tcPr>
            <w:tcW w:w="9223" w:type="dxa"/>
            <w:gridSpan w:val="3"/>
          </w:tcPr>
          <w:p w14:paraId="5E6D3104" w14:textId="77777777" w:rsidR="0032505B" w:rsidRPr="007513D0" w:rsidRDefault="0032505B" w:rsidP="008D5808">
            <w:pPr>
              <w:spacing w:before="120" w:after="120"/>
              <w:rPr>
                <w:color w:val="74B230"/>
              </w:rPr>
            </w:pPr>
          </w:p>
        </w:tc>
      </w:tr>
      <w:tr w:rsidR="0032505B" w:rsidRPr="00AF274D" w14:paraId="4C2DF09F" w14:textId="77777777" w:rsidTr="0032505B">
        <w:tc>
          <w:tcPr>
            <w:tcW w:w="1682" w:type="dxa"/>
          </w:tcPr>
          <w:p w14:paraId="3E99278C" w14:textId="77777777" w:rsidR="0032505B" w:rsidRPr="007513D0" w:rsidRDefault="0032505B" w:rsidP="008D5808">
            <w:pPr>
              <w:spacing w:before="120" w:after="120"/>
              <w:rPr>
                <w:b/>
                <w:color w:val="74B230"/>
              </w:rPr>
            </w:pPr>
            <w:r w:rsidRPr="007513D0">
              <w:rPr>
                <w:b/>
                <w:color w:val="74B230"/>
              </w:rPr>
              <w:t>Department:</w:t>
            </w:r>
          </w:p>
        </w:tc>
        <w:tc>
          <w:tcPr>
            <w:tcW w:w="9223" w:type="dxa"/>
            <w:gridSpan w:val="3"/>
          </w:tcPr>
          <w:p w14:paraId="148EFA88" w14:textId="77777777" w:rsidR="0032505B" w:rsidRPr="007513D0" w:rsidRDefault="0032505B" w:rsidP="008D5808">
            <w:pPr>
              <w:spacing w:before="120" w:after="120"/>
              <w:rPr>
                <w:color w:val="74B230"/>
              </w:rPr>
            </w:pPr>
          </w:p>
        </w:tc>
      </w:tr>
      <w:tr w:rsidR="0032505B" w:rsidRPr="00AF274D" w14:paraId="2CF2A612" w14:textId="77777777" w:rsidTr="0032505B">
        <w:tc>
          <w:tcPr>
            <w:tcW w:w="1682" w:type="dxa"/>
          </w:tcPr>
          <w:p w14:paraId="1974ECF7" w14:textId="77777777" w:rsidR="0032505B" w:rsidRPr="007513D0" w:rsidRDefault="0032505B" w:rsidP="008D5808">
            <w:pPr>
              <w:spacing w:before="120" w:after="120"/>
              <w:rPr>
                <w:b/>
                <w:color w:val="74B230"/>
              </w:rPr>
            </w:pPr>
            <w:r w:rsidRPr="007513D0">
              <w:rPr>
                <w:b/>
                <w:color w:val="74B230"/>
              </w:rPr>
              <w:t>Email:</w:t>
            </w:r>
          </w:p>
        </w:tc>
        <w:tc>
          <w:tcPr>
            <w:tcW w:w="4627" w:type="dxa"/>
          </w:tcPr>
          <w:p w14:paraId="35B3741B" w14:textId="77777777" w:rsidR="0032505B" w:rsidRPr="007513D0" w:rsidRDefault="0032505B" w:rsidP="008D5808">
            <w:pPr>
              <w:spacing w:before="120" w:after="120"/>
              <w:rPr>
                <w:color w:val="74B230"/>
              </w:rPr>
            </w:pPr>
          </w:p>
        </w:tc>
        <w:tc>
          <w:tcPr>
            <w:tcW w:w="1241" w:type="dxa"/>
          </w:tcPr>
          <w:p w14:paraId="407A0860" w14:textId="77777777" w:rsidR="0032505B" w:rsidRPr="007513D0" w:rsidRDefault="0032505B" w:rsidP="008D5808">
            <w:pPr>
              <w:spacing w:before="120" w:after="120"/>
              <w:rPr>
                <w:color w:val="74B230"/>
              </w:rPr>
            </w:pPr>
            <w:r w:rsidRPr="007513D0">
              <w:rPr>
                <w:b/>
                <w:color w:val="74B230"/>
              </w:rPr>
              <w:t>Phone:</w:t>
            </w:r>
          </w:p>
        </w:tc>
        <w:tc>
          <w:tcPr>
            <w:tcW w:w="3355" w:type="dxa"/>
          </w:tcPr>
          <w:p w14:paraId="24A0192D" w14:textId="77777777" w:rsidR="0032505B" w:rsidRPr="007513D0" w:rsidRDefault="0032505B" w:rsidP="008D5808">
            <w:pPr>
              <w:spacing w:before="120" w:after="120"/>
              <w:rPr>
                <w:color w:val="74B230"/>
              </w:rPr>
            </w:pPr>
          </w:p>
        </w:tc>
      </w:tr>
    </w:tbl>
    <w:p w14:paraId="73D9C864" w14:textId="77777777" w:rsidR="0032505B" w:rsidRPr="00CC22CB" w:rsidRDefault="0032505B" w:rsidP="0032505B">
      <w:pPr>
        <w:spacing w:before="120" w:after="120"/>
        <w:rPr>
          <w:sz w:val="10"/>
          <w:szCs w:val="10"/>
        </w:rPr>
      </w:pPr>
    </w:p>
    <w:tbl>
      <w:tblPr>
        <w:tblStyle w:val="TableGrid"/>
        <w:tblW w:w="10905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0206"/>
      </w:tblGrid>
      <w:tr w:rsidR="0032505B" w:rsidRPr="00734479" w14:paraId="13765A6D" w14:textId="77777777" w:rsidTr="0032505B">
        <w:tc>
          <w:tcPr>
            <w:tcW w:w="10905" w:type="dxa"/>
            <w:gridSpan w:val="2"/>
            <w:shd w:val="clear" w:color="auto" w:fill="31849B" w:themeFill="accent5" w:themeFillShade="BF"/>
          </w:tcPr>
          <w:p w14:paraId="04E9ABF4" w14:textId="77777777" w:rsidR="0032505B" w:rsidRPr="00AF274D" w:rsidRDefault="0032505B" w:rsidP="008D5808">
            <w:pPr>
              <w:spacing w:before="120" w:after="120"/>
              <w:rPr>
                <w:b/>
                <w:color w:val="FFFFFF" w:themeColor="background1"/>
                <w:sz w:val="24"/>
                <w:szCs w:val="24"/>
              </w:rPr>
            </w:pPr>
            <w:r w:rsidRPr="00AF274D">
              <w:rPr>
                <w:b/>
                <w:color w:val="FFFFFF" w:themeColor="background1"/>
                <w:sz w:val="24"/>
                <w:szCs w:val="24"/>
              </w:rPr>
              <w:t>Tick the box next to the award you are recommending the nominee for (only tick one):</w:t>
            </w:r>
          </w:p>
        </w:tc>
      </w:tr>
      <w:tr w:rsidR="0032505B" w:rsidRPr="00734479" w14:paraId="501243AA" w14:textId="77777777" w:rsidTr="0032505B">
        <w:trPr>
          <w:trHeight w:val="959"/>
        </w:trPr>
        <w:tc>
          <w:tcPr>
            <w:tcW w:w="699" w:type="dxa"/>
            <w:vAlign w:val="center"/>
          </w:tcPr>
          <w:p w14:paraId="3E77D693" w14:textId="77777777" w:rsidR="0032505B" w:rsidRPr="00734479" w:rsidRDefault="0032505B" w:rsidP="008D5808">
            <w:pPr>
              <w:spacing w:before="100" w:after="100"/>
              <w:jc w:val="center"/>
              <w:rPr>
                <w:b/>
                <w:color w:val="92D050"/>
                <w:sz w:val="20"/>
                <w:szCs w:val="20"/>
              </w:rPr>
            </w:pPr>
          </w:p>
        </w:tc>
        <w:tc>
          <w:tcPr>
            <w:tcW w:w="10206" w:type="dxa"/>
            <w:vAlign w:val="center"/>
          </w:tcPr>
          <w:p w14:paraId="166F8A1D" w14:textId="77777777" w:rsidR="0032505B" w:rsidRPr="00AF274D" w:rsidRDefault="0032505B" w:rsidP="008D5808">
            <w:pPr>
              <w:spacing w:before="100" w:after="100"/>
              <w:rPr>
                <w:b/>
                <w:color w:val="92D050"/>
              </w:rPr>
            </w:pPr>
            <w:r w:rsidRPr="007513D0">
              <w:rPr>
                <w:b/>
                <w:color w:val="74B230"/>
              </w:rPr>
              <w:t>Exceptional Services Award:</w:t>
            </w:r>
            <w:r w:rsidRPr="007513D0">
              <w:rPr>
                <w:b/>
                <w:color w:val="92D050"/>
              </w:rPr>
              <w:t xml:space="preserve"> </w:t>
            </w:r>
            <w:r w:rsidRPr="00AF274D">
              <w:t>Strong emotional intelligence, displaying empathy when listening to a client’s story and the ability to identify and connect a client to necessary support and services</w:t>
            </w:r>
          </w:p>
        </w:tc>
      </w:tr>
      <w:tr w:rsidR="0032505B" w:rsidRPr="00734479" w14:paraId="641A0442" w14:textId="77777777" w:rsidTr="0032505B">
        <w:trPr>
          <w:trHeight w:val="959"/>
        </w:trPr>
        <w:tc>
          <w:tcPr>
            <w:tcW w:w="699" w:type="dxa"/>
            <w:vAlign w:val="center"/>
          </w:tcPr>
          <w:p w14:paraId="67BAB562" w14:textId="77777777" w:rsidR="0032505B" w:rsidRPr="00734479" w:rsidRDefault="0032505B" w:rsidP="008D5808">
            <w:pPr>
              <w:spacing w:before="100" w:after="100"/>
              <w:jc w:val="center"/>
              <w:rPr>
                <w:b/>
                <w:color w:val="92D050"/>
                <w:sz w:val="20"/>
                <w:szCs w:val="20"/>
              </w:rPr>
            </w:pPr>
          </w:p>
        </w:tc>
        <w:tc>
          <w:tcPr>
            <w:tcW w:w="10206" w:type="dxa"/>
            <w:vAlign w:val="center"/>
          </w:tcPr>
          <w:p w14:paraId="00CD6EA3" w14:textId="77777777" w:rsidR="0032505B" w:rsidRPr="00AF274D" w:rsidRDefault="0032505B" w:rsidP="008D5808">
            <w:pPr>
              <w:spacing w:before="100" w:after="100"/>
              <w:rPr>
                <w:b/>
                <w:color w:val="92D050"/>
              </w:rPr>
            </w:pPr>
            <w:r w:rsidRPr="007513D0">
              <w:rPr>
                <w:b/>
                <w:color w:val="74B230"/>
              </w:rPr>
              <w:t xml:space="preserve">Quiet Achiever Award: </w:t>
            </w:r>
            <w:r w:rsidRPr="00AF274D">
              <w:t>Outstanding contributor working behind the scenes who demonstrate reliability, perseverance, and focus on results. Helps others by sharing knowledge of practices and resources or job-related skills</w:t>
            </w:r>
          </w:p>
        </w:tc>
      </w:tr>
      <w:tr w:rsidR="0032505B" w:rsidRPr="00734479" w14:paraId="02AFAF65" w14:textId="77777777" w:rsidTr="0032505B">
        <w:trPr>
          <w:trHeight w:val="959"/>
        </w:trPr>
        <w:tc>
          <w:tcPr>
            <w:tcW w:w="699" w:type="dxa"/>
            <w:vAlign w:val="center"/>
          </w:tcPr>
          <w:p w14:paraId="552235C9" w14:textId="77777777" w:rsidR="0032505B" w:rsidRPr="00734479" w:rsidRDefault="0032505B" w:rsidP="008D5808">
            <w:pPr>
              <w:spacing w:before="100" w:after="100"/>
              <w:jc w:val="center"/>
              <w:rPr>
                <w:b/>
                <w:color w:val="92D050"/>
                <w:sz w:val="20"/>
                <w:szCs w:val="20"/>
              </w:rPr>
            </w:pPr>
          </w:p>
        </w:tc>
        <w:tc>
          <w:tcPr>
            <w:tcW w:w="10206" w:type="dxa"/>
            <w:vAlign w:val="center"/>
          </w:tcPr>
          <w:p w14:paraId="1C765536" w14:textId="77777777" w:rsidR="0032505B" w:rsidRPr="00AF274D" w:rsidRDefault="0032505B" w:rsidP="008D5808">
            <w:pPr>
              <w:spacing w:before="100" w:after="100"/>
              <w:rPr>
                <w:b/>
                <w:color w:val="92D050"/>
              </w:rPr>
            </w:pPr>
            <w:r w:rsidRPr="007513D0">
              <w:rPr>
                <w:b/>
                <w:color w:val="74B230"/>
              </w:rPr>
              <w:t xml:space="preserve">Adam Garnett Perpetual Award: </w:t>
            </w:r>
            <w:r w:rsidRPr="00AF274D">
              <w:t xml:space="preserve">Passionate about cross-sector partnerships &amp; collaborative efforts in community recovery. Strong corporate social responsibility and </w:t>
            </w:r>
            <w:proofErr w:type="gramStart"/>
            <w:r w:rsidRPr="00AF274D">
              <w:t>long term</w:t>
            </w:r>
            <w:proofErr w:type="gramEnd"/>
            <w:r w:rsidRPr="00AF274D">
              <w:t xml:space="preserve"> commitment to human and social recovery</w:t>
            </w:r>
          </w:p>
        </w:tc>
      </w:tr>
      <w:tr w:rsidR="0032505B" w:rsidRPr="00734479" w14:paraId="2AF437FF" w14:textId="77777777" w:rsidTr="0032505B">
        <w:trPr>
          <w:trHeight w:val="959"/>
        </w:trPr>
        <w:tc>
          <w:tcPr>
            <w:tcW w:w="699" w:type="dxa"/>
            <w:vAlign w:val="center"/>
          </w:tcPr>
          <w:p w14:paraId="28E860B4" w14:textId="77777777" w:rsidR="0032505B" w:rsidRPr="00734479" w:rsidRDefault="0032505B" w:rsidP="008D5808">
            <w:pPr>
              <w:spacing w:before="100" w:after="100"/>
              <w:jc w:val="center"/>
              <w:rPr>
                <w:b/>
                <w:color w:val="92D050"/>
                <w:sz w:val="20"/>
                <w:szCs w:val="20"/>
              </w:rPr>
            </w:pPr>
          </w:p>
        </w:tc>
        <w:tc>
          <w:tcPr>
            <w:tcW w:w="10206" w:type="dxa"/>
            <w:vAlign w:val="center"/>
          </w:tcPr>
          <w:p w14:paraId="75D296E8" w14:textId="77777777" w:rsidR="0032505B" w:rsidRPr="00AF274D" w:rsidRDefault="0032505B" w:rsidP="008D5808">
            <w:pPr>
              <w:spacing w:before="100" w:after="100"/>
              <w:rPr>
                <w:b/>
                <w:color w:val="92D050"/>
              </w:rPr>
            </w:pPr>
            <w:r w:rsidRPr="007513D0">
              <w:rPr>
                <w:b/>
                <w:color w:val="74B230"/>
              </w:rPr>
              <w:t xml:space="preserve">Minister Special Commendation Award: </w:t>
            </w:r>
            <w:r w:rsidRPr="00AF274D">
              <w:t>Everyday leadership that brings out the best in the Read</w:t>
            </w:r>
            <w:r>
              <w:t>y</w:t>
            </w:r>
            <w:r w:rsidRPr="00AF274D">
              <w:t xml:space="preserve"> Reserve team by creating a sense of trust, purpose, </w:t>
            </w:r>
            <w:proofErr w:type="gramStart"/>
            <w:r w:rsidRPr="00AF274D">
              <w:t>vision</w:t>
            </w:r>
            <w:proofErr w:type="gramEnd"/>
            <w:r w:rsidRPr="00AF274D">
              <w:t xml:space="preserve"> and mission</w:t>
            </w:r>
          </w:p>
        </w:tc>
      </w:tr>
      <w:tr w:rsidR="0032505B" w:rsidRPr="00734479" w14:paraId="3DA1F5AD" w14:textId="77777777" w:rsidTr="0032505B">
        <w:trPr>
          <w:trHeight w:val="959"/>
        </w:trPr>
        <w:tc>
          <w:tcPr>
            <w:tcW w:w="699" w:type="dxa"/>
            <w:vAlign w:val="center"/>
          </w:tcPr>
          <w:p w14:paraId="7614F2E5" w14:textId="77777777" w:rsidR="0032505B" w:rsidRPr="00734479" w:rsidRDefault="0032505B" w:rsidP="008D5808">
            <w:pPr>
              <w:spacing w:before="100" w:after="100"/>
              <w:jc w:val="center"/>
              <w:rPr>
                <w:b/>
                <w:color w:val="92D050"/>
                <w:sz w:val="20"/>
                <w:szCs w:val="20"/>
              </w:rPr>
            </w:pPr>
          </w:p>
        </w:tc>
        <w:tc>
          <w:tcPr>
            <w:tcW w:w="10206" w:type="dxa"/>
            <w:vAlign w:val="center"/>
          </w:tcPr>
          <w:p w14:paraId="1CB7436A" w14:textId="77777777" w:rsidR="0032505B" w:rsidRPr="00AF274D" w:rsidRDefault="0032505B" w:rsidP="008D5808">
            <w:pPr>
              <w:spacing w:before="100" w:after="100"/>
              <w:rPr>
                <w:b/>
                <w:color w:val="92D050"/>
              </w:rPr>
            </w:pPr>
            <w:r w:rsidRPr="007513D0">
              <w:rPr>
                <w:b/>
                <w:color w:val="74B230"/>
              </w:rPr>
              <w:t xml:space="preserve">Team Excellence Award: </w:t>
            </w:r>
            <w:r w:rsidRPr="00AF274D">
              <w:t xml:space="preserve">Outstanding team of two or more individuals who foster cooperation, </w:t>
            </w:r>
            <w:proofErr w:type="gramStart"/>
            <w:r w:rsidRPr="00AF274D">
              <w:t>collaboration</w:t>
            </w:r>
            <w:proofErr w:type="gramEnd"/>
            <w:r w:rsidRPr="00AF274D">
              <w:t xml:space="preserve"> and open communication. The team must have demonstrated exceptional achievement in customer service, cost savings, time savings or creative ideas </w:t>
            </w:r>
          </w:p>
        </w:tc>
      </w:tr>
      <w:tr w:rsidR="0032505B" w:rsidRPr="00CE68BC" w14:paraId="2DC4140B" w14:textId="77777777" w:rsidTr="0032505B">
        <w:trPr>
          <w:trHeight w:val="959"/>
        </w:trPr>
        <w:tc>
          <w:tcPr>
            <w:tcW w:w="699" w:type="dxa"/>
            <w:vAlign w:val="center"/>
          </w:tcPr>
          <w:p w14:paraId="095AC238" w14:textId="77777777" w:rsidR="0032505B" w:rsidRPr="00CE68BC" w:rsidRDefault="0032505B" w:rsidP="008D5808">
            <w:pPr>
              <w:spacing w:before="100" w:after="100"/>
              <w:jc w:val="center"/>
              <w:rPr>
                <w:b/>
                <w:color w:val="92D050"/>
              </w:rPr>
            </w:pPr>
          </w:p>
        </w:tc>
        <w:tc>
          <w:tcPr>
            <w:tcW w:w="10206" w:type="dxa"/>
            <w:vAlign w:val="center"/>
          </w:tcPr>
          <w:p w14:paraId="79D9A60C" w14:textId="77777777" w:rsidR="0032505B" w:rsidRPr="00AF274D" w:rsidRDefault="0032505B" w:rsidP="008D5808">
            <w:pPr>
              <w:spacing w:before="100" w:after="100"/>
              <w:rPr>
                <w:b/>
                <w:color w:val="92D050"/>
              </w:rPr>
            </w:pPr>
            <w:r w:rsidRPr="007513D0">
              <w:rPr>
                <w:b/>
                <w:color w:val="74B230"/>
              </w:rPr>
              <w:t xml:space="preserve">Workplace Award: </w:t>
            </w:r>
            <w:r w:rsidRPr="00AF274D">
              <w:t>Business areas</w:t>
            </w:r>
            <w:r>
              <w:t xml:space="preserve"> or managers</w:t>
            </w:r>
            <w:r w:rsidRPr="00AF274D">
              <w:t xml:space="preserve"> that have established and implemented innovative ideas to support Ready Reserves in their agency or achieved a noteworthy increase in their number of Ready Reserves members </w:t>
            </w:r>
            <w:r>
              <w:t>deployed</w:t>
            </w:r>
          </w:p>
        </w:tc>
      </w:tr>
    </w:tbl>
    <w:tbl>
      <w:tblPr>
        <w:tblStyle w:val="TableGrid"/>
        <w:tblpPr w:leftFromText="180" w:rightFromText="180" w:vertAnchor="text" w:horzAnchor="margin" w:tblpY="147"/>
        <w:tblW w:w="0" w:type="auto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1036"/>
      </w:tblGrid>
      <w:tr w:rsidR="0032505B" w:rsidRPr="00CE68BC" w14:paraId="3D74BD28" w14:textId="77777777" w:rsidTr="008D5808">
        <w:trPr>
          <w:trHeight w:val="322"/>
        </w:trPr>
        <w:tc>
          <w:tcPr>
            <w:tcW w:w="11036" w:type="dxa"/>
            <w:shd w:val="clear" w:color="auto" w:fill="31849B" w:themeFill="accent5" w:themeFillShade="BF"/>
          </w:tcPr>
          <w:p w14:paraId="5641C33C" w14:textId="77777777" w:rsidR="0032505B" w:rsidRPr="0066684D" w:rsidRDefault="0032505B" w:rsidP="008D5808">
            <w:pPr>
              <w:spacing w:before="120" w:after="120"/>
              <w:rPr>
                <w:b/>
                <w:color w:val="FFFFFF" w:themeColor="background1"/>
                <w:sz w:val="24"/>
              </w:rPr>
            </w:pPr>
            <w:r w:rsidRPr="0066684D">
              <w:rPr>
                <w:b/>
                <w:color w:val="FFFFFF" w:themeColor="background1"/>
                <w:sz w:val="24"/>
              </w:rPr>
              <w:lastRenderedPageBreak/>
              <w:t>Reasons for recommending the nominee for an award (be as specific as possible):</w:t>
            </w:r>
          </w:p>
          <w:p w14:paraId="33EBBB73" w14:textId="77777777" w:rsidR="0032505B" w:rsidRPr="007830CE" w:rsidRDefault="0032505B" w:rsidP="008D5808">
            <w:pPr>
              <w:spacing w:before="120" w:after="120" w:line="360" w:lineRule="auto"/>
              <w:rPr>
                <w:i/>
                <w:color w:val="FFFFFF" w:themeColor="background1"/>
                <w:sz w:val="20"/>
                <w:szCs w:val="24"/>
              </w:rPr>
            </w:pPr>
            <w:r w:rsidRPr="007830CE">
              <w:rPr>
                <w:i/>
                <w:color w:val="FFFFFF" w:themeColor="background1"/>
                <w:sz w:val="20"/>
                <w:szCs w:val="24"/>
              </w:rPr>
              <w:t xml:space="preserve">Describe the behavior displayed by the nominee being recommended for an award. </w:t>
            </w:r>
          </w:p>
          <w:p w14:paraId="7582FEC5" w14:textId="77777777" w:rsidR="0032505B" w:rsidRPr="0066684D" w:rsidRDefault="0032505B" w:rsidP="008D5808">
            <w:pPr>
              <w:spacing w:before="120" w:line="360" w:lineRule="auto"/>
              <w:rPr>
                <w:color w:val="FFFFFF" w:themeColor="background1"/>
                <w:sz w:val="24"/>
                <w:szCs w:val="24"/>
              </w:rPr>
            </w:pPr>
            <w:r w:rsidRPr="007830CE">
              <w:rPr>
                <w:i/>
                <w:color w:val="FFFFFF" w:themeColor="background1"/>
                <w:sz w:val="20"/>
                <w:szCs w:val="24"/>
              </w:rPr>
              <w:t xml:space="preserve">If </w:t>
            </w:r>
            <w:proofErr w:type="gramStart"/>
            <w:r w:rsidRPr="007830CE">
              <w:rPr>
                <w:i/>
                <w:color w:val="FFFFFF" w:themeColor="background1"/>
                <w:sz w:val="20"/>
                <w:szCs w:val="24"/>
              </w:rPr>
              <w:t>possible</w:t>
            </w:r>
            <w:proofErr w:type="gramEnd"/>
            <w:r w:rsidRPr="007830CE">
              <w:rPr>
                <w:i/>
                <w:color w:val="FFFFFF" w:themeColor="background1"/>
                <w:sz w:val="20"/>
                <w:szCs w:val="24"/>
              </w:rPr>
              <w:t xml:space="preserve"> provide examples and any other acknowledgement or feedback received from the public, other departments or NGO</w:t>
            </w:r>
            <w:r>
              <w:rPr>
                <w:i/>
                <w:color w:val="FFFFFF" w:themeColor="background1"/>
                <w:sz w:val="20"/>
                <w:szCs w:val="24"/>
              </w:rPr>
              <w:t>s</w:t>
            </w:r>
            <w:r w:rsidRPr="007830CE">
              <w:rPr>
                <w:i/>
                <w:color w:val="FFFFFF" w:themeColor="background1"/>
                <w:sz w:val="20"/>
                <w:szCs w:val="24"/>
              </w:rPr>
              <w:t xml:space="preserve"> or other employees.</w:t>
            </w:r>
          </w:p>
        </w:tc>
      </w:tr>
      <w:tr w:rsidR="0032505B" w:rsidRPr="00CE68BC" w14:paraId="325152DF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42898F75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1146E094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74E506E8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2A55A05E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67224FA0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442718BE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31F5F790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62D21170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2AED0B2A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3AA35ABA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2FF3E4F5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4F985B3A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27DC759A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057AF83B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22F0A873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43FE0C7D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5991A89A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09FE4191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0431EA82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1E8CBF9B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7A25FDF6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3255876B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189F4CE4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1E918CFC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1638DD61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6505C3F3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50DA629B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5F40B4E4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293B33D8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539D9619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50687D59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513456E7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5F9423F5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185C917E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5FF6C125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5033F736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32465B93" w14:textId="77777777" w:rsidR="0032505B" w:rsidRPr="00347CB3" w:rsidRDefault="0032505B" w:rsidP="008D5808">
            <w:pPr>
              <w:spacing w:before="120" w:after="120"/>
            </w:pPr>
          </w:p>
        </w:tc>
      </w:tr>
      <w:tr w:rsidR="0032505B" w:rsidRPr="00CE68BC" w14:paraId="2AD06B63" w14:textId="77777777" w:rsidTr="008D5808">
        <w:trPr>
          <w:trHeight w:val="34"/>
        </w:trPr>
        <w:tc>
          <w:tcPr>
            <w:tcW w:w="11036" w:type="dxa"/>
            <w:vAlign w:val="center"/>
          </w:tcPr>
          <w:p w14:paraId="749FA02A" w14:textId="77777777" w:rsidR="0032505B" w:rsidRPr="00347CB3" w:rsidRDefault="0032505B" w:rsidP="008D5808">
            <w:pPr>
              <w:spacing w:before="120" w:after="120"/>
            </w:pPr>
          </w:p>
        </w:tc>
      </w:tr>
    </w:tbl>
    <w:p w14:paraId="18B47FD2" w14:textId="77777777" w:rsidR="0032505B" w:rsidRDefault="0032505B" w:rsidP="0032505B">
      <w:pPr>
        <w:spacing w:before="120" w:after="120" w:line="36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5245"/>
        <w:gridCol w:w="992"/>
        <w:gridCol w:w="3108"/>
      </w:tblGrid>
      <w:tr w:rsidR="0032505B" w:rsidRPr="00CE68BC" w14:paraId="73B6087B" w14:textId="77777777" w:rsidTr="008D5808">
        <w:trPr>
          <w:trHeight w:val="34"/>
        </w:trPr>
        <w:tc>
          <w:tcPr>
            <w:tcW w:w="11036" w:type="dxa"/>
            <w:gridSpan w:val="4"/>
            <w:shd w:val="clear" w:color="auto" w:fill="31849B" w:themeFill="accent5" w:themeFillShade="BF"/>
            <w:vAlign w:val="center"/>
          </w:tcPr>
          <w:p w14:paraId="5F98605F" w14:textId="77777777" w:rsidR="0032505B" w:rsidRPr="0066684D" w:rsidRDefault="0032505B" w:rsidP="008D5808">
            <w:pPr>
              <w:spacing w:before="120" w:after="120"/>
              <w:rPr>
                <w:b/>
                <w:color w:val="FFFFFF" w:themeColor="background1"/>
                <w:sz w:val="24"/>
              </w:rPr>
            </w:pPr>
            <w:r w:rsidRPr="0066684D">
              <w:rPr>
                <w:b/>
                <w:color w:val="FFFFFF" w:themeColor="background1"/>
                <w:sz w:val="24"/>
              </w:rPr>
              <w:t>To be signed by person submitting the nomination:</w:t>
            </w:r>
          </w:p>
        </w:tc>
      </w:tr>
      <w:tr w:rsidR="0032505B" w:rsidRPr="00CE68BC" w14:paraId="59925DAF" w14:textId="77777777" w:rsidTr="008D5808">
        <w:trPr>
          <w:trHeight w:val="34"/>
        </w:trPr>
        <w:tc>
          <w:tcPr>
            <w:tcW w:w="1691" w:type="dxa"/>
            <w:vAlign w:val="center"/>
          </w:tcPr>
          <w:p w14:paraId="29704D12" w14:textId="77777777" w:rsidR="0032505B" w:rsidRPr="00CC22CB" w:rsidRDefault="0032505B" w:rsidP="008D5808">
            <w:pPr>
              <w:spacing w:before="120" w:after="120"/>
              <w:rPr>
                <w:b/>
                <w:color w:val="74B230"/>
              </w:rPr>
            </w:pPr>
            <w:r w:rsidRPr="00CC22CB">
              <w:rPr>
                <w:b/>
                <w:color w:val="74B230"/>
              </w:rPr>
              <w:t>Signature:</w:t>
            </w:r>
          </w:p>
        </w:tc>
        <w:tc>
          <w:tcPr>
            <w:tcW w:w="5245" w:type="dxa"/>
            <w:vAlign w:val="center"/>
          </w:tcPr>
          <w:p w14:paraId="54498514" w14:textId="77777777" w:rsidR="0032505B" w:rsidRPr="00CC22CB" w:rsidRDefault="0032505B" w:rsidP="008D5808">
            <w:pPr>
              <w:spacing w:before="120" w:after="120"/>
              <w:rPr>
                <w:color w:val="74B230"/>
              </w:rPr>
            </w:pPr>
          </w:p>
        </w:tc>
        <w:tc>
          <w:tcPr>
            <w:tcW w:w="992" w:type="dxa"/>
            <w:vAlign w:val="center"/>
          </w:tcPr>
          <w:p w14:paraId="23832C6E" w14:textId="77777777" w:rsidR="0032505B" w:rsidRPr="00CC22CB" w:rsidRDefault="0032505B" w:rsidP="008D5808">
            <w:pPr>
              <w:spacing w:before="120" w:after="120"/>
              <w:rPr>
                <w:b/>
                <w:color w:val="74B230"/>
              </w:rPr>
            </w:pPr>
            <w:r w:rsidRPr="00CC22CB">
              <w:rPr>
                <w:b/>
                <w:color w:val="74B230"/>
              </w:rPr>
              <w:t>Date:</w:t>
            </w:r>
          </w:p>
        </w:tc>
        <w:tc>
          <w:tcPr>
            <w:tcW w:w="3108" w:type="dxa"/>
            <w:vAlign w:val="center"/>
          </w:tcPr>
          <w:p w14:paraId="7A4C3B78" w14:textId="77777777" w:rsidR="0032505B" w:rsidRPr="00CC22CB" w:rsidRDefault="0032505B" w:rsidP="008D5808">
            <w:pPr>
              <w:spacing w:before="120" w:after="120"/>
              <w:rPr>
                <w:color w:val="74B230"/>
              </w:rPr>
            </w:pPr>
          </w:p>
        </w:tc>
      </w:tr>
    </w:tbl>
    <w:p w14:paraId="5F20DC69" w14:textId="77777777" w:rsidR="0032505B" w:rsidRPr="0066684D" w:rsidRDefault="0032505B" w:rsidP="0032505B">
      <w:pPr>
        <w:spacing w:before="120" w:after="120"/>
        <w:rPr>
          <w:sz w:val="2"/>
          <w:szCs w:val="2"/>
        </w:rPr>
      </w:pPr>
    </w:p>
    <w:p w14:paraId="1A60C76E" w14:textId="76D2DD3C" w:rsidR="00F163B5" w:rsidRPr="0061155E" w:rsidRDefault="00F163B5" w:rsidP="00F163B5">
      <w:pPr>
        <w:rPr>
          <w:b/>
        </w:rPr>
      </w:pPr>
    </w:p>
    <w:sectPr w:rsidR="00F163B5" w:rsidRPr="0061155E" w:rsidSect="0032505B">
      <w:headerReference w:type="first" r:id="rId10"/>
      <w:pgSz w:w="11900" w:h="16840"/>
      <w:pgMar w:top="1276" w:right="845" w:bottom="993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AEDD" w14:textId="77777777" w:rsidR="0048520D" w:rsidRDefault="0048520D" w:rsidP="00F163B5">
      <w:r>
        <w:separator/>
      </w:r>
    </w:p>
  </w:endnote>
  <w:endnote w:type="continuationSeparator" w:id="0">
    <w:p w14:paraId="382D1539" w14:textId="77777777" w:rsidR="0048520D" w:rsidRDefault="0048520D" w:rsidP="00F1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FFF56" w14:textId="77777777" w:rsidR="0048520D" w:rsidRDefault="0048520D" w:rsidP="00F163B5">
      <w:r>
        <w:separator/>
      </w:r>
    </w:p>
  </w:footnote>
  <w:footnote w:type="continuationSeparator" w:id="0">
    <w:p w14:paraId="35C5A367" w14:textId="77777777" w:rsidR="0048520D" w:rsidRDefault="0048520D" w:rsidP="00F1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6C90" w14:textId="49CEC17C" w:rsidR="0061155E" w:rsidRDefault="0034479C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E1A01E" wp14:editId="3C46B42E">
          <wp:simplePos x="0" y="0"/>
          <wp:positionH relativeFrom="column">
            <wp:posOffset>-620395</wp:posOffset>
          </wp:positionH>
          <wp:positionV relativeFrom="page">
            <wp:posOffset>9568</wp:posOffset>
          </wp:positionV>
          <wp:extent cx="7544435" cy="10671724"/>
          <wp:effectExtent l="0" t="0" r="0" b="0"/>
          <wp:wrapNone/>
          <wp:docPr id="22" name="Picture 22" descr="Community Recovery, Queensland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mmunity Recovery, Queensland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4435" cy="10671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01BD5C" w14:textId="77777777" w:rsidR="0061155E" w:rsidRDefault="0061155E">
    <w:pPr>
      <w:pStyle w:val="Header"/>
      <w:rPr>
        <w:noProof/>
      </w:rPr>
    </w:pPr>
  </w:p>
  <w:p w14:paraId="06CA50D6" w14:textId="77777777" w:rsidR="0061155E" w:rsidRDefault="0061155E">
    <w:pPr>
      <w:pStyle w:val="Header"/>
      <w:rPr>
        <w:noProof/>
      </w:rPr>
    </w:pPr>
  </w:p>
  <w:p w14:paraId="1A8BD020" w14:textId="77777777" w:rsidR="0061155E" w:rsidRDefault="00611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B5"/>
    <w:rsid w:val="00107DE1"/>
    <w:rsid w:val="00163D23"/>
    <w:rsid w:val="002C3504"/>
    <w:rsid w:val="0032505B"/>
    <w:rsid w:val="0034479C"/>
    <w:rsid w:val="0048520D"/>
    <w:rsid w:val="005A4D75"/>
    <w:rsid w:val="0061155E"/>
    <w:rsid w:val="008E49F6"/>
    <w:rsid w:val="00A33DA4"/>
    <w:rsid w:val="00A403AA"/>
    <w:rsid w:val="00AF0CBB"/>
    <w:rsid w:val="00BF203F"/>
    <w:rsid w:val="00C77600"/>
    <w:rsid w:val="00D273AC"/>
    <w:rsid w:val="00DF2DEE"/>
    <w:rsid w:val="00F163B5"/>
    <w:rsid w:val="00F26AC0"/>
    <w:rsid w:val="00F3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BB5425D"/>
  <w14:defaultImageDpi w14:val="330"/>
  <w15:docId w15:val="{DCB08EFD-FDE1-EF49-B169-BFEC5BD9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3B5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3B5"/>
    <w:pPr>
      <w:spacing w:after="40"/>
      <w:outlineLvl w:val="0"/>
    </w:pPr>
    <w:rPr>
      <w:b/>
      <w:color w:val="0F7E9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3B5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3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3B5"/>
  </w:style>
  <w:style w:type="paragraph" w:styleId="Footer">
    <w:name w:val="footer"/>
    <w:basedOn w:val="Normal"/>
    <w:link w:val="FooterChar"/>
    <w:uiPriority w:val="99"/>
    <w:unhideWhenUsed/>
    <w:rsid w:val="00F163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3B5"/>
  </w:style>
  <w:style w:type="paragraph" w:styleId="BalloonText">
    <w:name w:val="Balloon Text"/>
    <w:basedOn w:val="Normal"/>
    <w:link w:val="BalloonTextChar"/>
    <w:uiPriority w:val="99"/>
    <w:semiHidden/>
    <w:unhideWhenUsed/>
    <w:rsid w:val="00F163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3B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63B5"/>
    <w:rPr>
      <w:rFonts w:ascii="Arial" w:hAnsi="Arial"/>
      <w:b/>
      <w:color w:val="0F7E9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63B5"/>
    <w:rPr>
      <w:rFonts w:ascii="Arial" w:hAnsi="Arial"/>
      <w:b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273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3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2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0" ma:contentTypeDescription="Create a new document." ma:contentTypeScope="" ma:versionID="316bb473db0758ba67a2b390d5c300c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789332e08a4c784e9c11f0751738f634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1:Highlighted_x0020_Content_x0020_Tag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Highlighted_x0020_Content_x0020_Tag" ma:index="10" nillable="true" ma:displayName="Highlighted Content Tag" ma:description="Where should this document appear across the site?" ma:internalName="Highlighted_x0020_Content_x0020_Ta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"/>
                    <xsd:enumeration value="Process"/>
                    <xsd:enumeration value="Work Instruction (QRG)"/>
                    <xsd:enumeration value="Fact Sheet"/>
                    <xsd:enumeration value="Resource"/>
                    <xsd:enumeration value="Template"/>
                    <xsd:enumeration value="Presentation"/>
                    <xsd:enumeration value="Reporting"/>
                    <xsd:enumeration value="Risk Management"/>
                    <xsd:enumeration value="Contacts"/>
                    <xsd:enumeration value="Other"/>
                    <xsd:enumeration value="Community Profile"/>
                    <xsd:enumeration value="Guide"/>
                    <xsd:enumeration value="Tip Sheet"/>
                    <xsd:enumeration value="Form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30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1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1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1" nillable="true" ma:taxonomy="true" ma:internalName="mecc84c6ac6b4f8aa095844aea540a51" ma:taxonomyFieldName="TypeOfDocument" ma:displayName="Document Type" ma:indexed="true" ma:readOnly="false" ma:default="-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2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3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alTeam0 xmlns="53207f47-21e7-4686-8599-1a45d47a154d" xsi:nil="true"/>
    <_DCDateModified xmlns="http://schemas.microsoft.com/sharepoint/v3/fields" xsi:nil="true"/>
    <TaxCatchAll xmlns="9ce6e960-2cfa-4bfe-b42c-d6f81dd89617">
      <Value>-1</Value>
    </TaxCatchAll>
    <Audience_x002f_User xmlns="53207f47-21e7-4686-8599-1a45d47a154d" xsi:nil="true"/>
    <DocumentStatus xmlns="9ce6e960-2cfa-4bfe-b42c-d6f81dd89617" xsi:nil="true"/>
    <Highlighted_x0020_Content_x0020_Tag xmlns="53207f47-21e7-4686-8599-1a45d47a154d" xsi:nil="true"/>
    <Purpose_x0020_of_x0020_Document xmlns="53207f47-21e7-4686-8599-1a45d47a154d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_Flow_SignoffStatus xmlns="53207f47-21e7-4686-8599-1a45d47a154d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7DFCDB0-BFD6-457E-B858-709756B6F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04E55-7C5B-4CED-BF7B-7A6167FA3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A2B85E-0E07-4CAB-91B2-1D5DC07F264C}">
  <ds:schemaRefs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53207f47-21e7-4686-8599-1a45d47a154d"/>
    <ds:schemaRef ds:uri="http://schemas.microsoft.com/sharepoint/v3/fields"/>
    <ds:schemaRef ds:uri="9ce6e960-2cfa-4bfe-b42c-d6f81dd8961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1822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Factsheet</vt:lpstr>
    </vt:vector>
  </TitlesOfParts>
  <Manager>Queensland Government</Manager>
  <Company>Queensland Government</Company>
  <LinksUpToDate>false</LinksUpToDate>
  <CharactersWithSpaces>2131</CharactersWithSpaces>
  <SharedDoc>false</SharedDoc>
  <HyperlinkBase>Template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>Template</dc:subject>
  <dc:creator>Queensland Government</dc:creator>
  <cp:keywords>Nomination, form</cp:keywords>
  <dc:description/>
  <cp:lastModifiedBy>Michelle Thomas</cp:lastModifiedBy>
  <cp:revision>4</cp:revision>
  <dcterms:created xsi:type="dcterms:W3CDTF">2022-01-25T02:31:00Z</dcterms:created>
  <dcterms:modified xsi:type="dcterms:W3CDTF">2022-02-14T06:21:00Z</dcterms:modified>
  <cp:category>Form</cp:category>
  <cp:contentStatus>Complete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</Properties>
</file>