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3"/>
        <w:gridCol w:w="3246"/>
      </w:tblGrid>
      <w:tr w:rsidR="00A434EA" w:rsidRPr="00553043" w14:paraId="08981CDA" w14:textId="77777777" w:rsidTr="00F23ABD">
        <w:trPr>
          <w:trHeight w:val="713"/>
        </w:trPr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A6B39FC" w14:textId="77777777" w:rsidR="00A434EA" w:rsidRPr="00553043" w:rsidRDefault="00A434EA" w:rsidP="00F64E40">
            <w:pPr>
              <w:rPr>
                <w:rFonts w:cs="Arial"/>
                <w:b/>
                <w:sz w:val="20"/>
              </w:rPr>
            </w:pPr>
          </w:p>
          <w:p w14:paraId="2E9C6618" w14:textId="06E96205" w:rsidR="00A434EA" w:rsidRPr="00F64E40" w:rsidRDefault="002E5689" w:rsidP="008D2912">
            <w:pPr>
              <w:rPr>
                <w:rFonts w:ascii="Arial" w:hAnsi="Arial" w:cs="Arial"/>
                <w:b/>
                <w:sz w:val="20"/>
              </w:rPr>
            </w:pPr>
            <w:r w:rsidRPr="002E5689">
              <w:rPr>
                <w:rFonts w:ascii="Arial" w:hAnsi="Arial" w:cs="Arial"/>
                <w:b/>
                <w:sz w:val="20"/>
                <w:highlight w:val="yellow"/>
              </w:rPr>
              <w:t>[Insert departmental name]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41056FA0" w14:textId="77777777" w:rsidR="00A434EA" w:rsidRPr="00553043" w:rsidRDefault="00A8332F" w:rsidP="00852EE6">
            <w:pPr>
              <w:ind w:left="21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2F8A2BF4" wp14:editId="62C4F2B3">
                  <wp:extent cx="552450" cy="800100"/>
                  <wp:effectExtent l="0" t="0" r="0" b="0"/>
                  <wp:docPr id="1" name="Picture 1" descr="QLD-GOV-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LD-GOV-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794DC" w14:textId="26FD7B7A" w:rsidR="00A434EA" w:rsidRPr="00553043" w:rsidRDefault="00F94054" w:rsidP="00BF5B39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Deed of </w:t>
      </w:r>
      <w:r w:rsidR="00A434EA" w:rsidRPr="00553043">
        <w:rPr>
          <w:rFonts w:ascii="Arial" w:hAnsi="Arial" w:cs="Arial"/>
          <w:sz w:val="52"/>
          <w:szCs w:val="52"/>
        </w:rPr>
        <w:t>Variation</w:t>
      </w:r>
      <w:r w:rsidR="00350C03">
        <w:rPr>
          <w:rFonts w:ascii="Arial" w:hAnsi="Arial" w:cs="Arial"/>
          <w:sz w:val="52"/>
          <w:szCs w:val="52"/>
        </w:rPr>
        <w:t xml:space="preserve"> </w:t>
      </w:r>
    </w:p>
    <w:p w14:paraId="2836A892" w14:textId="77777777" w:rsidR="00A434EA" w:rsidRDefault="00A434EA">
      <w:pPr>
        <w:rPr>
          <w:rFonts w:ascii="Arial" w:hAnsi="Arial" w:cs="Arial"/>
        </w:rPr>
      </w:pPr>
    </w:p>
    <w:p w14:paraId="53EDAB0D" w14:textId="77777777" w:rsidR="00A434EA" w:rsidRPr="00553043" w:rsidRDefault="00A434EA">
      <w:pPr>
        <w:rPr>
          <w:rFonts w:ascii="Arial" w:hAnsi="Arial" w:cs="Arial"/>
        </w:rPr>
      </w:pPr>
    </w:p>
    <w:p w14:paraId="5FC7EC89" w14:textId="77777777" w:rsidR="00A434EA" w:rsidRPr="00553043" w:rsidRDefault="00A434EA" w:rsidP="00A222BB">
      <w:pPr>
        <w:rPr>
          <w:rFonts w:ascii="Arial" w:hAnsi="Arial" w:cs="Arial"/>
          <w:b/>
          <w:sz w:val="22"/>
          <w:szCs w:val="22"/>
        </w:rPr>
      </w:pPr>
      <w:r w:rsidRPr="00553043">
        <w:rPr>
          <w:rFonts w:ascii="Arial" w:hAnsi="Arial" w:cs="Arial"/>
          <w:b/>
          <w:sz w:val="22"/>
          <w:szCs w:val="22"/>
        </w:rPr>
        <w:t>The Parties</w:t>
      </w:r>
    </w:p>
    <w:p w14:paraId="13CA234E" w14:textId="77777777" w:rsidR="00A434EA" w:rsidRPr="00553043" w:rsidRDefault="00A434EA" w:rsidP="00A222BB">
      <w:pPr>
        <w:rPr>
          <w:rFonts w:ascii="Arial" w:hAnsi="Arial" w:cs="Arial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23ABD" w:rsidRPr="00F54040" w14:paraId="77AD680C" w14:textId="77777777" w:rsidTr="00F23ABD">
        <w:trPr>
          <w:trHeight w:val="279"/>
        </w:trPr>
        <w:tc>
          <w:tcPr>
            <w:tcW w:w="10173" w:type="dxa"/>
          </w:tcPr>
          <w:p w14:paraId="4CB93184" w14:textId="082966F5" w:rsidR="00F23ABD" w:rsidRPr="00F54040" w:rsidRDefault="00F23ABD" w:rsidP="00436F3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OF QUEENSLAND, through</w:t>
            </w:r>
            <w:r w:rsidRPr="00F540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69C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763476" w:rsidRPr="007634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[insert department name]</w:t>
            </w:r>
          </w:p>
        </w:tc>
      </w:tr>
    </w:tbl>
    <w:p w14:paraId="527D7F0E" w14:textId="77777777" w:rsidR="00F23ABD" w:rsidRDefault="00F23ABD" w:rsidP="00A222BB">
      <w:pPr>
        <w:rPr>
          <w:rFonts w:ascii="Arial" w:hAnsi="Arial" w:cs="Arial"/>
          <w:b/>
          <w:sz w:val="22"/>
          <w:szCs w:val="22"/>
        </w:rPr>
      </w:pPr>
    </w:p>
    <w:p w14:paraId="33802F1A" w14:textId="77777777" w:rsidR="00A434EA" w:rsidRDefault="00585215" w:rsidP="00A222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A434EA" w:rsidRPr="00553043">
        <w:rPr>
          <w:rFonts w:ascii="Arial" w:hAnsi="Arial" w:cs="Arial"/>
          <w:b/>
          <w:sz w:val="22"/>
          <w:szCs w:val="22"/>
        </w:rPr>
        <w:t>nd</w:t>
      </w:r>
    </w:p>
    <w:p w14:paraId="579BCB51" w14:textId="77777777" w:rsidR="00585215" w:rsidRPr="00553043" w:rsidRDefault="00585215" w:rsidP="00A222BB">
      <w:pPr>
        <w:rPr>
          <w:rFonts w:ascii="Arial" w:hAnsi="Arial" w:cs="Arial"/>
          <w:b/>
          <w:sz w:val="22"/>
          <w:szCs w:val="2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7757"/>
      </w:tblGrid>
      <w:tr w:rsidR="00A434EA" w:rsidRPr="00553043" w14:paraId="53F33C2B" w14:textId="77777777" w:rsidTr="00F64E40">
        <w:trPr>
          <w:trHeight w:val="279"/>
        </w:trPr>
        <w:tc>
          <w:tcPr>
            <w:tcW w:w="1099" w:type="pct"/>
            <w:shd w:val="clear" w:color="auto" w:fill="D9D9D9"/>
          </w:tcPr>
          <w:p w14:paraId="0ED3B839" w14:textId="77777777" w:rsidR="00A434EA" w:rsidRPr="00553043" w:rsidRDefault="003F45E8" w:rsidP="004B0C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A434EA" w:rsidRPr="00553043">
              <w:rPr>
                <w:rFonts w:ascii="Arial" w:hAnsi="Arial" w:cs="Arial"/>
                <w:b/>
                <w:sz w:val="20"/>
                <w:szCs w:val="20"/>
              </w:rPr>
              <w:t xml:space="preserve">unded organisation </w:t>
            </w:r>
          </w:p>
        </w:tc>
        <w:tc>
          <w:tcPr>
            <w:tcW w:w="3901" w:type="pct"/>
          </w:tcPr>
          <w:p w14:paraId="6B4F155B" w14:textId="77777777" w:rsidR="00A434EA" w:rsidRPr="003167F4" w:rsidRDefault="00A434EA" w:rsidP="00DF24E5">
            <w:pPr>
              <w:rPr>
                <w:rFonts w:ascii="Arial" w:hAnsi="Arial" w:cs="Arial"/>
                <w:sz w:val="20"/>
                <w:szCs w:val="20"/>
              </w:rPr>
            </w:pPr>
            <w:r w:rsidRPr="003167F4">
              <w:rPr>
                <w:rFonts w:ascii="Arial" w:hAnsi="Arial" w:cs="Arial"/>
                <w:sz w:val="20"/>
              </w:rPr>
              <w:t>[</w:t>
            </w:r>
            <w:r w:rsidRPr="003167F4">
              <w:rPr>
                <w:rFonts w:ascii="Arial" w:hAnsi="Arial" w:cs="Arial"/>
                <w:sz w:val="20"/>
                <w:highlight w:val="yellow"/>
              </w:rPr>
              <w:t>insert</w:t>
            </w:r>
            <w:r w:rsidRPr="003167F4">
              <w:rPr>
                <w:rFonts w:ascii="Arial" w:hAnsi="Arial" w:cs="Arial"/>
                <w:sz w:val="20"/>
              </w:rPr>
              <w:t xml:space="preserve">] </w:t>
            </w:r>
          </w:p>
        </w:tc>
      </w:tr>
      <w:tr w:rsidR="00A434EA" w:rsidRPr="00553043" w14:paraId="788F7CE6" w14:textId="77777777" w:rsidTr="00F64E40">
        <w:trPr>
          <w:trHeight w:val="279"/>
        </w:trPr>
        <w:tc>
          <w:tcPr>
            <w:tcW w:w="1099" w:type="pct"/>
            <w:shd w:val="clear" w:color="auto" w:fill="D9D9D9"/>
          </w:tcPr>
          <w:p w14:paraId="35581E0E" w14:textId="77777777" w:rsidR="00A434EA" w:rsidRPr="00553043" w:rsidRDefault="00A434EA" w:rsidP="004B0C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043">
              <w:rPr>
                <w:rFonts w:ascii="Arial" w:hAnsi="Arial" w:cs="Arial"/>
                <w:b/>
                <w:sz w:val="20"/>
                <w:szCs w:val="20"/>
              </w:rPr>
              <w:t>ABN/ACN</w:t>
            </w:r>
          </w:p>
        </w:tc>
        <w:tc>
          <w:tcPr>
            <w:tcW w:w="3901" w:type="pct"/>
          </w:tcPr>
          <w:p w14:paraId="1085D029" w14:textId="77777777" w:rsidR="00A434EA" w:rsidRPr="003167F4" w:rsidRDefault="00A434EA" w:rsidP="00DF24E5">
            <w:pPr>
              <w:rPr>
                <w:rFonts w:ascii="Arial" w:hAnsi="Arial" w:cs="Arial"/>
                <w:sz w:val="20"/>
                <w:szCs w:val="20"/>
              </w:rPr>
            </w:pPr>
            <w:r w:rsidRPr="003167F4">
              <w:rPr>
                <w:rFonts w:ascii="Arial" w:hAnsi="Arial" w:cs="Arial"/>
                <w:sz w:val="20"/>
              </w:rPr>
              <w:t>[</w:t>
            </w:r>
            <w:r w:rsidRPr="003167F4">
              <w:rPr>
                <w:rFonts w:ascii="Arial" w:hAnsi="Arial" w:cs="Arial"/>
                <w:sz w:val="20"/>
                <w:highlight w:val="yellow"/>
              </w:rPr>
              <w:t>insert</w:t>
            </w:r>
            <w:r w:rsidRPr="003167F4">
              <w:rPr>
                <w:rFonts w:ascii="Arial" w:hAnsi="Arial" w:cs="Arial"/>
                <w:sz w:val="20"/>
              </w:rPr>
              <w:t xml:space="preserve">] </w:t>
            </w:r>
          </w:p>
        </w:tc>
      </w:tr>
    </w:tbl>
    <w:p w14:paraId="33B772C0" w14:textId="77777777" w:rsidR="00E62E81" w:rsidRDefault="00E62E81" w:rsidP="00FB2922">
      <w:pPr>
        <w:rPr>
          <w:rFonts w:ascii="Arial" w:hAnsi="Arial" w:cs="Arial"/>
          <w:b/>
        </w:rPr>
      </w:pPr>
    </w:p>
    <w:p w14:paraId="1FB9F882" w14:textId="77777777" w:rsidR="00A434EA" w:rsidRDefault="00A434EA" w:rsidP="009717DD">
      <w:pPr>
        <w:pBdr>
          <w:top w:val="single" w:sz="4" w:space="1" w:color="auto"/>
        </w:pBdr>
        <w:rPr>
          <w:rFonts w:ascii="Arial" w:hAnsi="Arial" w:cs="Arial"/>
          <w:b/>
        </w:rPr>
      </w:pPr>
      <w:r w:rsidRPr="00553043">
        <w:rPr>
          <w:rFonts w:ascii="Arial" w:hAnsi="Arial" w:cs="Arial"/>
          <w:b/>
        </w:rPr>
        <w:t>Background</w:t>
      </w:r>
    </w:p>
    <w:p w14:paraId="3C7F5504" w14:textId="77777777" w:rsidR="00350C03" w:rsidRPr="00553043" w:rsidRDefault="00350C03" w:rsidP="00FB2922">
      <w:pPr>
        <w:rPr>
          <w:rFonts w:ascii="Arial" w:hAnsi="Arial" w:cs="Arial"/>
          <w:b/>
        </w:rPr>
      </w:pPr>
    </w:p>
    <w:p w14:paraId="7BED405C" w14:textId="77777777" w:rsidR="00A434EA" w:rsidRDefault="00A434EA" w:rsidP="005E7F4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  <w:sz w:val="20"/>
          <w:szCs w:val="20"/>
        </w:rPr>
      </w:pPr>
      <w:r w:rsidRPr="00553043">
        <w:rPr>
          <w:rFonts w:ascii="Arial" w:hAnsi="Arial" w:cs="Arial"/>
          <w:sz w:val="20"/>
          <w:szCs w:val="20"/>
        </w:rPr>
        <w:t xml:space="preserve">The parties entered into the </w:t>
      </w:r>
      <w:r w:rsidR="00350C03">
        <w:rPr>
          <w:rFonts w:ascii="Arial" w:hAnsi="Arial" w:cs="Arial"/>
          <w:sz w:val="20"/>
          <w:szCs w:val="20"/>
        </w:rPr>
        <w:t>S</w:t>
      </w:r>
      <w:r w:rsidR="003F45E8">
        <w:rPr>
          <w:rFonts w:ascii="Arial" w:hAnsi="Arial" w:cs="Arial"/>
          <w:sz w:val="20"/>
          <w:szCs w:val="20"/>
        </w:rPr>
        <w:t>e</w:t>
      </w:r>
      <w:r w:rsidR="00350C03">
        <w:rPr>
          <w:rFonts w:ascii="Arial" w:hAnsi="Arial" w:cs="Arial"/>
          <w:sz w:val="20"/>
          <w:szCs w:val="20"/>
        </w:rPr>
        <w:t>rvice</w:t>
      </w:r>
      <w:r w:rsidR="00350C03" w:rsidRPr="00553043">
        <w:rPr>
          <w:rFonts w:ascii="Arial" w:hAnsi="Arial" w:cs="Arial"/>
          <w:sz w:val="20"/>
          <w:szCs w:val="20"/>
        </w:rPr>
        <w:t xml:space="preserve"> </w:t>
      </w:r>
      <w:r w:rsidRPr="00553043">
        <w:rPr>
          <w:rFonts w:ascii="Arial" w:hAnsi="Arial" w:cs="Arial"/>
          <w:sz w:val="20"/>
          <w:szCs w:val="20"/>
        </w:rPr>
        <w:t>Agreement.</w:t>
      </w:r>
    </w:p>
    <w:p w14:paraId="57CAF551" w14:textId="77777777" w:rsidR="00350C03" w:rsidRPr="00553043" w:rsidRDefault="00350C03" w:rsidP="00350C03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03213D9" w14:textId="374EE5ED" w:rsidR="00A434EA" w:rsidRDefault="00350C03" w:rsidP="005E7F4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parties wish to vary the Service Agreement on the terms set out in this </w:t>
      </w:r>
      <w:r w:rsidR="00F94054">
        <w:rPr>
          <w:rFonts w:ascii="Arial" w:hAnsi="Arial" w:cs="Arial"/>
          <w:sz w:val="20"/>
          <w:szCs w:val="20"/>
        </w:rPr>
        <w:t>Deed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C302321" w14:textId="77777777" w:rsidR="00A434EA" w:rsidRPr="00553043" w:rsidRDefault="00A434EA" w:rsidP="00911E8C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1DC084C7" w14:textId="77777777" w:rsidR="00A434EA" w:rsidRDefault="00A434EA" w:rsidP="005E7F45">
      <w:pPr>
        <w:numPr>
          <w:ilvl w:val="0"/>
          <w:numId w:val="16"/>
        </w:numPr>
        <w:tabs>
          <w:tab w:val="clear" w:pos="900"/>
          <w:tab w:val="num" w:pos="540"/>
        </w:tabs>
        <w:ind w:left="540"/>
        <w:rPr>
          <w:rFonts w:ascii="Arial" w:hAnsi="Arial" w:cs="Arial"/>
          <w:b/>
        </w:rPr>
      </w:pPr>
      <w:r w:rsidRPr="00553043">
        <w:rPr>
          <w:rFonts w:ascii="Arial" w:hAnsi="Arial" w:cs="Arial"/>
          <w:b/>
        </w:rPr>
        <w:t>Definitions</w:t>
      </w:r>
    </w:p>
    <w:p w14:paraId="7DB28D52" w14:textId="77777777" w:rsidR="008819DA" w:rsidRDefault="008819DA" w:rsidP="008819DA">
      <w:pPr>
        <w:rPr>
          <w:rFonts w:ascii="Arial" w:hAnsi="Arial" w:cs="Arial"/>
          <w:b/>
        </w:rPr>
      </w:pPr>
    </w:p>
    <w:p w14:paraId="45E48A7C" w14:textId="2FD2C787" w:rsidR="008819DA" w:rsidRPr="005E7F45" w:rsidRDefault="008819DA" w:rsidP="005E7F45">
      <w:pPr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bookmarkStart w:id="0" w:name="_Ref391041509"/>
      <w:r w:rsidRPr="008819DA">
        <w:rPr>
          <w:rFonts w:ascii="Arial" w:hAnsi="Arial" w:cs="Arial"/>
          <w:sz w:val="20"/>
          <w:szCs w:val="20"/>
        </w:rPr>
        <w:t xml:space="preserve">In this </w:t>
      </w:r>
      <w:r w:rsidR="00F94054">
        <w:rPr>
          <w:rFonts w:ascii="Arial" w:hAnsi="Arial" w:cs="Arial"/>
          <w:sz w:val="20"/>
          <w:szCs w:val="20"/>
        </w:rPr>
        <w:t xml:space="preserve">Deed of </w:t>
      </w:r>
      <w:r w:rsidR="00BD751E">
        <w:rPr>
          <w:rFonts w:ascii="Arial" w:hAnsi="Arial" w:cs="Arial"/>
          <w:sz w:val="20"/>
          <w:szCs w:val="20"/>
        </w:rPr>
        <w:t>Variation</w:t>
      </w:r>
      <w:r w:rsidRPr="008819DA">
        <w:rPr>
          <w:rFonts w:ascii="Arial" w:hAnsi="Arial" w:cs="Arial"/>
          <w:sz w:val="20"/>
          <w:szCs w:val="20"/>
        </w:rPr>
        <w:t>, unless otherwise stated or a contrary intention appears</w:t>
      </w:r>
      <w:bookmarkEnd w:id="0"/>
      <w:r w:rsidR="00F56DDB">
        <w:rPr>
          <w:rFonts w:ascii="Arial" w:hAnsi="Arial" w:cs="Arial"/>
          <w:sz w:val="20"/>
          <w:szCs w:val="20"/>
        </w:rPr>
        <w:t>:</w:t>
      </w:r>
    </w:p>
    <w:p w14:paraId="6BA18F16" w14:textId="77777777" w:rsidR="00A434EA" w:rsidRPr="00553043" w:rsidRDefault="00A434EA">
      <w:pPr>
        <w:rPr>
          <w:rFonts w:ascii="Arial" w:hAnsi="Arial" w:cs="Arial"/>
          <w:b/>
          <w:sz w:val="20"/>
          <w:szCs w:val="20"/>
        </w:rPr>
      </w:pPr>
    </w:p>
    <w:p w14:paraId="2FFB293E" w14:textId="42071C03" w:rsidR="002F1336" w:rsidRDefault="002F1336" w:rsidP="005E7F45">
      <w:pPr>
        <w:ind w:left="1080" w:hanging="540"/>
        <w:rPr>
          <w:rFonts w:ascii="Arial" w:hAnsi="Arial" w:cs="Arial"/>
          <w:sz w:val="20"/>
          <w:szCs w:val="20"/>
        </w:rPr>
      </w:pPr>
      <w:r w:rsidRPr="005E7F45">
        <w:rPr>
          <w:rFonts w:ascii="Arial" w:hAnsi="Arial" w:cs="Arial"/>
          <w:b/>
          <w:sz w:val="20"/>
          <w:szCs w:val="20"/>
        </w:rPr>
        <w:t>“</w:t>
      </w:r>
      <w:r w:rsidR="00F94054">
        <w:rPr>
          <w:rFonts w:ascii="Arial" w:hAnsi="Arial" w:cs="Arial"/>
          <w:b/>
          <w:sz w:val="20"/>
          <w:szCs w:val="20"/>
        </w:rPr>
        <w:t>Deed</w:t>
      </w:r>
      <w:r w:rsidRPr="005E7F45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E7F45">
        <w:rPr>
          <w:rFonts w:ascii="Arial" w:hAnsi="Arial" w:cs="Arial"/>
          <w:sz w:val="20"/>
          <w:szCs w:val="20"/>
        </w:rPr>
        <w:t xml:space="preserve">means this </w:t>
      </w:r>
      <w:proofErr w:type="gramStart"/>
      <w:r w:rsidR="006A3047">
        <w:rPr>
          <w:rFonts w:ascii="Arial" w:hAnsi="Arial" w:cs="Arial"/>
          <w:sz w:val="20"/>
          <w:szCs w:val="20"/>
        </w:rPr>
        <w:t>document</w:t>
      </w:r>
      <w:r w:rsidRPr="005E7F45">
        <w:rPr>
          <w:rFonts w:ascii="Arial" w:hAnsi="Arial" w:cs="Arial"/>
          <w:sz w:val="20"/>
          <w:szCs w:val="20"/>
        </w:rPr>
        <w:t>;</w:t>
      </w:r>
      <w:proofErr w:type="gramEnd"/>
    </w:p>
    <w:p w14:paraId="5169F8E1" w14:textId="77777777" w:rsidR="00FC67C4" w:rsidRDefault="00FC67C4" w:rsidP="005E7F45">
      <w:pPr>
        <w:ind w:left="1080" w:hanging="540"/>
        <w:rPr>
          <w:rFonts w:ascii="Arial" w:hAnsi="Arial" w:cs="Arial"/>
          <w:b/>
          <w:sz w:val="20"/>
          <w:szCs w:val="20"/>
        </w:rPr>
      </w:pPr>
    </w:p>
    <w:p w14:paraId="697DA2E8" w14:textId="2F79AD66" w:rsidR="00A434EA" w:rsidRDefault="00A434EA" w:rsidP="003F45E8">
      <w:pPr>
        <w:ind w:left="540"/>
        <w:rPr>
          <w:rFonts w:ascii="Arial" w:hAnsi="Arial" w:cs="Arial"/>
          <w:sz w:val="20"/>
          <w:szCs w:val="20"/>
        </w:rPr>
      </w:pPr>
      <w:r w:rsidRPr="005E7F45">
        <w:rPr>
          <w:rFonts w:ascii="Arial" w:hAnsi="Arial" w:cs="Arial"/>
          <w:b/>
          <w:sz w:val="20"/>
          <w:szCs w:val="20"/>
        </w:rPr>
        <w:t>“</w:t>
      </w:r>
      <w:r w:rsidRPr="002F1336">
        <w:rPr>
          <w:rFonts w:ascii="Arial" w:hAnsi="Arial" w:cs="Arial"/>
          <w:b/>
          <w:sz w:val="20"/>
          <w:szCs w:val="20"/>
        </w:rPr>
        <w:t>Effective Date</w:t>
      </w:r>
      <w:r w:rsidRPr="005E7F45">
        <w:rPr>
          <w:rFonts w:ascii="Arial" w:hAnsi="Arial" w:cs="Arial"/>
          <w:b/>
          <w:sz w:val="20"/>
          <w:szCs w:val="20"/>
        </w:rPr>
        <w:t xml:space="preserve">” </w:t>
      </w:r>
      <w:r w:rsidRPr="00553043">
        <w:rPr>
          <w:rFonts w:ascii="Arial" w:hAnsi="Arial" w:cs="Arial"/>
          <w:sz w:val="20"/>
          <w:szCs w:val="20"/>
        </w:rPr>
        <w:t xml:space="preserve">means </w:t>
      </w:r>
      <w:r w:rsidR="00880C51">
        <w:rPr>
          <w:rFonts w:ascii="Arial" w:hAnsi="Arial" w:cs="Arial"/>
          <w:sz w:val="20"/>
          <w:szCs w:val="20"/>
        </w:rPr>
        <w:t>[</w:t>
      </w:r>
      <w:r w:rsidR="00880C51" w:rsidRPr="005E7F45">
        <w:rPr>
          <w:rFonts w:ascii="Arial" w:hAnsi="Arial" w:cs="Arial"/>
          <w:sz w:val="20"/>
          <w:szCs w:val="20"/>
          <w:highlight w:val="yellow"/>
        </w:rPr>
        <w:t xml:space="preserve">insert </w:t>
      </w:r>
      <w:r w:rsidR="00341673" w:rsidRPr="005E7F45">
        <w:rPr>
          <w:rFonts w:ascii="Arial" w:hAnsi="Arial" w:cs="Arial"/>
          <w:sz w:val="20"/>
          <w:szCs w:val="20"/>
          <w:highlight w:val="yellow"/>
        </w:rPr>
        <w:t>d</w:t>
      </w:r>
      <w:r w:rsidR="00880C51" w:rsidRPr="005E7F45">
        <w:rPr>
          <w:rFonts w:ascii="Arial" w:hAnsi="Arial" w:cs="Arial"/>
          <w:sz w:val="20"/>
          <w:szCs w:val="20"/>
          <w:highlight w:val="yellow"/>
        </w:rPr>
        <w:t>ate</w:t>
      </w:r>
      <w:r w:rsidR="00341673" w:rsidRPr="005E7F45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41673" w:rsidRPr="00341673">
        <w:rPr>
          <w:rFonts w:ascii="Arial" w:hAnsi="Arial" w:cs="Arial"/>
          <w:sz w:val="20"/>
          <w:highlight w:val="yellow"/>
        </w:rPr>
        <w:t xml:space="preserve">in </w:t>
      </w:r>
      <w:r w:rsidR="00341673" w:rsidRPr="0052553E">
        <w:rPr>
          <w:rFonts w:ascii="Arial" w:hAnsi="Arial" w:cs="Arial"/>
          <w:sz w:val="20"/>
          <w:highlight w:val="yellow"/>
        </w:rPr>
        <w:t>dd/mm/yyyy format</w:t>
      </w:r>
      <w:r w:rsidR="0021724C">
        <w:rPr>
          <w:rFonts w:ascii="Arial" w:hAnsi="Arial" w:cs="Arial"/>
          <w:sz w:val="20"/>
        </w:rPr>
        <w:t>]</w:t>
      </w:r>
      <w:r w:rsidR="00880C51">
        <w:rPr>
          <w:rFonts w:ascii="Arial" w:hAnsi="Arial" w:cs="Arial"/>
          <w:sz w:val="20"/>
          <w:szCs w:val="20"/>
        </w:rPr>
        <w:t>;</w:t>
      </w:r>
      <w:r w:rsidR="00316EC6">
        <w:rPr>
          <w:rFonts w:ascii="Arial" w:hAnsi="Arial" w:cs="Arial"/>
          <w:sz w:val="20"/>
          <w:szCs w:val="20"/>
        </w:rPr>
        <w:t xml:space="preserve"> and</w:t>
      </w:r>
    </w:p>
    <w:p w14:paraId="13DF8FF3" w14:textId="77777777" w:rsidR="003F45E8" w:rsidRDefault="003F45E8" w:rsidP="003F45E8">
      <w:pPr>
        <w:ind w:left="540"/>
        <w:rPr>
          <w:rFonts w:ascii="Arial" w:hAnsi="Arial" w:cs="Arial"/>
          <w:b/>
          <w:sz w:val="20"/>
          <w:szCs w:val="20"/>
        </w:rPr>
      </w:pPr>
    </w:p>
    <w:p w14:paraId="02A225D0" w14:textId="74D98494" w:rsidR="00A434EA" w:rsidRPr="00553043" w:rsidRDefault="00A434EA" w:rsidP="005E7F45">
      <w:pPr>
        <w:ind w:left="540"/>
        <w:rPr>
          <w:rFonts w:ascii="Arial" w:hAnsi="Arial" w:cs="Arial"/>
          <w:sz w:val="20"/>
          <w:szCs w:val="20"/>
        </w:rPr>
      </w:pPr>
      <w:r w:rsidRPr="005E7F45">
        <w:rPr>
          <w:rFonts w:ascii="Arial" w:hAnsi="Arial" w:cs="Arial"/>
          <w:b/>
          <w:sz w:val="20"/>
          <w:szCs w:val="20"/>
        </w:rPr>
        <w:t>“</w:t>
      </w:r>
      <w:r w:rsidR="002F1336" w:rsidRPr="005E7F45">
        <w:rPr>
          <w:rFonts w:ascii="Arial" w:hAnsi="Arial" w:cs="Arial"/>
          <w:b/>
          <w:sz w:val="20"/>
          <w:szCs w:val="20"/>
        </w:rPr>
        <w:t xml:space="preserve">Service </w:t>
      </w:r>
      <w:r w:rsidRPr="005E7F45">
        <w:rPr>
          <w:rFonts w:ascii="Arial" w:hAnsi="Arial" w:cs="Arial"/>
          <w:b/>
          <w:sz w:val="20"/>
          <w:szCs w:val="20"/>
        </w:rPr>
        <w:t>Agreement”</w:t>
      </w:r>
      <w:r w:rsidRPr="00553043">
        <w:rPr>
          <w:b/>
        </w:rPr>
        <w:t xml:space="preserve"> </w:t>
      </w:r>
      <w:r w:rsidRPr="005E7F45">
        <w:rPr>
          <w:rFonts w:ascii="Arial" w:hAnsi="Arial" w:cs="Arial"/>
          <w:sz w:val="20"/>
          <w:szCs w:val="20"/>
        </w:rPr>
        <w:t xml:space="preserve">means the </w:t>
      </w:r>
      <w:r w:rsidR="00880C51" w:rsidRPr="005E7F45">
        <w:rPr>
          <w:rFonts w:ascii="Arial" w:hAnsi="Arial" w:cs="Arial"/>
          <w:sz w:val="20"/>
          <w:szCs w:val="20"/>
        </w:rPr>
        <w:t xml:space="preserve">Service Agreement </w:t>
      </w:r>
      <w:r w:rsidR="00E72660" w:rsidRPr="005E7F45">
        <w:rPr>
          <w:rFonts w:ascii="Arial" w:hAnsi="Arial" w:cs="Arial"/>
          <w:sz w:val="20"/>
          <w:szCs w:val="20"/>
        </w:rPr>
        <w:t>number [</w:t>
      </w:r>
      <w:r w:rsidR="00E72660" w:rsidRPr="005E7F45">
        <w:rPr>
          <w:rFonts w:ascii="Arial" w:hAnsi="Arial" w:cs="Arial"/>
          <w:b/>
          <w:sz w:val="20"/>
          <w:highlight w:val="yellow"/>
        </w:rPr>
        <w:t>insert the Service Agreement number that appears on the front page of the Service Agreement</w:t>
      </w:r>
      <w:r w:rsidR="00E72660" w:rsidRPr="005E7F45">
        <w:rPr>
          <w:rFonts w:ascii="Arial" w:hAnsi="Arial" w:cs="Arial"/>
          <w:sz w:val="20"/>
          <w:szCs w:val="20"/>
        </w:rPr>
        <w:t xml:space="preserve">] </w:t>
      </w:r>
      <w:r w:rsidRPr="005E7F45">
        <w:rPr>
          <w:rFonts w:ascii="Arial" w:hAnsi="Arial" w:cs="Arial"/>
          <w:sz w:val="20"/>
          <w:szCs w:val="20"/>
        </w:rPr>
        <w:t>between the parties</w:t>
      </w:r>
      <w:r w:rsidR="00E72660" w:rsidRPr="005E7F45">
        <w:rPr>
          <w:rFonts w:ascii="Arial" w:hAnsi="Arial" w:cs="Arial"/>
          <w:sz w:val="20"/>
          <w:szCs w:val="20"/>
        </w:rPr>
        <w:t xml:space="preserve"> and with an Agreement Commencement Date of [</w:t>
      </w:r>
      <w:r w:rsidR="00E72660" w:rsidRPr="000C6EF4">
        <w:rPr>
          <w:rFonts w:ascii="Arial" w:hAnsi="Arial" w:cs="Arial"/>
          <w:sz w:val="20"/>
          <w:szCs w:val="20"/>
          <w:highlight w:val="yellow"/>
        </w:rPr>
        <w:t>insert</w:t>
      </w:r>
      <w:r w:rsidR="000C6EF4" w:rsidRPr="000C6EF4">
        <w:rPr>
          <w:rFonts w:ascii="Arial" w:hAnsi="Arial" w:cs="Arial"/>
          <w:sz w:val="20"/>
          <w:szCs w:val="20"/>
          <w:highlight w:val="yellow"/>
        </w:rPr>
        <w:t xml:space="preserve"> in dd/mm/yyyy format</w:t>
      </w:r>
      <w:r w:rsidR="00E72660" w:rsidRPr="005E7F45">
        <w:rPr>
          <w:rFonts w:ascii="Arial" w:hAnsi="Arial" w:cs="Arial"/>
          <w:sz w:val="20"/>
          <w:szCs w:val="20"/>
        </w:rPr>
        <w:t>]</w:t>
      </w:r>
      <w:r w:rsidR="00647454" w:rsidRPr="005E7F45">
        <w:rPr>
          <w:rFonts w:ascii="Arial" w:hAnsi="Arial" w:cs="Arial"/>
          <w:sz w:val="20"/>
          <w:szCs w:val="20"/>
        </w:rPr>
        <w:t>,</w:t>
      </w:r>
      <w:r w:rsidR="00647454">
        <w:rPr>
          <w:rFonts w:ascii="Arial" w:hAnsi="Arial" w:cs="Arial"/>
          <w:sz w:val="20"/>
          <w:szCs w:val="20"/>
        </w:rPr>
        <w:t xml:space="preserve"> as amended from time to time</w:t>
      </w:r>
      <w:r w:rsidR="00BA0B40">
        <w:rPr>
          <w:rFonts w:ascii="Arial" w:hAnsi="Arial" w:cs="Arial"/>
          <w:sz w:val="20"/>
          <w:szCs w:val="20"/>
        </w:rPr>
        <w:t>.</w:t>
      </w:r>
    </w:p>
    <w:p w14:paraId="21914972" w14:textId="77777777" w:rsidR="008819DA" w:rsidRDefault="008819DA" w:rsidP="005E7F45">
      <w:pPr>
        <w:rPr>
          <w:rFonts w:ascii="Arial" w:hAnsi="Arial" w:cs="Arial"/>
          <w:sz w:val="20"/>
          <w:szCs w:val="20"/>
        </w:rPr>
      </w:pPr>
    </w:p>
    <w:p w14:paraId="5DBB6CB0" w14:textId="623243C8" w:rsidR="00A434EA" w:rsidRDefault="008819DA">
      <w:pPr>
        <w:numPr>
          <w:ilvl w:val="1"/>
          <w:numId w:val="17"/>
        </w:numPr>
        <w:rPr>
          <w:rFonts w:ascii="Arial" w:hAnsi="Arial" w:cs="Arial"/>
          <w:sz w:val="20"/>
          <w:szCs w:val="20"/>
        </w:rPr>
      </w:pPr>
      <w:r w:rsidRPr="008819DA">
        <w:rPr>
          <w:rFonts w:ascii="Arial" w:hAnsi="Arial" w:cs="Arial"/>
          <w:sz w:val="20"/>
          <w:szCs w:val="20"/>
        </w:rPr>
        <w:t xml:space="preserve">Subject to clause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_Ref391041509 \r \h </w:instrText>
      </w:r>
      <w:r w:rsidR="00341673">
        <w:rPr>
          <w:rFonts w:ascii="Arial" w:hAnsi="Arial" w:cs="Arial"/>
          <w:sz w:val="20"/>
          <w:szCs w:val="20"/>
        </w:rPr>
        <w:instrText xml:space="preserve"> \* MERGEFORMAT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61051"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fldChar w:fldCharType="end"/>
      </w:r>
      <w:r w:rsidRPr="008819DA">
        <w:rPr>
          <w:rFonts w:ascii="Arial" w:hAnsi="Arial" w:cs="Arial"/>
          <w:sz w:val="20"/>
          <w:szCs w:val="20"/>
        </w:rPr>
        <w:t>, capitalised terms used in th</w:t>
      </w:r>
      <w:r>
        <w:rPr>
          <w:rFonts w:ascii="Arial" w:hAnsi="Arial" w:cs="Arial"/>
          <w:sz w:val="20"/>
          <w:szCs w:val="20"/>
        </w:rPr>
        <w:t>is</w:t>
      </w:r>
      <w:r w:rsidR="00BD751E">
        <w:rPr>
          <w:rFonts w:ascii="Arial" w:hAnsi="Arial" w:cs="Arial"/>
          <w:sz w:val="20"/>
          <w:szCs w:val="20"/>
        </w:rPr>
        <w:t xml:space="preserve"> </w:t>
      </w:r>
      <w:r w:rsidR="00F94054">
        <w:rPr>
          <w:rFonts w:ascii="Arial" w:hAnsi="Arial" w:cs="Arial"/>
          <w:sz w:val="20"/>
          <w:szCs w:val="20"/>
        </w:rPr>
        <w:t xml:space="preserve">Deed </w:t>
      </w:r>
      <w:r>
        <w:rPr>
          <w:rFonts w:ascii="Arial" w:hAnsi="Arial" w:cs="Arial"/>
          <w:sz w:val="20"/>
          <w:szCs w:val="20"/>
        </w:rPr>
        <w:t>have the</w:t>
      </w:r>
      <w:r w:rsidRPr="008819DA">
        <w:rPr>
          <w:rFonts w:ascii="Arial" w:hAnsi="Arial" w:cs="Arial"/>
          <w:sz w:val="20"/>
          <w:szCs w:val="20"/>
        </w:rPr>
        <w:t xml:space="preserve"> meanings given in the </w:t>
      </w:r>
      <w:r>
        <w:rPr>
          <w:rFonts w:ascii="Arial" w:hAnsi="Arial" w:cs="Arial"/>
          <w:sz w:val="20"/>
          <w:szCs w:val="20"/>
        </w:rPr>
        <w:t>Service Agreement</w:t>
      </w:r>
      <w:r w:rsidRPr="008819DA">
        <w:rPr>
          <w:rFonts w:ascii="Arial" w:hAnsi="Arial" w:cs="Arial"/>
          <w:sz w:val="20"/>
          <w:szCs w:val="20"/>
        </w:rPr>
        <w:t>.</w:t>
      </w:r>
    </w:p>
    <w:p w14:paraId="7A457759" w14:textId="77777777" w:rsidR="00A434EA" w:rsidRPr="00553043" w:rsidRDefault="00A434EA" w:rsidP="0040603A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600823F" w14:textId="77777777" w:rsidR="00A434EA" w:rsidRPr="00553043" w:rsidRDefault="00A434EA" w:rsidP="005E7F45">
      <w:pPr>
        <w:numPr>
          <w:ilvl w:val="0"/>
          <w:numId w:val="16"/>
        </w:numPr>
        <w:tabs>
          <w:tab w:val="clear" w:pos="900"/>
          <w:tab w:val="num" w:pos="540"/>
        </w:tabs>
        <w:ind w:left="540"/>
        <w:rPr>
          <w:rFonts w:ascii="Arial" w:hAnsi="Arial" w:cs="Arial"/>
          <w:b/>
        </w:rPr>
      </w:pPr>
      <w:bookmarkStart w:id="1" w:name="_Ref391542858"/>
      <w:r w:rsidRPr="00553043">
        <w:rPr>
          <w:rFonts w:ascii="Arial" w:hAnsi="Arial" w:cs="Arial"/>
          <w:b/>
        </w:rPr>
        <w:t>Variation</w:t>
      </w:r>
      <w:bookmarkEnd w:id="1"/>
    </w:p>
    <w:p w14:paraId="6C91A0E5" w14:textId="77777777" w:rsidR="00341673" w:rsidRPr="005E7F45" w:rsidRDefault="00341673" w:rsidP="00341673">
      <w:pPr>
        <w:rPr>
          <w:rFonts w:ascii="Arial" w:hAnsi="Arial" w:cs="Arial"/>
          <w:sz w:val="20"/>
          <w:szCs w:val="20"/>
        </w:rPr>
      </w:pPr>
    </w:p>
    <w:p w14:paraId="29D6749E" w14:textId="32C070BD" w:rsidR="00DF24E5" w:rsidRDefault="00341673" w:rsidP="0070267C">
      <w:pPr>
        <w:numPr>
          <w:ilvl w:val="1"/>
          <w:numId w:val="18"/>
        </w:numPr>
        <w:tabs>
          <w:tab w:val="clear" w:pos="360"/>
          <w:tab w:val="num" w:pos="540"/>
        </w:tabs>
        <w:ind w:left="539" w:hanging="539"/>
        <w:rPr>
          <w:rFonts w:ascii="Arial" w:hAnsi="Arial" w:cs="Arial"/>
          <w:sz w:val="20"/>
          <w:szCs w:val="20"/>
        </w:rPr>
      </w:pPr>
      <w:bookmarkStart w:id="2" w:name="_Ref391386275"/>
      <w:r w:rsidRPr="00DF24E5">
        <w:rPr>
          <w:rFonts w:ascii="Arial" w:hAnsi="Arial" w:cs="Arial"/>
          <w:sz w:val="20"/>
          <w:szCs w:val="20"/>
        </w:rPr>
        <w:t>T</w:t>
      </w:r>
      <w:r w:rsidR="00A434EA" w:rsidRPr="00DF24E5">
        <w:rPr>
          <w:rFonts w:ascii="Arial" w:hAnsi="Arial" w:cs="Arial"/>
          <w:sz w:val="20"/>
          <w:szCs w:val="20"/>
        </w:rPr>
        <w:t xml:space="preserve">he </w:t>
      </w:r>
      <w:r w:rsidR="00A434EA" w:rsidRPr="0070267C">
        <w:rPr>
          <w:rFonts w:ascii="Arial" w:hAnsi="Arial" w:cs="Arial"/>
          <w:sz w:val="20"/>
          <w:szCs w:val="20"/>
        </w:rPr>
        <w:t>parties agree that</w:t>
      </w:r>
      <w:r w:rsidRPr="0070267C">
        <w:rPr>
          <w:rFonts w:ascii="Arial" w:hAnsi="Arial" w:cs="Arial"/>
          <w:sz w:val="20"/>
          <w:szCs w:val="20"/>
        </w:rPr>
        <w:t>, from the Effective Date</w:t>
      </w:r>
      <w:r w:rsidR="00CC23D2" w:rsidRPr="0070267C">
        <w:rPr>
          <w:rFonts w:ascii="Arial" w:hAnsi="Arial" w:cs="Arial"/>
          <w:sz w:val="20"/>
          <w:szCs w:val="20"/>
        </w:rPr>
        <w:t xml:space="preserve"> and subject to clause 2.2</w:t>
      </w:r>
      <w:r w:rsidR="00EC6C9B" w:rsidRPr="0070267C">
        <w:rPr>
          <w:rFonts w:ascii="Arial" w:hAnsi="Arial" w:cs="Arial"/>
          <w:sz w:val="20"/>
          <w:szCs w:val="20"/>
        </w:rPr>
        <w:t xml:space="preserve"> (if applicable)</w:t>
      </w:r>
      <w:r w:rsidRPr="0070267C">
        <w:rPr>
          <w:rFonts w:ascii="Arial" w:hAnsi="Arial" w:cs="Arial"/>
          <w:sz w:val="20"/>
          <w:szCs w:val="20"/>
        </w:rPr>
        <w:t xml:space="preserve">, </w:t>
      </w:r>
      <w:r w:rsidR="00A434EA" w:rsidRPr="0070267C">
        <w:rPr>
          <w:rFonts w:ascii="Arial" w:hAnsi="Arial" w:cs="Arial"/>
          <w:sz w:val="20"/>
          <w:szCs w:val="20"/>
        </w:rPr>
        <w:t>the</w:t>
      </w:r>
      <w:r w:rsidR="00A434EA" w:rsidRPr="00DF24E5">
        <w:rPr>
          <w:rFonts w:ascii="Arial" w:hAnsi="Arial" w:cs="Arial"/>
          <w:sz w:val="20"/>
          <w:szCs w:val="20"/>
        </w:rPr>
        <w:t xml:space="preserve"> </w:t>
      </w:r>
      <w:r w:rsidRPr="00DF24E5">
        <w:rPr>
          <w:rFonts w:ascii="Arial" w:hAnsi="Arial" w:cs="Arial"/>
          <w:sz w:val="20"/>
          <w:szCs w:val="20"/>
        </w:rPr>
        <w:t xml:space="preserve">Service </w:t>
      </w:r>
      <w:r w:rsidR="00A434EA" w:rsidRPr="00DF24E5">
        <w:rPr>
          <w:rFonts w:ascii="Arial" w:hAnsi="Arial" w:cs="Arial"/>
          <w:sz w:val="20"/>
          <w:szCs w:val="20"/>
        </w:rPr>
        <w:t xml:space="preserve">Agreement is </w:t>
      </w:r>
      <w:r w:rsidRPr="00DF24E5">
        <w:rPr>
          <w:rFonts w:ascii="Arial" w:hAnsi="Arial" w:cs="Arial"/>
          <w:sz w:val="20"/>
          <w:szCs w:val="20"/>
        </w:rPr>
        <w:t xml:space="preserve">varied </w:t>
      </w:r>
      <w:r w:rsidR="00647454" w:rsidRPr="00DF24E5">
        <w:rPr>
          <w:rFonts w:ascii="Arial" w:hAnsi="Arial" w:cs="Arial"/>
          <w:sz w:val="20"/>
          <w:szCs w:val="20"/>
        </w:rPr>
        <w:t>as follows:</w:t>
      </w:r>
      <w:bookmarkEnd w:id="2"/>
    </w:p>
    <w:p w14:paraId="23449BF4" w14:textId="77777777" w:rsidR="00DF24E5" w:rsidRDefault="00DF24E5" w:rsidP="00DF24E5">
      <w:pPr>
        <w:ind w:left="539"/>
        <w:rPr>
          <w:rFonts w:ascii="Arial" w:hAnsi="Arial" w:cs="Arial"/>
          <w:sz w:val="20"/>
          <w:szCs w:val="20"/>
        </w:rPr>
      </w:pPr>
    </w:p>
    <w:p w14:paraId="14FD8DC8" w14:textId="77777777" w:rsidR="00882F19" w:rsidRDefault="006D0238" w:rsidP="00882F19">
      <w:pPr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[Insert variation here</w:t>
      </w:r>
      <w:r w:rsidR="009A09B1">
        <w:rPr>
          <w:rFonts w:ascii="Arial" w:hAnsi="Arial" w:cs="Arial"/>
          <w:b/>
          <w:sz w:val="20"/>
          <w:szCs w:val="20"/>
          <w:highlight w:val="yellow"/>
        </w:rPr>
        <w:t xml:space="preserve"> – </w:t>
      </w:r>
      <w:r w:rsidR="009A09B1" w:rsidRPr="004838A0">
        <w:rPr>
          <w:rFonts w:ascii="Arial" w:hAnsi="Arial" w:cs="Arial"/>
          <w:b/>
          <w:sz w:val="20"/>
          <w:szCs w:val="20"/>
        </w:rPr>
        <w:t>please</w:t>
      </w:r>
      <w:r w:rsidR="004838A0" w:rsidRPr="004838A0">
        <w:rPr>
          <w:rFonts w:ascii="Arial" w:hAnsi="Arial" w:cs="Arial"/>
          <w:b/>
          <w:sz w:val="20"/>
          <w:szCs w:val="20"/>
        </w:rPr>
        <w:t xml:space="preserve"> consider </w:t>
      </w:r>
      <w:r w:rsidR="004838A0" w:rsidRPr="0070267C">
        <w:rPr>
          <w:rFonts w:ascii="Arial" w:hAnsi="Arial" w:cs="Arial"/>
          <w:b/>
          <w:sz w:val="20"/>
          <w:szCs w:val="20"/>
        </w:rPr>
        <w:t xml:space="preserve">your internal guidance material and/or seek </w:t>
      </w:r>
      <w:r w:rsidR="009A09B1" w:rsidRPr="0070267C">
        <w:rPr>
          <w:rFonts w:ascii="Arial" w:hAnsi="Arial" w:cs="Arial"/>
          <w:b/>
          <w:sz w:val="20"/>
          <w:szCs w:val="20"/>
        </w:rPr>
        <w:t xml:space="preserve">guidance from your legal advisors if you are </w:t>
      </w:r>
      <w:r w:rsidR="004838A0" w:rsidRPr="0070267C">
        <w:rPr>
          <w:rFonts w:ascii="Arial" w:hAnsi="Arial" w:cs="Arial"/>
          <w:b/>
          <w:sz w:val="20"/>
          <w:szCs w:val="20"/>
        </w:rPr>
        <w:t xml:space="preserve">unsure </w:t>
      </w:r>
      <w:r w:rsidR="009A09B1" w:rsidRPr="0070267C">
        <w:rPr>
          <w:rFonts w:ascii="Arial" w:hAnsi="Arial" w:cs="Arial"/>
          <w:b/>
          <w:sz w:val="20"/>
          <w:szCs w:val="20"/>
        </w:rPr>
        <w:t>what is to be included here</w:t>
      </w:r>
      <w:r w:rsidRPr="0070267C">
        <w:rPr>
          <w:rFonts w:ascii="Arial" w:hAnsi="Arial" w:cs="Arial"/>
          <w:b/>
          <w:sz w:val="20"/>
          <w:szCs w:val="20"/>
        </w:rPr>
        <w:t xml:space="preserve">] </w:t>
      </w:r>
    </w:p>
    <w:p w14:paraId="523BA995" w14:textId="77777777" w:rsidR="0070267C" w:rsidRDefault="0070267C" w:rsidP="00882F19">
      <w:pPr>
        <w:rPr>
          <w:rFonts w:ascii="Arial" w:hAnsi="Arial" w:cs="Arial"/>
          <w:sz w:val="20"/>
          <w:szCs w:val="20"/>
        </w:rPr>
      </w:pPr>
    </w:p>
    <w:p w14:paraId="0D08577E" w14:textId="6EDCA4B7" w:rsidR="006D0238" w:rsidRPr="00882F19" w:rsidRDefault="0070267C" w:rsidP="00882F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</w:t>
      </w:r>
      <w:r>
        <w:rPr>
          <w:rFonts w:ascii="Arial" w:hAnsi="Arial" w:cs="Arial"/>
          <w:sz w:val="20"/>
          <w:szCs w:val="20"/>
        </w:rPr>
        <w:tab/>
      </w:r>
      <w:commentRangeStart w:id="3"/>
      <w:r w:rsidR="00CC23D2" w:rsidRPr="002E5689">
        <w:rPr>
          <w:rFonts w:ascii="Arial" w:hAnsi="Arial" w:cs="Arial"/>
          <w:sz w:val="20"/>
          <w:szCs w:val="20"/>
        </w:rPr>
        <w:t>Notwithstanding</w:t>
      </w:r>
      <w:commentRangeEnd w:id="3"/>
      <w:r>
        <w:rPr>
          <w:rStyle w:val="CommentReference"/>
        </w:rPr>
        <w:commentReference w:id="3"/>
      </w:r>
      <w:r w:rsidR="00CC23D2" w:rsidRPr="002E5689">
        <w:rPr>
          <w:rFonts w:ascii="Arial" w:hAnsi="Arial" w:cs="Arial"/>
          <w:sz w:val="20"/>
          <w:szCs w:val="20"/>
        </w:rPr>
        <w:t xml:space="preserve"> clause </w:t>
      </w:r>
      <w:r w:rsidR="00CC23D2" w:rsidRPr="002E5689">
        <w:rPr>
          <w:rFonts w:ascii="Arial" w:hAnsi="Arial" w:cs="Arial"/>
          <w:sz w:val="20"/>
          <w:szCs w:val="20"/>
        </w:rPr>
        <w:fldChar w:fldCharType="begin"/>
      </w:r>
      <w:r w:rsidR="00CC23D2" w:rsidRPr="002E5689">
        <w:rPr>
          <w:rFonts w:ascii="Arial" w:hAnsi="Arial" w:cs="Arial"/>
          <w:sz w:val="20"/>
          <w:szCs w:val="20"/>
        </w:rPr>
        <w:instrText xml:space="preserve"> REF _Ref391386275 \r \h </w:instrText>
      </w:r>
      <w:r w:rsidR="002E5689">
        <w:rPr>
          <w:rFonts w:ascii="Arial" w:hAnsi="Arial" w:cs="Arial"/>
          <w:sz w:val="20"/>
          <w:szCs w:val="20"/>
        </w:rPr>
        <w:instrText xml:space="preserve"> \* MERGEFORMAT </w:instrText>
      </w:r>
      <w:r w:rsidR="00CC23D2" w:rsidRPr="002E5689">
        <w:rPr>
          <w:rFonts w:ascii="Arial" w:hAnsi="Arial" w:cs="Arial"/>
          <w:sz w:val="20"/>
          <w:szCs w:val="20"/>
        </w:rPr>
      </w:r>
      <w:r w:rsidR="00CC23D2" w:rsidRPr="002E5689">
        <w:rPr>
          <w:rFonts w:ascii="Arial" w:hAnsi="Arial" w:cs="Arial"/>
          <w:sz w:val="20"/>
          <w:szCs w:val="20"/>
        </w:rPr>
        <w:fldChar w:fldCharType="separate"/>
      </w:r>
      <w:r w:rsidR="00CC23D2" w:rsidRPr="002E5689">
        <w:rPr>
          <w:rFonts w:ascii="Arial" w:hAnsi="Arial" w:cs="Arial"/>
          <w:sz w:val="20"/>
          <w:szCs w:val="20"/>
        </w:rPr>
        <w:t>2.1</w:t>
      </w:r>
      <w:r w:rsidR="00CC23D2" w:rsidRPr="002E5689">
        <w:rPr>
          <w:rFonts w:ascii="Arial" w:hAnsi="Arial" w:cs="Arial"/>
          <w:sz w:val="20"/>
          <w:szCs w:val="20"/>
        </w:rPr>
        <w:fldChar w:fldCharType="end"/>
      </w:r>
      <w:r w:rsidR="00CC23D2" w:rsidRPr="002E5689">
        <w:rPr>
          <w:rFonts w:ascii="Arial" w:hAnsi="Arial" w:cs="Arial"/>
          <w:sz w:val="20"/>
          <w:szCs w:val="20"/>
        </w:rPr>
        <w:t xml:space="preserve">, </w:t>
      </w:r>
      <w:r w:rsidR="005D2E2B" w:rsidRPr="002E5689">
        <w:rPr>
          <w:rFonts w:ascii="Arial" w:hAnsi="Arial" w:cs="Arial"/>
          <w:sz w:val="20"/>
          <w:szCs w:val="20"/>
        </w:rPr>
        <w:t xml:space="preserve">nothing in this </w:t>
      </w:r>
      <w:r w:rsidR="00F94054" w:rsidRPr="002E5689">
        <w:rPr>
          <w:rFonts w:ascii="Arial" w:hAnsi="Arial" w:cs="Arial"/>
          <w:sz w:val="20"/>
          <w:szCs w:val="20"/>
        </w:rPr>
        <w:t>Deed</w:t>
      </w:r>
      <w:r w:rsidR="005D2E2B" w:rsidRPr="002E5689">
        <w:rPr>
          <w:rFonts w:ascii="Arial" w:hAnsi="Arial" w:cs="Arial"/>
          <w:sz w:val="20"/>
          <w:szCs w:val="20"/>
        </w:rPr>
        <w:t xml:space="preserve"> </w:t>
      </w:r>
      <w:r w:rsidR="00D54725" w:rsidRPr="002E5689">
        <w:rPr>
          <w:rFonts w:ascii="Arial" w:hAnsi="Arial" w:cs="Arial"/>
          <w:sz w:val="20"/>
          <w:szCs w:val="20"/>
        </w:rPr>
        <w:t>affects or limits any obligation of a party under or in relation to the Original Funding Schedule that has not been performed as at the Effective Date</w:t>
      </w:r>
      <w:r w:rsidR="00EC6C9B" w:rsidRPr="002E5689">
        <w:rPr>
          <w:rFonts w:ascii="Arial" w:hAnsi="Arial" w:cs="Arial"/>
          <w:sz w:val="20"/>
          <w:szCs w:val="20"/>
        </w:rPr>
        <w:t xml:space="preserve"> and the party concerned remains responsible for the performance of any such obligation as if the Original Funding Schedule still formed part of the Service Agreement</w:t>
      </w:r>
      <w:r w:rsidR="00882F19">
        <w:rPr>
          <w:rFonts w:ascii="Arial" w:hAnsi="Arial" w:cs="Arial"/>
          <w:sz w:val="20"/>
          <w:szCs w:val="20"/>
        </w:rPr>
        <w:t>.</w:t>
      </w:r>
    </w:p>
    <w:p w14:paraId="3C673508" w14:textId="77777777" w:rsidR="00CC23D2" w:rsidRPr="00261FCC" w:rsidRDefault="00CC23D2" w:rsidP="008527D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23E073A" w14:textId="77777777" w:rsidR="006A3047" w:rsidRPr="00553043" w:rsidRDefault="00296CA6" w:rsidP="006A3047">
      <w:pPr>
        <w:numPr>
          <w:ilvl w:val="0"/>
          <w:numId w:val="16"/>
        </w:numPr>
        <w:tabs>
          <w:tab w:val="clear" w:pos="900"/>
          <w:tab w:val="num" w:pos="540"/>
        </w:tabs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</w:p>
    <w:p w14:paraId="66D131B2" w14:textId="77777777" w:rsidR="006A3047" w:rsidRPr="006A3047" w:rsidRDefault="006A3047" w:rsidP="0070267C">
      <w:pPr>
        <w:pStyle w:val="ListParagraph"/>
        <w:ind w:left="360"/>
        <w:contextualSpacing w:val="0"/>
        <w:rPr>
          <w:rFonts w:ascii="Arial" w:hAnsi="Arial" w:cs="Arial"/>
          <w:vanish/>
          <w:sz w:val="20"/>
          <w:szCs w:val="20"/>
        </w:rPr>
      </w:pPr>
    </w:p>
    <w:p w14:paraId="026C571B" w14:textId="00EDAE58" w:rsidR="006A3047" w:rsidRPr="0070267C" w:rsidRDefault="006A3047" w:rsidP="0070267C">
      <w:pPr>
        <w:pStyle w:val="ListParagraph"/>
        <w:numPr>
          <w:ilvl w:val="1"/>
          <w:numId w:val="37"/>
        </w:numPr>
        <w:ind w:left="567" w:hanging="567"/>
        <w:rPr>
          <w:rFonts w:ascii="Arial" w:hAnsi="Arial" w:cs="Arial"/>
          <w:sz w:val="20"/>
          <w:szCs w:val="20"/>
        </w:rPr>
      </w:pPr>
      <w:r w:rsidRPr="0070267C">
        <w:rPr>
          <w:rFonts w:ascii="Arial" w:hAnsi="Arial" w:cs="Arial"/>
          <w:sz w:val="20"/>
          <w:szCs w:val="20"/>
        </w:rPr>
        <w:t xml:space="preserve">Nothing in this </w:t>
      </w:r>
      <w:r w:rsidR="00F94054" w:rsidRPr="0070267C">
        <w:rPr>
          <w:rFonts w:ascii="Arial" w:hAnsi="Arial" w:cs="Arial"/>
          <w:sz w:val="20"/>
          <w:szCs w:val="20"/>
        </w:rPr>
        <w:t>Deed</w:t>
      </w:r>
      <w:r w:rsidRPr="0070267C">
        <w:rPr>
          <w:rFonts w:ascii="Arial" w:hAnsi="Arial" w:cs="Arial"/>
          <w:sz w:val="20"/>
          <w:szCs w:val="20"/>
        </w:rPr>
        <w:t xml:space="preserve"> affects:</w:t>
      </w:r>
    </w:p>
    <w:p w14:paraId="11564755" w14:textId="77777777" w:rsidR="006A3047" w:rsidRPr="00A74E1E" w:rsidRDefault="006A3047" w:rsidP="00622A1C">
      <w:pPr>
        <w:tabs>
          <w:tab w:val="num" w:pos="567"/>
        </w:tabs>
        <w:ind w:left="360"/>
        <w:rPr>
          <w:rFonts w:ascii="Arial" w:hAnsi="Arial" w:cs="Arial"/>
          <w:sz w:val="20"/>
          <w:szCs w:val="20"/>
        </w:rPr>
      </w:pPr>
    </w:p>
    <w:p w14:paraId="35FB34EA" w14:textId="0BCEE1EC" w:rsidR="006A3047" w:rsidRPr="00B33641" w:rsidRDefault="006A3047" w:rsidP="00622A1C">
      <w:pPr>
        <w:pStyle w:val="ListParagraph"/>
        <w:numPr>
          <w:ilvl w:val="0"/>
          <w:numId w:val="31"/>
        </w:numPr>
        <w:tabs>
          <w:tab w:val="num" w:pos="567"/>
        </w:tabs>
        <w:spacing w:before="120" w:after="120"/>
        <w:ind w:left="896" w:hanging="357"/>
        <w:contextualSpacing w:val="0"/>
        <w:rPr>
          <w:rFonts w:ascii="Arial" w:hAnsi="Arial" w:cs="Arial"/>
          <w:sz w:val="20"/>
          <w:szCs w:val="20"/>
        </w:rPr>
      </w:pPr>
      <w:r w:rsidRPr="00B33641">
        <w:rPr>
          <w:rFonts w:ascii="Arial" w:hAnsi="Arial" w:cs="Arial"/>
          <w:sz w:val="20"/>
          <w:szCs w:val="20"/>
        </w:rPr>
        <w:t xml:space="preserve">the enforceability of the Service Agreement and, except as amended by this </w:t>
      </w:r>
      <w:r w:rsidR="00F94054">
        <w:rPr>
          <w:rFonts w:ascii="Arial" w:hAnsi="Arial" w:cs="Arial"/>
          <w:sz w:val="20"/>
          <w:szCs w:val="20"/>
        </w:rPr>
        <w:t>Deed</w:t>
      </w:r>
      <w:r w:rsidRPr="00B33641">
        <w:rPr>
          <w:rFonts w:ascii="Arial" w:hAnsi="Arial" w:cs="Arial"/>
          <w:sz w:val="20"/>
          <w:szCs w:val="20"/>
        </w:rPr>
        <w:t>, the parties agree that the Service Agreement continues in full force and effect in accordance with its terms; or</w:t>
      </w:r>
    </w:p>
    <w:p w14:paraId="0129C5DC" w14:textId="77777777" w:rsidR="006A3047" w:rsidRPr="006A3047" w:rsidRDefault="006A3047" w:rsidP="00622A1C">
      <w:pPr>
        <w:pStyle w:val="ListParagraph"/>
        <w:numPr>
          <w:ilvl w:val="0"/>
          <w:numId w:val="31"/>
        </w:numPr>
        <w:tabs>
          <w:tab w:val="num" w:pos="567"/>
        </w:tabs>
        <w:spacing w:before="120" w:after="120"/>
        <w:ind w:left="896" w:hanging="357"/>
        <w:contextualSpacing w:val="0"/>
        <w:rPr>
          <w:rFonts w:ascii="Arial" w:hAnsi="Arial" w:cs="Arial"/>
          <w:sz w:val="20"/>
          <w:szCs w:val="20"/>
        </w:rPr>
      </w:pPr>
      <w:r w:rsidRPr="006A3047">
        <w:rPr>
          <w:rFonts w:ascii="Arial" w:hAnsi="Arial" w:cs="Arial"/>
          <w:sz w:val="20"/>
          <w:szCs w:val="20"/>
        </w:rPr>
        <w:lastRenderedPageBreak/>
        <w:t>any right of action or remedy that has accrued as at the Effective Date.</w:t>
      </w:r>
    </w:p>
    <w:p w14:paraId="3A983C06" w14:textId="77777777" w:rsidR="006A3047" w:rsidRPr="006A3047" w:rsidRDefault="006A3047" w:rsidP="00296CA6">
      <w:pPr>
        <w:tabs>
          <w:tab w:val="num" w:pos="567"/>
        </w:tabs>
        <w:ind w:left="540"/>
        <w:rPr>
          <w:rFonts w:ascii="Arial" w:hAnsi="Arial" w:cs="Arial"/>
          <w:sz w:val="20"/>
          <w:szCs w:val="20"/>
        </w:rPr>
      </w:pPr>
    </w:p>
    <w:p w14:paraId="7D43875F" w14:textId="7EF3F702" w:rsidR="006A3047" w:rsidRPr="0070267C" w:rsidRDefault="006A3047" w:rsidP="0070267C">
      <w:pPr>
        <w:pStyle w:val="ListParagraph"/>
        <w:numPr>
          <w:ilvl w:val="1"/>
          <w:numId w:val="37"/>
        </w:numPr>
        <w:ind w:left="567" w:hanging="567"/>
        <w:rPr>
          <w:rFonts w:ascii="Arial" w:hAnsi="Arial" w:cs="Arial"/>
          <w:sz w:val="20"/>
          <w:szCs w:val="20"/>
        </w:rPr>
      </w:pPr>
      <w:r w:rsidRPr="0070267C">
        <w:rPr>
          <w:rFonts w:ascii="Arial" w:hAnsi="Arial" w:cs="Arial"/>
          <w:sz w:val="20"/>
          <w:szCs w:val="20"/>
        </w:rPr>
        <w:t xml:space="preserve">This </w:t>
      </w:r>
      <w:r w:rsidR="00F94054" w:rsidRPr="0070267C">
        <w:rPr>
          <w:rFonts w:ascii="Arial" w:hAnsi="Arial" w:cs="Arial"/>
          <w:sz w:val="20"/>
          <w:szCs w:val="20"/>
        </w:rPr>
        <w:t>Deed</w:t>
      </w:r>
      <w:r w:rsidRPr="0070267C">
        <w:rPr>
          <w:rFonts w:ascii="Arial" w:hAnsi="Arial" w:cs="Arial"/>
          <w:sz w:val="20"/>
          <w:szCs w:val="20"/>
        </w:rPr>
        <w:t xml:space="preserve"> will be governed by and construed in accordance with the laws of Queensland and the parties submit to the non-exclusive jurisdiction of the courts of Queensland.</w:t>
      </w:r>
    </w:p>
    <w:p w14:paraId="22AD40F9" w14:textId="77777777" w:rsidR="006A3047" w:rsidRDefault="006A3047" w:rsidP="00296CA6">
      <w:pPr>
        <w:tabs>
          <w:tab w:val="num" w:pos="567"/>
        </w:tabs>
        <w:ind w:left="540"/>
        <w:rPr>
          <w:rFonts w:ascii="Arial" w:hAnsi="Arial" w:cs="Arial"/>
          <w:sz w:val="20"/>
          <w:szCs w:val="20"/>
        </w:rPr>
      </w:pPr>
    </w:p>
    <w:p w14:paraId="6BA254DD" w14:textId="0F145989" w:rsidR="006A3047" w:rsidRPr="006E3445" w:rsidRDefault="006A3047" w:rsidP="0070267C">
      <w:pPr>
        <w:pStyle w:val="ListParagraph"/>
        <w:numPr>
          <w:ilvl w:val="1"/>
          <w:numId w:val="37"/>
        </w:numPr>
        <w:ind w:left="539" w:hanging="539"/>
        <w:rPr>
          <w:rFonts w:ascii="Arial" w:hAnsi="Arial" w:cs="Arial"/>
          <w:sz w:val="20"/>
          <w:szCs w:val="20"/>
        </w:rPr>
      </w:pPr>
      <w:r w:rsidRPr="006E3445">
        <w:rPr>
          <w:rFonts w:ascii="Arial" w:hAnsi="Arial" w:cs="Arial"/>
          <w:sz w:val="20"/>
          <w:szCs w:val="20"/>
        </w:rPr>
        <w:t xml:space="preserve">This </w:t>
      </w:r>
      <w:r w:rsidR="00F94054">
        <w:rPr>
          <w:rFonts w:ascii="Arial" w:hAnsi="Arial" w:cs="Arial"/>
          <w:sz w:val="20"/>
          <w:szCs w:val="20"/>
        </w:rPr>
        <w:t>Deed</w:t>
      </w:r>
      <w:r w:rsidRPr="006E3445">
        <w:rPr>
          <w:rFonts w:ascii="Arial" w:hAnsi="Arial" w:cs="Arial"/>
          <w:sz w:val="20"/>
          <w:szCs w:val="20"/>
        </w:rPr>
        <w:t xml:space="preserve"> may be executed in counterparts, each of which, taken together, will constitute one instrument. The parties may communicate their execution by posting the executed document, providing a copy of the executed document by </w:t>
      </w:r>
      <w:proofErr w:type="gramStart"/>
      <w:r w:rsidRPr="006E3445">
        <w:rPr>
          <w:rFonts w:ascii="Arial" w:hAnsi="Arial" w:cs="Arial"/>
          <w:sz w:val="20"/>
          <w:szCs w:val="20"/>
        </w:rPr>
        <w:t>facsimile</w:t>
      </w:r>
      <w:proofErr w:type="gramEnd"/>
      <w:r w:rsidRPr="006E3445">
        <w:rPr>
          <w:rFonts w:ascii="Arial" w:hAnsi="Arial" w:cs="Arial"/>
          <w:sz w:val="20"/>
          <w:szCs w:val="20"/>
        </w:rPr>
        <w:t xml:space="preserve"> or scanning and sending a copy of the executed document by electronic mail.</w:t>
      </w:r>
    </w:p>
    <w:p w14:paraId="4D9E9C45" w14:textId="77777777" w:rsidR="006A3047" w:rsidRDefault="006A3047" w:rsidP="006A3047">
      <w:pPr>
        <w:ind w:left="539"/>
        <w:rPr>
          <w:rFonts w:ascii="Arial" w:hAnsi="Arial" w:cs="Arial"/>
          <w:b/>
        </w:rPr>
      </w:pPr>
    </w:p>
    <w:p w14:paraId="58DDD1D1" w14:textId="77777777" w:rsidR="00585215" w:rsidRDefault="00585215">
      <w:pPr>
        <w:rPr>
          <w:rFonts w:ascii="Arial" w:hAnsi="Arial" w:cs="Arial"/>
          <w:b/>
          <w:sz w:val="28"/>
          <w:szCs w:val="28"/>
        </w:rPr>
      </w:pPr>
    </w:p>
    <w:p w14:paraId="50C71518" w14:textId="77777777" w:rsidR="00182093" w:rsidRDefault="001820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0810F37" w14:textId="1ABB8742" w:rsidR="008C453F" w:rsidRPr="00F54040" w:rsidRDefault="008C453F" w:rsidP="008C453F">
      <w:pPr>
        <w:autoSpaceDE w:val="0"/>
        <w:autoSpaceDN w:val="0"/>
        <w:adjustRightInd w:val="0"/>
        <w:rPr>
          <w:rFonts w:ascii="Arial" w:hAnsi="Arial" w:cs="Arial"/>
          <w:strike/>
          <w:color w:val="000000"/>
          <w:sz w:val="20"/>
          <w:szCs w:val="20"/>
        </w:rPr>
      </w:pPr>
      <w:r w:rsidRPr="00F54040">
        <w:rPr>
          <w:rFonts w:ascii="Arial" w:hAnsi="Arial" w:cs="Arial"/>
          <w:b/>
          <w:sz w:val="28"/>
          <w:szCs w:val="28"/>
        </w:rPr>
        <w:lastRenderedPageBreak/>
        <w:t>EXECUTED as a</w:t>
      </w:r>
      <w:r w:rsidR="00F94054">
        <w:rPr>
          <w:rFonts w:ascii="Arial" w:hAnsi="Arial" w:cs="Arial"/>
          <w:b/>
          <w:sz w:val="28"/>
          <w:szCs w:val="28"/>
        </w:rPr>
        <w:t xml:space="preserve"> Deed</w:t>
      </w:r>
    </w:p>
    <w:p w14:paraId="72316E1F" w14:textId="77777777" w:rsidR="008C453F" w:rsidRDefault="008C453F" w:rsidP="008C453F">
      <w:pPr>
        <w:pStyle w:val="Header"/>
        <w:spacing w:before="0" w:after="0" w:line="300" w:lineRule="atLeast"/>
        <w:jc w:val="both"/>
        <w:rPr>
          <w:rFonts w:cs="Arial"/>
          <w:b/>
          <w:sz w:val="20"/>
        </w:rPr>
      </w:pPr>
    </w:p>
    <w:p w14:paraId="6D5A7D7E" w14:textId="77777777" w:rsidR="008C453F" w:rsidRPr="00F54040" w:rsidRDefault="008C453F" w:rsidP="008C453F">
      <w:pPr>
        <w:pStyle w:val="Header"/>
        <w:spacing w:before="0" w:after="0" w:line="300" w:lineRule="atLeast"/>
        <w:jc w:val="both"/>
        <w:rPr>
          <w:rFonts w:cs="Arial"/>
          <w:b/>
          <w:sz w:val="20"/>
        </w:rPr>
      </w:pPr>
    </w:p>
    <w:tbl>
      <w:tblPr>
        <w:tblW w:w="10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2"/>
        <w:gridCol w:w="425"/>
        <w:gridCol w:w="5103"/>
      </w:tblGrid>
      <w:tr w:rsidR="008C453F" w:rsidRPr="00F54040" w14:paraId="58DF6D32" w14:textId="77777777" w:rsidTr="00436F34">
        <w:trPr>
          <w:trHeight w:val="1343"/>
        </w:trPr>
        <w:tc>
          <w:tcPr>
            <w:tcW w:w="5322" w:type="dxa"/>
          </w:tcPr>
          <w:p w14:paraId="438D353F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  <w:p w14:paraId="1B409013" w14:textId="2B5EAB90" w:rsidR="008C453F" w:rsidRDefault="008C453F" w:rsidP="00436F34">
            <w:pPr>
              <w:pStyle w:val="Header"/>
              <w:spacing w:before="0" w:after="0"/>
              <w:rPr>
                <w:rFonts w:cs="Arial"/>
                <w:sz w:val="20"/>
              </w:rPr>
            </w:pPr>
            <w:r w:rsidRPr="008D4DA5">
              <w:rPr>
                <w:rFonts w:cs="Arial"/>
                <w:b/>
                <w:sz w:val="20"/>
              </w:rPr>
              <w:t>SIGNED</w:t>
            </w:r>
            <w:r w:rsidR="00F94054">
              <w:rPr>
                <w:rFonts w:cs="Arial"/>
                <w:b/>
                <w:sz w:val="20"/>
              </w:rPr>
              <w:t>, SEALED AND DELIVERED</w:t>
            </w:r>
            <w:r w:rsidRPr="00AE5EAD">
              <w:rPr>
                <w:rFonts w:cs="Arial"/>
                <w:sz w:val="20"/>
              </w:rPr>
              <w:t xml:space="preserve"> for and on behalf of </w:t>
            </w:r>
            <w:r w:rsidRPr="008130A5">
              <w:rPr>
                <w:rFonts w:cs="Arial"/>
                <w:b/>
                <w:sz w:val="20"/>
              </w:rPr>
              <w:t>STATE OF QUEENSLAND</w:t>
            </w:r>
            <w:r>
              <w:rPr>
                <w:rFonts w:cs="Arial"/>
                <w:sz w:val="20"/>
              </w:rPr>
              <w:t>,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8130A5">
              <w:rPr>
                <w:rFonts w:cs="Arial"/>
                <w:sz w:val="20"/>
              </w:rPr>
              <w:t>acting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8130A5">
              <w:rPr>
                <w:rFonts w:cs="Arial"/>
                <w:sz w:val="20"/>
              </w:rPr>
              <w:t>through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8130A5">
              <w:rPr>
                <w:rFonts w:cs="Arial"/>
                <w:sz w:val="20"/>
              </w:rPr>
              <w:t xml:space="preserve">the </w:t>
            </w:r>
            <w:r w:rsidR="008D2912" w:rsidRPr="008D2912">
              <w:rPr>
                <w:rFonts w:cs="Arial"/>
                <w:sz w:val="20"/>
              </w:rPr>
              <w:t xml:space="preserve">Department of Communities, </w:t>
            </w:r>
            <w:r w:rsidR="00336CF9">
              <w:rPr>
                <w:rFonts w:cs="Arial"/>
                <w:sz w:val="20"/>
              </w:rPr>
              <w:t>Housing and Digital Economy</w:t>
            </w:r>
            <w:r w:rsidR="008D2912" w:rsidRPr="008D2912">
              <w:rPr>
                <w:rFonts w:cs="Arial"/>
                <w:sz w:val="20"/>
              </w:rPr>
              <w:t xml:space="preserve"> </w:t>
            </w:r>
            <w:r w:rsidRPr="008130A5">
              <w:rPr>
                <w:rFonts w:cs="Arial"/>
                <w:sz w:val="20"/>
              </w:rPr>
              <w:t xml:space="preserve">by: </w:t>
            </w:r>
          </w:p>
          <w:p w14:paraId="16E3E8BE" w14:textId="77777777" w:rsidR="008C453F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  <w:p w14:paraId="40649192" w14:textId="77777777" w:rsidR="00DF24E5" w:rsidRDefault="00DF24E5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  <w:p w14:paraId="6D3171FE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__________________________________________</w:t>
            </w:r>
          </w:p>
          <w:p w14:paraId="1CEF02F4" w14:textId="77777777" w:rsidR="008C453F" w:rsidRPr="008D4DA5" w:rsidRDefault="008C453F" w:rsidP="00436F34">
            <w:pPr>
              <w:pStyle w:val="Header"/>
              <w:tabs>
                <w:tab w:val="clear" w:pos="4820"/>
                <w:tab w:val="center" w:pos="1872"/>
              </w:tabs>
              <w:spacing w:before="0" w:after="0"/>
              <w:jc w:val="center"/>
              <w:rPr>
                <w:szCs w:val="16"/>
              </w:rPr>
            </w:pPr>
            <w:r w:rsidRPr="008D4DA5">
              <w:rPr>
                <w:szCs w:val="16"/>
              </w:rPr>
              <w:t>(name)</w:t>
            </w:r>
          </w:p>
          <w:p w14:paraId="185110DA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szCs w:val="16"/>
              </w:rPr>
            </w:pPr>
          </w:p>
          <w:p w14:paraId="7900363C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</w:t>
            </w:r>
            <w:r>
              <w:rPr>
                <w:rFonts w:cs="Arial"/>
                <w:szCs w:val="16"/>
              </w:rPr>
              <w:t>______</w:t>
            </w:r>
          </w:p>
          <w:p w14:paraId="182DA119" w14:textId="77777777" w:rsidR="008C453F" w:rsidRPr="008D4DA5" w:rsidRDefault="008C453F" w:rsidP="00436F34">
            <w:pPr>
              <w:pStyle w:val="Header"/>
              <w:tabs>
                <w:tab w:val="clear" w:pos="4820"/>
                <w:tab w:val="center" w:pos="1872"/>
              </w:tabs>
              <w:spacing w:before="0" w:after="0"/>
              <w:jc w:val="center"/>
              <w:rPr>
                <w:szCs w:val="16"/>
              </w:rPr>
            </w:pPr>
            <w:r w:rsidRPr="008D4DA5">
              <w:rPr>
                <w:szCs w:val="16"/>
              </w:rPr>
              <w:t>(title)</w:t>
            </w:r>
          </w:p>
          <w:p w14:paraId="2989F4F4" w14:textId="77777777" w:rsidR="008C453F" w:rsidRDefault="008C453F" w:rsidP="00436F34">
            <w:pPr>
              <w:pStyle w:val="Header"/>
              <w:spacing w:before="0" w:after="0"/>
              <w:jc w:val="both"/>
              <w:rPr>
                <w:rFonts w:cs="Arial"/>
                <w:i/>
                <w:sz w:val="20"/>
              </w:rPr>
            </w:pPr>
          </w:p>
          <w:p w14:paraId="2C870950" w14:textId="77777777" w:rsidR="008C453F" w:rsidRDefault="008C453F" w:rsidP="00436F34">
            <w:pPr>
              <w:pStyle w:val="Header"/>
              <w:spacing w:before="0" w:after="0"/>
              <w:jc w:val="both"/>
              <w:rPr>
                <w:sz w:val="20"/>
              </w:rPr>
            </w:pPr>
            <w:r w:rsidRPr="008130A5">
              <w:rPr>
                <w:sz w:val="20"/>
              </w:rPr>
              <w:t>a duly authorised person, in the presence of</w:t>
            </w:r>
            <w:r>
              <w:rPr>
                <w:sz w:val="20"/>
              </w:rPr>
              <w:t>:</w:t>
            </w:r>
          </w:p>
          <w:p w14:paraId="537CFF47" w14:textId="77777777" w:rsidR="00DF24E5" w:rsidRPr="008130A5" w:rsidRDefault="00DF24E5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  <w:p w14:paraId="7D5A2FFD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14:paraId="07EFFE04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1CF091BC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54138833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0C5D017E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670F0701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468C8F19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195A94D7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430CBF04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5B08DE29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7E3F9F56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69D09B47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02E1E882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</w:t>
            </w:r>
            <w:r>
              <w:rPr>
                <w:rFonts w:cs="Arial"/>
                <w:szCs w:val="16"/>
              </w:rPr>
              <w:t>_</w:t>
            </w:r>
          </w:p>
          <w:p w14:paraId="2FA1846A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(signature)</w:t>
            </w:r>
          </w:p>
          <w:p w14:paraId="6261B165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</w:tr>
      <w:tr w:rsidR="008C453F" w:rsidRPr="00F54040" w14:paraId="0D860ABA" w14:textId="77777777" w:rsidTr="00436F34">
        <w:tc>
          <w:tcPr>
            <w:tcW w:w="5322" w:type="dxa"/>
          </w:tcPr>
          <w:p w14:paraId="0E6CFA86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__________________________________________</w:t>
            </w:r>
          </w:p>
          <w:p w14:paraId="05D3949D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8D4DA5">
              <w:rPr>
                <w:rFonts w:ascii="Arial" w:hAnsi="Arial" w:cs="Arial"/>
                <w:sz w:val="16"/>
                <w:szCs w:val="16"/>
              </w:rPr>
              <w:t>signature</w:t>
            </w:r>
            <w:proofErr w:type="gramEnd"/>
            <w:r w:rsidRPr="008D4DA5">
              <w:rPr>
                <w:rFonts w:ascii="Arial" w:hAnsi="Arial" w:cs="Arial"/>
                <w:sz w:val="16"/>
                <w:szCs w:val="16"/>
              </w:rPr>
              <w:t xml:space="preserve"> of witness)</w:t>
            </w:r>
          </w:p>
          <w:p w14:paraId="20F90BC7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  <w:tc>
          <w:tcPr>
            <w:tcW w:w="425" w:type="dxa"/>
          </w:tcPr>
          <w:p w14:paraId="0D458260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3EA74F61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__________________________________________</w:t>
            </w:r>
            <w:r>
              <w:rPr>
                <w:rFonts w:cs="Arial"/>
                <w:szCs w:val="16"/>
              </w:rPr>
              <w:t>_</w:t>
            </w:r>
          </w:p>
          <w:p w14:paraId="339D000D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(date)</w:t>
            </w:r>
          </w:p>
          <w:p w14:paraId="2917B4F6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</w:tr>
      <w:tr w:rsidR="008C453F" w:rsidRPr="00F54040" w14:paraId="0CBD7E51" w14:textId="77777777" w:rsidTr="00436F34">
        <w:tc>
          <w:tcPr>
            <w:tcW w:w="5322" w:type="dxa"/>
          </w:tcPr>
          <w:p w14:paraId="6A562E60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__________________________________________</w:t>
            </w:r>
          </w:p>
          <w:p w14:paraId="073E0A8C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8D4DA5">
              <w:rPr>
                <w:rFonts w:ascii="Arial" w:hAnsi="Arial" w:cs="Arial"/>
                <w:sz w:val="16"/>
                <w:szCs w:val="16"/>
              </w:rPr>
              <w:t>name</w:t>
            </w:r>
            <w:proofErr w:type="gramEnd"/>
            <w:r w:rsidRPr="008D4DA5">
              <w:rPr>
                <w:rFonts w:ascii="Arial" w:hAnsi="Arial" w:cs="Arial"/>
                <w:sz w:val="16"/>
                <w:szCs w:val="16"/>
              </w:rPr>
              <w:t xml:space="preserve"> of witness)</w:t>
            </w:r>
          </w:p>
          <w:p w14:paraId="72273F06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  <w:tc>
          <w:tcPr>
            <w:tcW w:w="425" w:type="dxa"/>
          </w:tcPr>
          <w:p w14:paraId="66A9C2C9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19A291BB" w14:textId="77777777" w:rsidR="008C453F" w:rsidRPr="00AE5EAD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</w:tbl>
    <w:p w14:paraId="5CA3928F" w14:textId="77777777" w:rsidR="0012433F" w:rsidRDefault="0012433F" w:rsidP="00182093">
      <w:pPr>
        <w:pStyle w:val="ClauseHeading"/>
        <w:ind w:left="0" w:firstLine="0"/>
        <w:rPr>
          <w:rFonts w:ascii="Arial" w:hAnsi="Arial" w:cs="Arial"/>
          <w:sz w:val="20"/>
          <w:highlight w:val="yellow"/>
        </w:rPr>
      </w:pPr>
    </w:p>
    <w:p w14:paraId="0A3A6D71" w14:textId="77777777" w:rsidR="00182093" w:rsidRPr="005F2AC2" w:rsidRDefault="005B5324" w:rsidP="00622A1C">
      <w:pPr>
        <w:pStyle w:val="ClauseHeading"/>
        <w:ind w:left="0" w:firstLine="0"/>
        <w:jc w:val="center"/>
        <w:rPr>
          <w:rFonts w:ascii="Arial" w:hAnsi="Arial" w:cs="Arial"/>
          <w:color w:val="auto"/>
          <w:sz w:val="20"/>
        </w:rPr>
      </w:pPr>
      <w:r w:rsidRPr="00123AEC">
        <w:rPr>
          <w:rFonts w:ascii="Arial" w:hAnsi="Arial" w:cs="Arial"/>
          <w:sz w:val="20"/>
          <w:highlight w:val="yellow"/>
        </w:rPr>
        <w:t>[</w:t>
      </w:r>
      <w:r w:rsidR="00182093">
        <w:rPr>
          <w:rFonts w:ascii="Arial" w:hAnsi="Arial" w:cs="Arial"/>
          <w:sz w:val="20"/>
          <w:highlight w:val="yellow"/>
        </w:rPr>
        <w:t>CHOOSE</w:t>
      </w:r>
      <w:r>
        <w:rPr>
          <w:rFonts w:ascii="Arial" w:hAnsi="Arial" w:cs="Arial"/>
          <w:sz w:val="20"/>
          <w:highlight w:val="yellow"/>
        </w:rPr>
        <w:t xml:space="preserve"> ONE OF THE TWO EX</w:t>
      </w:r>
      <w:r w:rsidR="00837FC7">
        <w:rPr>
          <w:rFonts w:ascii="Arial" w:hAnsi="Arial" w:cs="Arial"/>
          <w:sz w:val="20"/>
          <w:highlight w:val="yellow"/>
        </w:rPr>
        <w:t>E</w:t>
      </w:r>
      <w:r>
        <w:rPr>
          <w:rFonts w:ascii="Arial" w:hAnsi="Arial" w:cs="Arial"/>
          <w:sz w:val="20"/>
          <w:highlight w:val="yellow"/>
        </w:rPr>
        <w:t>CUTION CLAUSES BELOW</w:t>
      </w:r>
      <w:proofErr w:type="gramStart"/>
      <w:r w:rsidRPr="00654D12">
        <w:rPr>
          <w:rFonts w:ascii="Arial" w:hAnsi="Arial" w:cs="Arial"/>
          <w:color w:val="auto"/>
          <w:sz w:val="20"/>
          <w:highlight w:val="yellow"/>
        </w:rPr>
        <w:t xml:space="preserve">.  </w:t>
      </w:r>
      <w:proofErr w:type="gramEnd"/>
      <w:r w:rsidR="00182093" w:rsidRPr="00654D12">
        <w:rPr>
          <w:rFonts w:ascii="Arial" w:hAnsi="Arial" w:cs="Arial"/>
          <w:color w:val="auto"/>
          <w:sz w:val="20"/>
          <w:highlight w:val="yellow"/>
        </w:rPr>
        <w:t>DELETE THIS TEXT]</w:t>
      </w:r>
    </w:p>
    <w:p w14:paraId="7E853454" w14:textId="77777777" w:rsidR="00182093" w:rsidRPr="005F2AC2" w:rsidRDefault="00182093" w:rsidP="00182093">
      <w:pPr>
        <w:pStyle w:val="ClauseHeading"/>
        <w:ind w:left="0" w:firstLine="0"/>
        <w:rPr>
          <w:rFonts w:ascii="Arial" w:hAnsi="Arial" w:cs="Arial"/>
          <w:color w:val="auto"/>
          <w:sz w:val="20"/>
        </w:rPr>
      </w:pPr>
      <w:r w:rsidRPr="00123AEC">
        <w:rPr>
          <w:rFonts w:ascii="Arial" w:hAnsi="Arial" w:cs="Arial"/>
          <w:sz w:val="20"/>
          <w:highlight w:val="yellow"/>
        </w:rPr>
        <w:t>[</w:t>
      </w:r>
      <w:r>
        <w:rPr>
          <w:rFonts w:ascii="Arial" w:hAnsi="Arial" w:cs="Arial"/>
          <w:sz w:val="20"/>
          <w:highlight w:val="yellow"/>
        </w:rPr>
        <w:t xml:space="preserve">EXECUTION CLAUSE – Entity Other Than </w:t>
      </w:r>
      <w:proofErr w:type="gramStart"/>
      <w:r>
        <w:rPr>
          <w:rFonts w:ascii="Arial" w:hAnsi="Arial" w:cs="Arial"/>
          <w:sz w:val="20"/>
          <w:highlight w:val="yellow"/>
        </w:rPr>
        <w:t>A</w:t>
      </w:r>
      <w:proofErr w:type="gramEnd"/>
      <w:r>
        <w:rPr>
          <w:rFonts w:ascii="Arial" w:hAnsi="Arial" w:cs="Arial"/>
          <w:sz w:val="20"/>
          <w:highlight w:val="yellow"/>
        </w:rPr>
        <w:t xml:space="preserve"> Company</w:t>
      </w:r>
      <w:r w:rsidRPr="00654D12">
        <w:rPr>
          <w:rFonts w:ascii="Arial" w:hAnsi="Arial" w:cs="Arial"/>
          <w:color w:val="auto"/>
          <w:sz w:val="20"/>
          <w:highlight w:val="yellow"/>
        </w:rPr>
        <w:t>.  DELETE THIS TEXT]</w:t>
      </w:r>
    </w:p>
    <w:tbl>
      <w:tblPr>
        <w:tblW w:w="1085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2"/>
        <w:gridCol w:w="425"/>
        <w:gridCol w:w="5103"/>
      </w:tblGrid>
      <w:tr w:rsidR="008C453F" w:rsidRPr="00F54040" w14:paraId="6FB2442B" w14:textId="77777777" w:rsidTr="00436F34">
        <w:tc>
          <w:tcPr>
            <w:tcW w:w="5322" w:type="dxa"/>
            <w:shd w:val="clear" w:color="auto" w:fill="auto"/>
          </w:tcPr>
          <w:p w14:paraId="57358821" w14:textId="77777777" w:rsidR="008C453F" w:rsidRPr="00641657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  <w:p w14:paraId="3BB43F84" w14:textId="3B6B19F9" w:rsidR="008C453F" w:rsidRPr="00641657" w:rsidRDefault="008C453F" w:rsidP="00436F34">
            <w:pPr>
              <w:pStyle w:val="Header"/>
              <w:spacing w:before="0" w:after="0"/>
              <w:rPr>
                <w:rFonts w:cs="Arial"/>
                <w:sz w:val="20"/>
              </w:rPr>
            </w:pPr>
            <w:r w:rsidRPr="00F94054">
              <w:rPr>
                <w:rFonts w:cs="Arial"/>
                <w:b/>
                <w:bCs/>
                <w:sz w:val="20"/>
              </w:rPr>
              <w:t>SIGNED</w:t>
            </w:r>
            <w:r w:rsidR="00F94054" w:rsidRPr="00F94054">
              <w:rPr>
                <w:rFonts w:cs="Arial"/>
                <w:b/>
                <w:bCs/>
                <w:sz w:val="20"/>
              </w:rPr>
              <w:t>, SEALED AND DELIVERED</w:t>
            </w:r>
            <w:r w:rsidRPr="003A5DD4">
              <w:rPr>
                <w:rFonts w:cs="Arial"/>
                <w:sz w:val="20"/>
              </w:rPr>
              <w:t xml:space="preserve"> by </w:t>
            </w:r>
            <w:r w:rsidRPr="00F54040">
              <w:rPr>
                <w:rFonts w:cs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name]"/>
                  </w:textInput>
                </w:ffData>
              </w:fldChar>
            </w:r>
            <w:r w:rsidRPr="00F54040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F54040">
              <w:rPr>
                <w:rFonts w:cs="Arial"/>
                <w:b/>
                <w:i/>
                <w:sz w:val="20"/>
              </w:rPr>
            </w:r>
            <w:r w:rsidRPr="00F54040">
              <w:rPr>
                <w:rFonts w:cs="Arial"/>
                <w:b/>
                <w:i/>
                <w:sz w:val="20"/>
              </w:rPr>
              <w:fldChar w:fldCharType="separate"/>
            </w:r>
            <w:r w:rsidR="00E7049D">
              <w:rPr>
                <w:rFonts w:cs="Arial"/>
                <w:b/>
                <w:i/>
                <w:noProof/>
                <w:sz w:val="20"/>
              </w:rPr>
              <w:t>[insert name]</w:t>
            </w:r>
            <w:r w:rsidRPr="00F54040">
              <w:rPr>
                <w:rFonts w:cs="Arial"/>
                <w:b/>
                <w:i/>
                <w:sz w:val="20"/>
              </w:rPr>
              <w:fldChar w:fldCharType="end"/>
            </w:r>
            <w:r w:rsidRPr="00F54040">
              <w:rPr>
                <w:rFonts w:cs="Arial"/>
                <w:i/>
                <w:sz w:val="20"/>
              </w:rPr>
              <w:t xml:space="preserve"> </w:t>
            </w:r>
            <w:r w:rsidRPr="00F54040">
              <w:rPr>
                <w:rFonts w:cs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position]"/>
                  </w:textInput>
                </w:ffData>
              </w:fldChar>
            </w:r>
            <w:r w:rsidRPr="00F54040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F54040">
              <w:rPr>
                <w:rFonts w:cs="Arial"/>
                <w:b/>
                <w:i/>
                <w:sz w:val="20"/>
              </w:rPr>
            </w:r>
            <w:r w:rsidRPr="00F54040">
              <w:rPr>
                <w:rFonts w:cs="Arial"/>
                <w:b/>
                <w:i/>
                <w:sz w:val="20"/>
              </w:rPr>
              <w:fldChar w:fldCharType="separate"/>
            </w:r>
            <w:r w:rsidR="00E7049D">
              <w:rPr>
                <w:rFonts w:cs="Arial"/>
                <w:b/>
                <w:i/>
                <w:noProof/>
                <w:sz w:val="20"/>
              </w:rPr>
              <w:t>[insert position]</w:t>
            </w:r>
            <w:r w:rsidRPr="00F54040">
              <w:rPr>
                <w:rFonts w:cs="Arial"/>
                <w:b/>
                <w:i/>
                <w:sz w:val="20"/>
              </w:rPr>
              <w:fldChar w:fldCharType="end"/>
            </w:r>
            <w:r w:rsidRPr="00F54040">
              <w:rPr>
                <w:rFonts w:cs="Arial"/>
                <w:sz w:val="20"/>
              </w:rPr>
              <w:t xml:space="preserve"> for and on behalf of </w:t>
            </w:r>
            <w:r>
              <w:rPr>
                <w:rFonts w:cs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name of funded organisation]"/>
                  </w:textInput>
                </w:ffData>
              </w:fldChar>
            </w:r>
            <w:r>
              <w:rPr>
                <w:rFonts w:cs="Arial"/>
                <w:b/>
                <w:i/>
                <w:sz w:val="20"/>
              </w:rPr>
              <w:instrText xml:space="preserve"> FORMTEXT </w:instrText>
            </w:r>
            <w:r>
              <w:rPr>
                <w:rFonts w:cs="Arial"/>
                <w:b/>
                <w:i/>
                <w:sz w:val="20"/>
              </w:rPr>
            </w:r>
            <w:r>
              <w:rPr>
                <w:rFonts w:cs="Arial"/>
                <w:b/>
                <w:i/>
                <w:sz w:val="20"/>
              </w:rPr>
              <w:fldChar w:fldCharType="separate"/>
            </w:r>
            <w:r w:rsidR="00E7049D">
              <w:rPr>
                <w:rFonts w:cs="Arial"/>
                <w:b/>
                <w:i/>
                <w:noProof/>
                <w:sz w:val="20"/>
              </w:rPr>
              <w:t>[insert name of funded organisation]</w:t>
            </w:r>
            <w:r>
              <w:rPr>
                <w:rFonts w:cs="Arial"/>
                <w:b/>
                <w:i/>
                <w:sz w:val="20"/>
              </w:rPr>
              <w:fldChar w:fldCharType="end"/>
            </w:r>
            <w:r w:rsidRPr="00641657">
              <w:rPr>
                <w:rFonts w:cs="Arial"/>
                <w:sz w:val="20"/>
              </w:rPr>
              <w:t xml:space="preserve"> as its duly authorised officer</w:t>
            </w:r>
            <w:r>
              <w:rPr>
                <w:rFonts w:cs="Arial"/>
                <w:sz w:val="20"/>
              </w:rPr>
              <w:t>, in the presence of</w:t>
            </w:r>
            <w:r w:rsidRPr="00641657">
              <w:rPr>
                <w:rFonts w:cs="Arial"/>
                <w:sz w:val="20"/>
              </w:rPr>
              <w:t>:</w:t>
            </w:r>
          </w:p>
          <w:p w14:paraId="0CF58984" w14:textId="77777777" w:rsidR="008C453F" w:rsidRPr="00F54040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2A94945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736CBE5F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2DD02857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25A865C0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48544FEA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658AA3B0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12B6956B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  <w:p w14:paraId="018EF4BB" w14:textId="77777777" w:rsidR="008C453F" w:rsidRPr="00F54040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644F48A7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50A31AA4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1C41E111" w14:textId="77777777" w:rsidR="008C453F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26641AB3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</w:t>
            </w:r>
            <w:r>
              <w:rPr>
                <w:rFonts w:cs="Arial"/>
                <w:szCs w:val="16"/>
              </w:rPr>
              <w:t>_</w:t>
            </w:r>
          </w:p>
          <w:p w14:paraId="6961107A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(signature)</w:t>
            </w:r>
          </w:p>
          <w:p w14:paraId="4BC21527" w14:textId="77777777" w:rsidR="008C453F" w:rsidRPr="00F54040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8C453F" w:rsidRPr="00F54040" w14:paraId="66CC28E5" w14:textId="77777777" w:rsidTr="00436F34">
        <w:tc>
          <w:tcPr>
            <w:tcW w:w="5322" w:type="dxa"/>
            <w:shd w:val="clear" w:color="auto" w:fill="auto"/>
          </w:tcPr>
          <w:p w14:paraId="24EE1F02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__________________________________________</w:t>
            </w:r>
          </w:p>
          <w:p w14:paraId="5E284D17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8D4DA5">
              <w:rPr>
                <w:rFonts w:ascii="Arial" w:hAnsi="Arial" w:cs="Arial"/>
                <w:sz w:val="16"/>
                <w:szCs w:val="16"/>
              </w:rPr>
              <w:t>signature</w:t>
            </w:r>
            <w:proofErr w:type="gramEnd"/>
            <w:r w:rsidRPr="008D4DA5">
              <w:rPr>
                <w:rFonts w:ascii="Arial" w:hAnsi="Arial" w:cs="Arial"/>
                <w:sz w:val="16"/>
                <w:szCs w:val="16"/>
              </w:rPr>
              <w:t xml:space="preserve"> of witness)</w:t>
            </w:r>
          </w:p>
          <w:p w14:paraId="4B22627E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1294E46" w14:textId="77777777" w:rsidR="008C453F" w:rsidRPr="008D4DA5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14:paraId="28AC8662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__________________________________________</w:t>
            </w:r>
            <w:r>
              <w:rPr>
                <w:rFonts w:cs="Arial"/>
                <w:szCs w:val="16"/>
              </w:rPr>
              <w:t>_</w:t>
            </w:r>
          </w:p>
          <w:p w14:paraId="7DAC24DB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(date)</w:t>
            </w:r>
          </w:p>
          <w:p w14:paraId="500EE74C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</w:tr>
      <w:tr w:rsidR="008C453F" w:rsidRPr="00F54040" w14:paraId="20DBEC68" w14:textId="77777777" w:rsidTr="00436F34">
        <w:tc>
          <w:tcPr>
            <w:tcW w:w="5322" w:type="dxa"/>
            <w:shd w:val="clear" w:color="auto" w:fill="auto"/>
          </w:tcPr>
          <w:p w14:paraId="49522064" w14:textId="77777777" w:rsidR="0070267C" w:rsidRDefault="0070267C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4149D4AC" w14:textId="4DAEE348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8D4DA5">
              <w:rPr>
                <w:rFonts w:cs="Arial"/>
                <w:szCs w:val="16"/>
              </w:rPr>
              <w:t>__________________________________________</w:t>
            </w:r>
          </w:p>
          <w:p w14:paraId="4870B183" w14:textId="77777777" w:rsidR="008C453F" w:rsidRPr="008D4DA5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DA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8D4DA5">
              <w:rPr>
                <w:rFonts w:ascii="Arial" w:hAnsi="Arial" w:cs="Arial"/>
                <w:sz w:val="16"/>
                <w:szCs w:val="16"/>
              </w:rPr>
              <w:t>name</w:t>
            </w:r>
            <w:proofErr w:type="gramEnd"/>
            <w:r w:rsidRPr="008D4DA5">
              <w:rPr>
                <w:rFonts w:ascii="Arial" w:hAnsi="Arial" w:cs="Arial"/>
                <w:sz w:val="16"/>
                <w:szCs w:val="16"/>
              </w:rPr>
              <w:t xml:space="preserve"> of witness)</w:t>
            </w:r>
          </w:p>
          <w:p w14:paraId="2656BF11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8ECA5CC" w14:textId="77777777" w:rsidR="008C453F" w:rsidRPr="008D4DA5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14:paraId="59A16CE8" w14:textId="77777777" w:rsidR="008C453F" w:rsidRPr="008D4DA5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</w:tr>
    </w:tbl>
    <w:p w14:paraId="30090961" w14:textId="77777777" w:rsidR="0012433F" w:rsidRDefault="0012433F" w:rsidP="008C453F">
      <w:pPr>
        <w:pStyle w:val="ClauseHeading"/>
        <w:ind w:left="0" w:firstLine="0"/>
        <w:rPr>
          <w:rFonts w:ascii="Arial" w:hAnsi="Arial" w:cs="Arial"/>
          <w:sz w:val="20"/>
          <w:highlight w:val="yellow"/>
        </w:rPr>
      </w:pPr>
    </w:p>
    <w:p w14:paraId="65B99F89" w14:textId="77777777" w:rsidR="008C453F" w:rsidRPr="005F2AC2" w:rsidRDefault="008C453F" w:rsidP="008C453F">
      <w:pPr>
        <w:pStyle w:val="ClauseHeading"/>
        <w:ind w:left="0" w:firstLine="0"/>
        <w:rPr>
          <w:rFonts w:ascii="Arial" w:hAnsi="Arial" w:cs="Arial"/>
          <w:color w:val="auto"/>
          <w:sz w:val="20"/>
        </w:rPr>
      </w:pPr>
      <w:r w:rsidRPr="00123AEC">
        <w:rPr>
          <w:rFonts w:ascii="Arial" w:hAnsi="Arial" w:cs="Arial"/>
          <w:sz w:val="20"/>
          <w:highlight w:val="yellow"/>
        </w:rPr>
        <w:t>[</w:t>
      </w:r>
      <w:r w:rsidR="00182093">
        <w:rPr>
          <w:rFonts w:ascii="Arial" w:hAnsi="Arial" w:cs="Arial"/>
          <w:sz w:val="20"/>
          <w:highlight w:val="yellow"/>
        </w:rPr>
        <w:t xml:space="preserve">OR </w:t>
      </w:r>
      <w:r w:rsidRPr="00123AEC">
        <w:rPr>
          <w:rFonts w:ascii="Arial" w:hAnsi="Arial" w:cs="Arial"/>
          <w:color w:val="auto"/>
          <w:sz w:val="20"/>
          <w:highlight w:val="yellow"/>
        </w:rPr>
        <w:t>EXECUTION CLAUSE – Company</w:t>
      </w:r>
      <w:proofErr w:type="gramStart"/>
      <w:r w:rsidRPr="00654D12">
        <w:rPr>
          <w:rFonts w:ascii="Arial" w:hAnsi="Arial" w:cs="Arial"/>
          <w:color w:val="auto"/>
          <w:sz w:val="20"/>
          <w:highlight w:val="yellow"/>
        </w:rPr>
        <w:t xml:space="preserve">.  </w:t>
      </w:r>
      <w:proofErr w:type="gramEnd"/>
      <w:r w:rsidRPr="00654D12">
        <w:rPr>
          <w:rFonts w:ascii="Arial" w:hAnsi="Arial" w:cs="Arial"/>
          <w:color w:val="auto"/>
          <w:sz w:val="20"/>
          <w:highlight w:val="yellow"/>
        </w:rPr>
        <w:t>DELETE THIS TEXT]</w:t>
      </w:r>
    </w:p>
    <w:tbl>
      <w:tblPr>
        <w:tblW w:w="10850" w:type="dxa"/>
        <w:tblInd w:w="-252" w:type="dxa"/>
        <w:tblLook w:val="01E0" w:firstRow="1" w:lastRow="1" w:firstColumn="1" w:lastColumn="1" w:noHBand="0" w:noVBand="0"/>
      </w:tblPr>
      <w:tblGrid>
        <w:gridCol w:w="5322"/>
        <w:gridCol w:w="425"/>
        <w:gridCol w:w="5103"/>
      </w:tblGrid>
      <w:tr w:rsidR="008C453F" w:rsidRPr="00F54040" w14:paraId="2A14467C" w14:textId="77777777" w:rsidTr="00436F34">
        <w:tc>
          <w:tcPr>
            <w:tcW w:w="5322" w:type="dxa"/>
          </w:tcPr>
          <w:p w14:paraId="1D2A27AF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  <w:p w14:paraId="7541210A" w14:textId="60D4953F" w:rsidR="008C453F" w:rsidRPr="00AE5EAD" w:rsidRDefault="008C453F" w:rsidP="00436F34">
            <w:pPr>
              <w:pStyle w:val="Header"/>
              <w:rPr>
                <w:rFonts w:cs="Arial"/>
                <w:sz w:val="20"/>
              </w:rPr>
            </w:pPr>
            <w:r w:rsidRPr="00AE5EAD">
              <w:rPr>
                <w:rFonts w:cs="Arial"/>
                <w:b/>
                <w:sz w:val="20"/>
              </w:rPr>
              <w:t>SIGNED</w:t>
            </w:r>
            <w:r w:rsidR="00F94054">
              <w:rPr>
                <w:rFonts w:cs="Arial"/>
                <w:b/>
                <w:sz w:val="20"/>
              </w:rPr>
              <w:t>, SEALED AND DELIVERED</w:t>
            </w:r>
            <w:r w:rsidRPr="00AE5EAD">
              <w:rPr>
                <w:rFonts w:cs="Arial"/>
                <w:b/>
                <w:sz w:val="20"/>
              </w:rPr>
              <w:t xml:space="preserve"> </w:t>
            </w:r>
            <w:r w:rsidRPr="00AE5EAD">
              <w:rPr>
                <w:rFonts w:cs="Arial"/>
                <w:sz w:val="20"/>
              </w:rPr>
              <w:t>for and on behalf</w:t>
            </w:r>
            <w:r w:rsidRPr="00AE5EAD">
              <w:rPr>
                <w:rFonts w:cs="Arial"/>
                <w:b/>
                <w:sz w:val="20"/>
              </w:rPr>
              <w:t xml:space="preserve"> </w:t>
            </w:r>
            <w:r w:rsidRPr="00AE5EAD">
              <w:rPr>
                <w:rFonts w:cs="Arial"/>
                <w:sz w:val="20"/>
              </w:rPr>
              <w:t xml:space="preserve">of </w:t>
            </w:r>
          </w:p>
          <w:p w14:paraId="5E9D6CE0" w14:textId="77777777" w:rsidR="008C453F" w:rsidRPr="00AE5EAD" w:rsidRDefault="008C453F" w:rsidP="00436F34">
            <w:pPr>
              <w:pStyle w:val="Header"/>
              <w:rPr>
                <w:rFonts w:cs="Arial"/>
                <w:b/>
                <w:i/>
                <w:sz w:val="20"/>
              </w:rPr>
            </w:pPr>
            <w:r w:rsidRPr="00AE5EAD">
              <w:rPr>
                <w:rFonts w:cs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CORPORATION]"/>
                  </w:textInput>
                </w:ffData>
              </w:fldChar>
            </w:r>
            <w:r w:rsidRPr="00AE5EAD">
              <w:rPr>
                <w:rFonts w:cs="Arial"/>
                <w:b/>
                <w:i/>
                <w:sz w:val="20"/>
              </w:rPr>
              <w:instrText xml:space="preserve"> FORMTEXT </w:instrText>
            </w:r>
            <w:r w:rsidRPr="00AE5EAD">
              <w:rPr>
                <w:rFonts w:cs="Arial"/>
                <w:b/>
                <w:i/>
                <w:sz w:val="20"/>
              </w:rPr>
            </w:r>
            <w:r w:rsidRPr="00AE5EAD">
              <w:rPr>
                <w:rFonts w:cs="Arial"/>
                <w:b/>
                <w:i/>
                <w:sz w:val="20"/>
              </w:rPr>
              <w:fldChar w:fldCharType="separate"/>
            </w:r>
            <w:r w:rsidR="00E7049D">
              <w:rPr>
                <w:rFonts w:cs="Arial"/>
                <w:b/>
                <w:i/>
                <w:noProof/>
                <w:sz w:val="20"/>
              </w:rPr>
              <w:t>[NAME OF CORPORATION]</w:t>
            </w:r>
            <w:r w:rsidRPr="00AE5EAD">
              <w:rPr>
                <w:rFonts w:cs="Arial"/>
                <w:b/>
                <w:i/>
                <w:sz w:val="20"/>
              </w:rPr>
              <w:fldChar w:fldCharType="end"/>
            </w:r>
          </w:p>
          <w:p w14:paraId="5866AB1C" w14:textId="77777777" w:rsidR="008C453F" w:rsidRPr="00AE5EAD" w:rsidRDefault="008C453F" w:rsidP="00436F34">
            <w:pPr>
              <w:pStyle w:val="Header"/>
              <w:rPr>
                <w:rFonts w:cs="Arial"/>
                <w:sz w:val="20"/>
              </w:rPr>
            </w:pPr>
            <w:r w:rsidRPr="00AE5EAD">
              <w:rPr>
                <w:rFonts w:cs="Arial"/>
                <w:sz w:val="20"/>
              </w:rPr>
              <w:t xml:space="preserve">in accordance with section 127 of the </w:t>
            </w:r>
            <w:r w:rsidRPr="00AE5EAD">
              <w:rPr>
                <w:rFonts w:cs="Arial"/>
                <w:i/>
                <w:sz w:val="20"/>
              </w:rPr>
              <w:t>Corporations Act 2001</w:t>
            </w:r>
          </w:p>
        </w:tc>
        <w:tc>
          <w:tcPr>
            <w:tcW w:w="425" w:type="dxa"/>
          </w:tcPr>
          <w:p w14:paraId="75BF33ED" w14:textId="77777777" w:rsidR="008C453F" w:rsidRPr="00AE5EAD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 w:val="20"/>
              </w:rPr>
            </w:pPr>
          </w:p>
        </w:tc>
        <w:tc>
          <w:tcPr>
            <w:tcW w:w="5103" w:type="dxa"/>
            <w:tcMar>
              <w:left w:w="0" w:type="dxa"/>
              <w:right w:w="0" w:type="dxa"/>
            </w:tcMar>
          </w:tcPr>
          <w:p w14:paraId="4337F45F" w14:textId="77777777" w:rsidR="008C453F" w:rsidRPr="00AE5EAD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  <w:p w14:paraId="54A6C24B" w14:textId="77777777" w:rsidR="008C453F" w:rsidRPr="00AE5EAD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  <w:p w14:paraId="1C7892A9" w14:textId="77777777" w:rsidR="008C453F" w:rsidRPr="00AE5EAD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  <w:p w14:paraId="589F27F2" w14:textId="77777777" w:rsidR="008C453F" w:rsidRPr="00AE5EAD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  <w:p w14:paraId="6CCC64D9" w14:textId="77777777" w:rsidR="008C453F" w:rsidRPr="00AE5EAD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  <w:p w14:paraId="7845D549" w14:textId="77777777" w:rsidR="008C453F" w:rsidRPr="00AE5EAD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 w:val="20"/>
              </w:rPr>
            </w:pPr>
          </w:p>
        </w:tc>
      </w:tr>
      <w:tr w:rsidR="008C453F" w:rsidRPr="00FA2878" w14:paraId="59291045" w14:textId="77777777" w:rsidTr="00436F34">
        <w:tc>
          <w:tcPr>
            <w:tcW w:w="5322" w:type="dxa"/>
          </w:tcPr>
          <w:p w14:paraId="66E0CB5A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62066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75C7B1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FA2878">
              <w:rPr>
                <w:rFonts w:cs="Arial"/>
                <w:szCs w:val="16"/>
              </w:rPr>
              <w:t>__________________________________________</w:t>
            </w:r>
          </w:p>
          <w:p w14:paraId="347A9496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87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A2878">
              <w:rPr>
                <w:rFonts w:ascii="Arial" w:hAnsi="Arial" w:cs="Arial"/>
                <w:sz w:val="16"/>
                <w:szCs w:val="16"/>
              </w:rPr>
              <w:t>signature</w:t>
            </w:r>
            <w:proofErr w:type="gramEnd"/>
            <w:r w:rsidRPr="00FA2878">
              <w:rPr>
                <w:rFonts w:ascii="Arial" w:hAnsi="Arial" w:cs="Arial"/>
                <w:sz w:val="16"/>
                <w:szCs w:val="16"/>
              </w:rPr>
              <w:t xml:space="preserve"> of director/secretary)</w:t>
            </w:r>
          </w:p>
        </w:tc>
        <w:tc>
          <w:tcPr>
            <w:tcW w:w="425" w:type="dxa"/>
          </w:tcPr>
          <w:p w14:paraId="5DA31CAD" w14:textId="77777777" w:rsidR="008C453F" w:rsidRPr="00FA2878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Cs w:val="16"/>
              </w:rPr>
            </w:pPr>
          </w:p>
        </w:tc>
        <w:tc>
          <w:tcPr>
            <w:tcW w:w="5103" w:type="dxa"/>
          </w:tcPr>
          <w:p w14:paraId="558FFF0D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386646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B84905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FA2878">
              <w:rPr>
                <w:rFonts w:cs="Arial"/>
                <w:szCs w:val="16"/>
              </w:rPr>
              <w:t>__________________________________________</w:t>
            </w:r>
          </w:p>
          <w:p w14:paraId="5ED62A7E" w14:textId="77777777" w:rsidR="008C453F" w:rsidRPr="00FA2878" w:rsidRDefault="008C453F" w:rsidP="00436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87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A2878">
              <w:rPr>
                <w:rFonts w:ascii="Arial" w:hAnsi="Arial" w:cs="Arial"/>
                <w:sz w:val="16"/>
                <w:szCs w:val="16"/>
              </w:rPr>
              <w:t>signature</w:t>
            </w:r>
            <w:proofErr w:type="gramEnd"/>
            <w:r w:rsidRPr="00FA2878">
              <w:rPr>
                <w:rFonts w:ascii="Arial" w:hAnsi="Arial" w:cs="Arial"/>
                <w:sz w:val="16"/>
                <w:szCs w:val="16"/>
              </w:rPr>
              <w:t xml:space="preserve"> of director)</w:t>
            </w:r>
          </w:p>
        </w:tc>
      </w:tr>
      <w:tr w:rsidR="008C453F" w:rsidRPr="00FA2878" w14:paraId="4858E9D6" w14:textId="77777777" w:rsidTr="00436F34">
        <w:tc>
          <w:tcPr>
            <w:tcW w:w="5322" w:type="dxa"/>
          </w:tcPr>
          <w:p w14:paraId="17620182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36FC1C14" w14:textId="77777777" w:rsidR="0070267C" w:rsidRDefault="0070267C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  <w:p w14:paraId="25E094EC" w14:textId="51CCC05A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FA2878">
              <w:rPr>
                <w:rFonts w:cs="Arial"/>
                <w:szCs w:val="16"/>
              </w:rPr>
              <w:t>__________________________________________</w:t>
            </w:r>
          </w:p>
          <w:p w14:paraId="33BDDA28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87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A2878">
              <w:rPr>
                <w:rFonts w:ascii="Arial" w:hAnsi="Arial" w:cs="Arial"/>
                <w:sz w:val="16"/>
                <w:szCs w:val="16"/>
              </w:rPr>
              <w:t>name</w:t>
            </w:r>
            <w:proofErr w:type="gramEnd"/>
            <w:r w:rsidRPr="00FA2878">
              <w:rPr>
                <w:rFonts w:ascii="Arial" w:hAnsi="Arial" w:cs="Arial"/>
                <w:sz w:val="16"/>
                <w:szCs w:val="16"/>
              </w:rPr>
              <w:t xml:space="preserve"> of director/secretary)</w:t>
            </w:r>
          </w:p>
          <w:p w14:paraId="156701C2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  <w:tc>
          <w:tcPr>
            <w:tcW w:w="425" w:type="dxa"/>
          </w:tcPr>
          <w:p w14:paraId="2BBB1F0F" w14:textId="77777777" w:rsidR="008C453F" w:rsidRPr="00FA2878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Cs w:val="16"/>
              </w:rPr>
            </w:pPr>
          </w:p>
        </w:tc>
        <w:tc>
          <w:tcPr>
            <w:tcW w:w="5103" w:type="dxa"/>
          </w:tcPr>
          <w:p w14:paraId="44A3430A" w14:textId="77777777" w:rsidR="008C453F" w:rsidRPr="00FA2878" w:rsidRDefault="008C453F" w:rsidP="00436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F6FF59" w14:textId="77777777" w:rsidR="0070267C" w:rsidRDefault="0070267C" w:rsidP="00436F34">
            <w:pPr>
              <w:pStyle w:val="Header"/>
              <w:spacing w:before="0" w:after="0"/>
              <w:jc w:val="center"/>
            </w:pPr>
          </w:p>
          <w:p w14:paraId="464FA023" w14:textId="00CE0DE0" w:rsidR="008C453F" w:rsidRPr="00D02F6A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FA2878">
              <w:t>__________________________________________</w:t>
            </w:r>
          </w:p>
          <w:p w14:paraId="77BF3FD2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87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FA2878">
              <w:rPr>
                <w:rFonts w:ascii="Arial" w:hAnsi="Arial" w:cs="Arial"/>
                <w:sz w:val="16"/>
                <w:szCs w:val="16"/>
              </w:rPr>
              <w:t>name</w:t>
            </w:r>
            <w:proofErr w:type="gramEnd"/>
            <w:r w:rsidRPr="00FA2878">
              <w:rPr>
                <w:rFonts w:ascii="Arial" w:hAnsi="Arial" w:cs="Arial"/>
                <w:sz w:val="16"/>
                <w:szCs w:val="16"/>
              </w:rPr>
              <w:t xml:space="preserve"> of director)</w:t>
            </w:r>
          </w:p>
          <w:p w14:paraId="7F0044B6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</w:tr>
      <w:tr w:rsidR="008C453F" w:rsidRPr="00FA2878" w14:paraId="0664797C" w14:textId="77777777" w:rsidTr="00436F34">
        <w:tc>
          <w:tcPr>
            <w:tcW w:w="5322" w:type="dxa"/>
          </w:tcPr>
          <w:p w14:paraId="160F89FE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  <w:tc>
          <w:tcPr>
            <w:tcW w:w="425" w:type="dxa"/>
          </w:tcPr>
          <w:p w14:paraId="6D2D812E" w14:textId="77777777" w:rsidR="008C453F" w:rsidRPr="00FA2878" w:rsidRDefault="008C453F" w:rsidP="00436F34">
            <w:pPr>
              <w:pStyle w:val="Header"/>
              <w:spacing w:before="0" w:after="0"/>
              <w:jc w:val="both"/>
              <w:rPr>
                <w:rFonts w:cs="Arial"/>
                <w:szCs w:val="16"/>
              </w:rPr>
            </w:pPr>
          </w:p>
        </w:tc>
        <w:tc>
          <w:tcPr>
            <w:tcW w:w="5103" w:type="dxa"/>
          </w:tcPr>
          <w:p w14:paraId="05C1AC7D" w14:textId="77777777" w:rsidR="008C453F" w:rsidRPr="00FA2878" w:rsidRDefault="008C453F" w:rsidP="00436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02E4BD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  <w:r w:rsidRPr="00FA2878">
              <w:rPr>
                <w:rFonts w:cs="Arial"/>
                <w:szCs w:val="16"/>
              </w:rPr>
              <w:t>__________________________________________</w:t>
            </w:r>
          </w:p>
          <w:p w14:paraId="740E22BD" w14:textId="77777777" w:rsidR="008C453F" w:rsidRPr="00FA2878" w:rsidRDefault="008C453F" w:rsidP="00436F34">
            <w:pPr>
              <w:ind w:left="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878">
              <w:rPr>
                <w:rFonts w:ascii="Arial" w:hAnsi="Arial" w:cs="Arial"/>
                <w:sz w:val="16"/>
                <w:szCs w:val="16"/>
              </w:rPr>
              <w:t>(date)</w:t>
            </w:r>
          </w:p>
          <w:p w14:paraId="5D57A512" w14:textId="77777777" w:rsidR="008C453F" w:rsidRPr="00FA2878" w:rsidRDefault="008C453F" w:rsidP="00436F34">
            <w:pPr>
              <w:pStyle w:val="Header"/>
              <w:spacing w:before="0" w:after="0"/>
              <w:jc w:val="center"/>
              <w:rPr>
                <w:rFonts w:cs="Arial"/>
                <w:szCs w:val="16"/>
              </w:rPr>
            </w:pPr>
          </w:p>
        </w:tc>
      </w:tr>
    </w:tbl>
    <w:p w14:paraId="155D18B9" w14:textId="6EB170FF" w:rsidR="00A434EA" w:rsidRPr="0042225B" w:rsidRDefault="00A434EA">
      <w:pPr>
        <w:rPr>
          <w:rFonts w:ascii="Arial" w:hAnsi="Arial" w:cs="Arial"/>
          <w:b/>
          <w:sz w:val="20"/>
          <w:szCs w:val="20"/>
        </w:rPr>
      </w:pPr>
      <w:r w:rsidRPr="003B09E3">
        <w:rPr>
          <w:rFonts w:ascii="Arial" w:hAnsi="Arial" w:cs="Arial"/>
          <w:b/>
          <w:sz w:val="20"/>
          <w:szCs w:val="20"/>
          <w:highlight w:val="yellow"/>
        </w:rPr>
        <w:lastRenderedPageBreak/>
        <w:t>INSERT NEW OR REPLACEMENT FUNDING SCHEDULE HERE – OTHERWISE DELETE THIS PAGE</w:t>
      </w:r>
    </w:p>
    <w:sectPr w:rsidR="00A434EA" w:rsidRPr="0042225B" w:rsidSect="00585215">
      <w:footerReference w:type="default" r:id="rId14"/>
      <w:type w:val="continuous"/>
      <w:pgSz w:w="11906" w:h="16838"/>
      <w:pgMar w:top="851" w:right="1021" w:bottom="907" w:left="1134" w:header="708" w:footer="510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uthor" w:date="2023-11-02T11:53:00Z" w:initials="A">
    <w:p w14:paraId="351FA05F" w14:textId="77777777" w:rsidR="0070267C" w:rsidRDefault="0070267C">
      <w:pPr>
        <w:pStyle w:val="CommentText"/>
      </w:pPr>
      <w:r>
        <w:rPr>
          <w:rStyle w:val="CommentReference"/>
        </w:rPr>
        <w:annotationRef/>
      </w:r>
      <w:r>
        <w:t xml:space="preserve">GUIDANCE NOTE: </w:t>
      </w:r>
    </w:p>
    <w:p w14:paraId="19581ED3" w14:textId="77777777" w:rsidR="0070267C" w:rsidRDefault="0070267C">
      <w:pPr>
        <w:pStyle w:val="CommentText"/>
      </w:pPr>
    </w:p>
    <w:p w14:paraId="64A354F9" w14:textId="77777777" w:rsidR="0070267C" w:rsidRDefault="0070267C">
      <w:pPr>
        <w:pStyle w:val="CommentText"/>
      </w:pPr>
      <w:r>
        <w:t xml:space="preserve">Clause 2.2 is limited specifically for use for P2i users to address a situation where: </w:t>
      </w:r>
    </w:p>
    <w:p w14:paraId="68FFC9DE" w14:textId="77777777" w:rsidR="0070267C" w:rsidRDefault="0070267C">
      <w:pPr>
        <w:pStyle w:val="CommentText"/>
        <w:numPr>
          <w:ilvl w:val="0"/>
          <w:numId w:val="40"/>
        </w:numPr>
      </w:pPr>
      <w:r>
        <w:t>a funding schedule has a set term [for example a 3-year term]</w:t>
      </w:r>
    </w:p>
    <w:p w14:paraId="37F03BB1" w14:textId="77777777" w:rsidR="0070267C" w:rsidRDefault="0070267C">
      <w:pPr>
        <w:pStyle w:val="CommentText"/>
        <w:numPr>
          <w:ilvl w:val="0"/>
          <w:numId w:val="40"/>
        </w:numPr>
      </w:pPr>
      <w:r>
        <w:t>part-way through the term (for example, half-way through the first year), the department wishes to increase the amount of funding for the last two years (but keep the funding the same for the current year)</w:t>
      </w:r>
    </w:p>
    <w:p w14:paraId="162EBA50" w14:textId="77777777" w:rsidR="0070267C" w:rsidRDefault="0070267C">
      <w:pPr>
        <w:pStyle w:val="CommentText"/>
        <w:numPr>
          <w:ilvl w:val="0"/>
          <w:numId w:val="40"/>
        </w:numPr>
      </w:pPr>
      <w:r>
        <w:t>P2i does not have the functionality to simply allow amendment of the existing 3-year funding schedule to change the funding amounts for the final 2 years and effectively requires the existing schedule to be ‘ended’ and replaced with a new funding schedule</w:t>
      </w:r>
    </w:p>
    <w:p w14:paraId="19AE4DB5" w14:textId="77777777" w:rsidR="0070267C" w:rsidRDefault="0070267C">
      <w:pPr>
        <w:pStyle w:val="CommentText"/>
        <w:numPr>
          <w:ilvl w:val="0"/>
          <w:numId w:val="40"/>
        </w:numPr>
        <w:ind w:left="720"/>
      </w:pPr>
      <w:r>
        <w:t xml:space="preserve">P2i will not allow the new (replacement) funding schedule to have a ‘backdated’ schedule start date that is the same as the original funding schedule, meaning that the replacement funding schedule can only be for a </w:t>
      </w:r>
      <w:r>
        <w:rPr>
          <w:u w:val="single"/>
        </w:rPr>
        <w:t>2-year term</w:t>
      </w:r>
      <w:r>
        <w:t>; and</w:t>
      </w:r>
    </w:p>
    <w:p w14:paraId="4EE7C689" w14:textId="77777777" w:rsidR="0070267C" w:rsidRDefault="0070267C">
      <w:pPr>
        <w:pStyle w:val="CommentText"/>
        <w:numPr>
          <w:ilvl w:val="0"/>
          <w:numId w:val="40"/>
        </w:numPr>
      </w:pPr>
      <w:r>
        <w:t>P2i will still show the original funding schedule as well as the replacement funding schedule, both of which will be visible to the funded organisation.</w:t>
      </w:r>
    </w:p>
    <w:p w14:paraId="2CB84EF0" w14:textId="77777777" w:rsidR="0070267C" w:rsidRDefault="0070267C">
      <w:pPr>
        <w:pStyle w:val="CommentText"/>
      </w:pPr>
    </w:p>
    <w:p w14:paraId="7A643D8B" w14:textId="77777777" w:rsidR="0070267C" w:rsidRDefault="0070267C" w:rsidP="00E43023">
      <w:pPr>
        <w:pStyle w:val="CommentText"/>
      </w:pPr>
      <w:r>
        <w:t>If this is not the scenario for the proposed amendment, or the variation is not occurring through P2i, please insert the words ‘not applicable’ next to clause 2.2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643D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E0C2D" w16cex:dateUtc="2023-11-02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43D8B" w16cid:durableId="28EE0C2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9C52" w14:textId="77777777" w:rsidR="005D09CB" w:rsidRDefault="005D09CB" w:rsidP="00841245">
      <w:r>
        <w:separator/>
      </w:r>
    </w:p>
  </w:endnote>
  <w:endnote w:type="continuationSeparator" w:id="0">
    <w:p w14:paraId="0FE990E0" w14:textId="77777777" w:rsidR="005D09CB" w:rsidRDefault="005D09CB" w:rsidP="0084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etaMediumLF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D36" w14:textId="4015D004" w:rsidR="00E95BBA" w:rsidRDefault="00F94054" w:rsidP="00E95BBA">
    <w:pPr>
      <w:pStyle w:val="Footer"/>
      <w:pBdr>
        <w:top w:val="single" w:sz="4" w:space="1" w:color="auto"/>
      </w:pBdr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Deed of </w:t>
    </w:r>
    <w:r w:rsidR="00E95BBA" w:rsidRPr="00841245">
      <w:rPr>
        <w:rFonts w:ascii="Arial" w:hAnsi="Arial" w:cs="Arial"/>
        <w:sz w:val="16"/>
        <w:szCs w:val="16"/>
      </w:rPr>
      <w:t xml:space="preserve">Variation version </w:t>
    </w:r>
    <w:r w:rsidR="0021724C">
      <w:rPr>
        <w:rFonts w:ascii="Arial" w:hAnsi="Arial" w:cs="Arial"/>
        <w:sz w:val="16"/>
        <w:szCs w:val="16"/>
      </w:rPr>
      <w:t>2</w:t>
    </w:r>
    <w:r w:rsidR="00A75A73">
      <w:rPr>
        <w:rFonts w:ascii="Arial" w:hAnsi="Arial" w:cs="Arial"/>
        <w:sz w:val="16"/>
        <w:szCs w:val="16"/>
      </w:rPr>
      <w:t>.0</w:t>
    </w:r>
    <w:r w:rsidR="00E95BBA" w:rsidRPr="00841245">
      <w:rPr>
        <w:rFonts w:ascii="Arial" w:hAnsi="Arial" w:cs="Arial"/>
        <w:sz w:val="16"/>
        <w:szCs w:val="16"/>
      </w:rPr>
      <w:t xml:space="preserve"> </w:t>
    </w:r>
    <w:r w:rsidR="00585215">
      <w:rPr>
        <w:rFonts w:ascii="Arial" w:hAnsi="Arial" w:cs="Arial"/>
        <w:sz w:val="16"/>
        <w:szCs w:val="16"/>
      </w:rPr>
      <w:ptab w:relativeTo="margin" w:alignment="right" w:leader="none"/>
    </w:r>
    <w:r w:rsidR="00E95BBA" w:rsidRPr="00841245">
      <w:rPr>
        <w:rFonts w:ascii="Arial" w:hAnsi="Arial" w:cs="Arial"/>
        <w:sz w:val="16"/>
        <w:szCs w:val="16"/>
      </w:rPr>
      <w:fldChar w:fldCharType="begin"/>
    </w:r>
    <w:r w:rsidR="00E95BBA" w:rsidRPr="00841245">
      <w:rPr>
        <w:rFonts w:ascii="Arial" w:hAnsi="Arial" w:cs="Arial"/>
        <w:sz w:val="16"/>
        <w:szCs w:val="16"/>
      </w:rPr>
      <w:instrText xml:space="preserve"> PAGE   \* MERGEFORMAT </w:instrText>
    </w:r>
    <w:r w:rsidR="00E95BBA" w:rsidRPr="00841245">
      <w:rPr>
        <w:rFonts w:ascii="Arial" w:hAnsi="Arial" w:cs="Arial"/>
        <w:sz w:val="16"/>
        <w:szCs w:val="16"/>
      </w:rPr>
      <w:fldChar w:fldCharType="separate"/>
    </w:r>
    <w:r w:rsidR="00C836B2">
      <w:rPr>
        <w:rFonts w:ascii="Arial" w:hAnsi="Arial" w:cs="Arial"/>
        <w:noProof/>
        <w:sz w:val="16"/>
        <w:szCs w:val="16"/>
      </w:rPr>
      <w:t>4</w:t>
    </w:r>
    <w:r w:rsidR="00E95BBA" w:rsidRPr="00841245">
      <w:rPr>
        <w:rFonts w:ascii="Arial" w:hAnsi="Arial" w:cs="Arial"/>
        <w:noProof/>
        <w:sz w:val="16"/>
        <w:szCs w:val="16"/>
      </w:rPr>
      <w:fldChar w:fldCharType="end"/>
    </w:r>
  </w:p>
  <w:p w14:paraId="68823D6B" w14:textId="77777777" w:rsidR="00F87610" w:rsidRPr="00841245" w:rsidRDefault="00F87610" w:rsidP="00A35422">
    <w:pPr>
      <w:pStyle w:val="Footer"/>
      <w:pBdr>
        <w:top w:val="single" w:sz="4" w:space="1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ACAC" w14:textId="77777777" w:rsidR="005D09CB" w:rsidRDefault="005D09CB" w:rsidP="00841245">
      <w:r>
        <w:separator/>
      </w:r>
    </w:p>
  </w:footnote>
  <w:footnote w:type="continuationSeparator" w:id="0">
    <w:p w14:paraId="5D30455C" w14:textId="77777777" w:rsidR="005D09CB" w:rsidRDefault="005D09CB" w:rsidP="0084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2EE1"/>
    <w:multiLevelType w:val="hybridMultilevel"/>
    <w:tmpl w:val="D8CE155E"/>
    <w:lvl w:ilvl="0" w:tplc="C000679A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87" w:hanging="360"/>
      </w:pPr>
    </w:lvl>
    <w:lvl w:ilvl="2" w:tplc="0C09001B" w:tentative="1">
      <w:start w:val="1"/>
      <w:numFmt w:val="lowerRoman"/>
      <w:lvlText w:val="%3."/>
      <w:lvlJc w:val="right"/>
      <w:pPr>
        <w:ind w:left="2007" w:hanging="180"/>
      </w:pPr>
    </w:lvl>
    <w:lvl w:ilvl="3" w:tplc="0C09000F" w:tentative="1">
      <w:start w:val="1"/>
      <w:numFmt w:val="decimal"/>
      <w:lvlText w:val="%4."/>
      <w:lvlJc w:val="left"/>
      <w:pPr>
        <w:ind w:left="2727" w:hanging="360"/>
      </w:pPr>
    </w:lvl>
    <w:lvl w:ilvl="4" w:tplc="0C090019" w:tentative="1">
      <w:start w:val="1"/>
      <w:numFmt w:val="lowerLetter"/>
      <w:lvlText w:val="%5."/>
      <w:lvlJc w:val="left"/>
      <w:pPr>
        <w:ind w:left="3447" w:hanging="360"/>
      </w:pPr>
    </w:lvl>
    <w:lvl w:ilvl="5" w:tplc="0C09001B" w:tentative="1">
      <w:start w:val="1"/>
      <w:numFmt w:val="lowerRoman"/>
      <w:lvlText w:val="%6."/>
      <w:lvlJc w:val="right"/>
      <w:pPr>
        <w:ind w:left="4167" w:hanging="180"/>
      </w:pPr>
    </w:lvl>
    <w:lvl w:ilvl="6" w:tplc="0C09000F" w:tentative="1">
      <w:start w:val="1"/>
      <w:numFmt w:val="decimal"/>
      <w:lvlText w:val="%7."/>
      <w:lvlJc w:val="left"/>
      <w:pPr>
        <w:ind w:left="4887" w:hanging="360"/>
      </w:pPr>
    </w:lvl>
    <w:lvl w:ilvl="7" w:tplc="0C090019" w:tentative="1">
      <w:start w:val="1"/>
      <w:numFmt w:val="lowerLetter"/>
      <w:lvlText w:val="%8."/>
      <w:lvlJc w:val="left"/>
      <w:pPr>
        <w:ind w:left="5607" w:hanging="360"/>
      </w:pPr>
    </w:lvl>
    <w:lvl w:ilvl="8" w:tplc="0C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13E521B"/>
    <w:multiLevelType w:val="multilevel"/>
    <w:tmpl w:val="0AEA33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6093E9B"/>
    <w:multiLevelType w:val="hybridMultilevel"/>
    <w:tmpl w:val="0A34A708"/>
    <w:lvl w:ilvl="0" w:tplc="6C928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2F2A"/>
    <w:multiLevelType w:val="multilevel"/>
    <w:tmpl w:val="1D2EB8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074DCB"/>
    <w:multiLevelType w:val="hybridMultilevel"/>
    <w:tmpl w:val="3C90A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382"/>
    <w:multiLevelType w:val="hybridMultilevel"/>
    <w:tmpl w:val="1C6A7348"/>
    <w:lvl w:ilvl="0" w:tplc="6C928BE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331F24"/>
    <w:multiLevelType w:val="multilevel"/>
    <w:tmpl w:val="10F00E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423AC9"/>
    <w:multiLevelType w:val="multilevel"/>
    <w:tmpl w:val="B0BA595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none"/>
      <w:lvlText w:val="4.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DD343C"/>
    <w:multiLevelType w:val="multilevel"/>
    <w:tmpl w:val="5F967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7E1AB3"/>
    <w:multiLevelType w:val="multilevel"/>
    <w:tmpl w:val="5F6A02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18953A75"/>
    <w:multiLevelType w:val="hybridMultilevel"/>
    <w:tmpl w:val="A2DC63D6"/>
    <w:lvl w:ilvl="0" w:tplc="6C928BE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9D76B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D5D257A"/>
    <w:multiLevelType w:val="multilevel"/>
    <w:tmpl w:val="57ACF3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D8521B8"/>
    <w:multiLevelType w:val="multilevel"/>
    <w:tmpl w:val="5FBE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14" w15:restartNumberingAfterBreak="0">
    <w:nsid w:val="1F996C3F"/>
    <w:multiLevelType w:val="hybridMultilevel"/>
    <w:tmpl w:val="D4147C00"/>
    <w:lvl w:ilvl="0" w:tplc="AF6C3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DEA3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763B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586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0B0F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CB6BC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71C35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DE45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F1033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02A1712"/>
    <w:multiLevelType w:val="multilevel"/>
    <w:tmpl w:val="A7608B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550536"/>
    <w:multiLevelType w:val="hybridMultilevel"/>
    <w:tmpl w:val="DADE038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000679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7E42143"/>
    <w:multiLevelType w:val="multilevel"/>
    <w:tmpl w:val="76203CEC"/>
    <w:lvl w:ilvl="0">
      <w:start w:val="1"/>
      <w:numFmt w:val="bullet"/>
      <w:lvlText w:val=""/>
      <w:lvlJc w:val="left"/>
      <w:pPr>
        <w:tabs>
          <w:tab w:val="num" w:pos="-355"/>
        </w:tabs>
        <w:ind w:left="-355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-355"/>
        </w:tabs>
        <w:ind w:left="-35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"/>
        </w:tabs>
        <w:ind w:left="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"/>
        </w:tabs>
        <w:ind w:left="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5"/>
        </w:tabs>
        <w:ind w:left="365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65"/>
        </w:tabs>
        <w:ind w:left="3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25"/>
        </w:tabs>
        <w:ind w:left="725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25"/>
        </w:tabs>
        <w:ind w:left="7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5"/>
        </w:tabs>
        <w:ind w:left="1085" w:hanging="1800"/>
      </w:pPr>
      <w:rPr>
        <w:rFonts w:hint="default"/>
        <w:b/>
      </w:rPr>
    </w:lvl>
  </w:abstractNum>
  <w:abstractNum w:abstractNumId="18" w15:restartNumberingAfterBreak="0">
    <w:nsid w:val="32425E5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9" w15:restartNumberingAfterBreak="0">
    <w:nsid w:val="33FE62CA"/>
    <w:multiLevelType w:val="multilevel"/>
    <w:tmpl w:val="17124BE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none"/>
      <w:lvlText w:val="4.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1B1B8E"/>
    <w:multiLevelType w:val="multilevel"/>
    <w:tmpl w:val="8CAC04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8973FDC"/>
    <w:multiLevelType w:val="multilevel"/>
    <w:tmpl w:val="8CAC04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979045F"/>
    <w:multiLevelType w:val="multilevel"/>
    <w:tmpl w:val="10F00E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080"/>
        </w:tabs>
        <w:ind w:left="1080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F1D0DE8"/>
    <w:multiLevelType w:val="hybridMultilevel"/>
    <w:tmpl w:val="4B92B31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20209"/>
    <w:multiLevelType w:val="hybridMultilevel"/>
    <w:tmpl w:val="7EB421C6"/>
    <w:lvl w:ilvl="0" w:tplc="6C928BE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25E5CA2"/>
    <w:multiLevelType w:val="multilevel"/>
    <w:tmpl w:val="8D3CD26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D7247AA"/>
    <w:multiLevelType w:val="multilevel"/>
    <w:tmpl w:val="3C7E31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54A4679C"/>
    <w:multiLevelType w:val="hybridMultilevel"/>
    <w:tmpl w:val="34806E94"/>
    <w:lvl w:ilvl="0" w:tplc="B26A1D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6B094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7CBC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841C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CF4F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270A4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C4A3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84252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BA016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597476CE"/>
    <w:multiLevelType w:val="hybridMultilevel"/>
    <w:tmpl w:val="2AF66F5C"/>
    <w:lvl w:ilvl="0" w:tplc="6C928BE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41D7DED"/>
    <w:multiLevelType w:val="hybridMultilevel"/>
    <w:tmpl w:val="97E47E6A"/>
    <w:lvl w:ilvl="0" w:tplc="5120C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48AE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A23D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A6E3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716F3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B2B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8B02D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606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3CE1E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69581D8A"/>
    <w:multiLevelType w:val="hybridMultilevel"/>
    <w:tmpl w:val="B3288E12"/>
    <w:lvl w:ilvl="0" w:tplc="6C928BEA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D41379E"/>
    <w:multiLevelType w:val="hybridMultilevel"/>
    <w:tmpl w:val="DDEC5250"/>
    <w:lvl w:ilvl="0" w:tplc="0C090017">
      <w:start w:val="1"/>
      <w:numFmt w:val="lowerLetter"/>
      <w:lvlText w:val="%1)"/>
      <w:lvlJc w:val="left"/>
      <w:pPr>
        <w:ind w:left="900" w:hanging="360"/>
      </w:p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D6E62C7"/>
    <w:multiLevelType w:val="multilevel"/>
    <w:tmpl w:val="E250D660"/>
    <w:lvl w:ilvl="0">
      <w:start w:val="1"/>
      <w:numFmt w:val="decimal"/>
      <w:pStyle w:val="Heading1"/>
      <w:isLgl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cs="MetaMediumLF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Heading2"/>
      <w:isLgl/>
      <w:lvlText w:val="3.%2"/>
      <w:lvlJc w:val="left"/>
      <w:pPr>
        <w:tabs>
          <w:tab w:val="num" w:pos="387"/>
        </w:tabs>
        <w:ind w:left="671" w:hanging="851"/>
      </w:pPr>
      <w:rPr>
        <w:rFonts w:cs="MetaMediumLF" w:hint="default"/>
        <w:b/>
      </w:rPr>
    </w:lvl>
    <w:lvl w:ilvl="2">
      <w:start w:val="1"/>
      <w:numFmt w:val="lowerLetter"/>
      <w:lvlText w:val="(%3)"/>
      <w:lvlJc w:val="left"/>
      <w:pPr>
        <w:tabs>
          <w:tab w:val="num" w:pos="747"/>
        </w:tabs>
        <w:ind w:left="747" w:hanging="360"/>
      </w:pPr>
      <w:rPr>
        <w:rFonts w:cs="MetaMediumLF" w:hint="default"/>
        <w:color w:val="auto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1408"/>
        </w:tabs>
        <w:ind w:left="1408" w:hanging="511"/>
      </w:pPr>
      <w:rPr>
        <w:rFonts w:cs="MetaMediumLF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828"/>
        </w:tabs>
        <w:ind w:left="1521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cs="MetaMediumLF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cs="MetaMediumLF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cs="MetaMediumLF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cs="MetaMediumLF" w:hint="default"/>
      </w:rPr>
    </w:lvl>
  </w:abstractNum>
  <w:abstractNum w:abstractNumId="33" w15:restartNumberingAfterBreak="0">
    <w:nsid w:val="6EDD52B1"/>
    <w:multiLevelType w:val="multilevel"/>
    <w:tmpl w:val="3BA4676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6FE45941"/>
    <w:multiLevelType w:val="hybridMultilevel"/>
    <w:tmpl w:val="B61CF30E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722427E1"/>
    <w:multiLevelType w:val="hybridMultilevel"/>
    <w:tmpl w:val="F8162EA2"/>
    <w:lvl w:ilvl="0" w:tplc="6C928BE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4813887"/>
    <w:multiLevelType w:val="multilevel"/>
    <w:tmpl w:val="FF0ACA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none"/>
      <w:lvlText w:val="4.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5945312">
    <w:abstractNumId w:val="32"/>
  </w:num>
  <w:num w:numId="2" w16cid:durableId="1895312692">
    <w:abstractNumId w:val="32"/>
  </w:num>
  <w:num w:numId="3" w16cid:durableId="1895772271">
    <w:abstractNumId w:val="16"/>
  </w:num>
  <w:num w:numId="4" w16cid:durableId="573665799">
    <w:abstractNumId w:val="18"/>
  </w:num>
  <w:num w:numId="5" w16cid:durableId="1181314995">
    <w:abstractNumId w:val="30"/>
  </w:num>
  <w:num w:numId="6" w16cid:durableId="741562059">
    <w:abstractNumId w:val="35"/>
  </w:num>
  <w:num w:numId="7" w16cid:durableId="1657101186">
    <w:abstractNumId w:val="28"/>
  </w:num>
  <w:num w:numId="8" w16cid:durableId="466901817">
    <w:abstractNumId w:val="11"/>
  </w:num>
  <w:num w:numId="9" w16cid:durableId="416054987">
    <w:abstractNumId w:val="12"/>
  </w:num>
  <w:num w:numId="10" w16cid:durableId="1679195802">
    <w:abstractNumId w:val="6"/>
  </w:num>
  <w:num w:numId="11" w16cid:durableId="752430153">
    <w:abstractNumId w:val="20"/>
  </w:num>
  <w:num w:numId="12" w16cid:durableId="2065332591">
    <w:abstractNumId w:val="21"/>
  </w:num>
  <w:num w:numId="13" w16cid:durableId="1097867713">
    <w:abstractNumId w:val="22"/>
  </w:num>
  <w:num w:numId="14" w16cid:durableId="1696228375">
    <w:abstractNumId w:val="15"/>
  </w:num>
  <w:num w:numId="15" w16cid:durableId="2139181107">
    <w:abstractNumId w:val="23"/>
  </w:num>
  <w:num w:numId="16" w16cid:durableId="1520780546">
    <w:abstractNumId w:val="26"/>
  </w:num>
  <w:num w:numId="17" w16cid:durableId="1552495845">
    <w:abstractNumId w:val="25"/>
  </w:num>
  <w:num w:numId="18" w16cid:durableId="2130123053">
    <w:abstractNumId w:val="1"/>
  </w:num>
  <w:num w:numId="19" w16cid:durableId="729160316">
    <w:abstractNumId w:val="3"/>
  </w:num>
  <w:num w:numId="20" w16cid:durableId="207304990">
    <w:abstractNumId w:val="24"/>
  </w:num>
  <w:num w:numId="21" w16cid:durableId="251933081">
    <w:abstractNumId w:val="0"/>
  </w:num>
  <w:num w:numId="22" w16cid:durableId="1480001162">
    <w:abstractNumId w:val="36"/>
  </w:num>
  <w:num w:numId="23" w16cid:durableId="1636788220">
    <w:abstractNumId w:val="7"/>
  </w:num>
  <w:num w:numId="24" w16cid:durableId="778261907">
    <w:abstractNumId w:val="19"/>
  </w:num>
  <w:num w:numId="25" w16cid:durableId="799958140">
    <w:abstractNumId w:val="31"/>
  </w:num>
  <w:num w:numId="26" w16cid:durableId="127942465">
    <w:abstractNumId w:val="9"/>
  </w:num>
  <w:num w:numId="27" w16cid:durableId="1228303458">
    <w:abstractNumId w:val="33"/>
  </w:num>
  <w:num w:numId="28" w16cid:durableId="1472016044">
    <w:abstractNumId w:val="17"/>
  </w:num>
  <w:num w:numId="29" w16cid:durableId="1262179057">
    <w:abstractNumId w:val="5"/>
  </w:num>
  <w:num w:numId="30" w16cid:durableId="1062287856">
    <w:abstractNumId w:val="10"/>
  </w:num>
  <w:num w:numId="31" w16cid:durableId="966618902">
    <w:abstractNumId w:val="2"/>
  </w:num>
  <w:num w:numId="32" w16cid:durableId="2134210842">
    <w:abstractNumId w:val="34"/>
  </w:num>
  <w:num w:numId="33" w16cid:durableId="169222376">
    <w:abstractNumId w:val="4"/>
  </w:num>
  <w:num w:numId="34" w16cid:durableId="1634215304">
    <w:abstractNumId w:val="34"/>
  </w:num>
  <w:num w:numId="35" w16cid:durableId="864442971">
    <w:abstractNumId w:val="4"/>
  </w:num>
  <w:num w:numId="36" w16cid:durableId="1329283073">
    <w:abstractNumId w:val="13"/>
  </w:num>
  <w:num w:numId="37" w16cid:durableId="1971397741">
    <w:abstractNumId w:val="8"/>
  </w:num>
  <w:num w:numId="38" w16cid:durableId="1915163167">
    <w:abstractNumId w:val="27"/>
  </w:num>
  <w:num w:numId="39" w16cid:durableId="734161006">
    <w:abstractNumId w:val="29"/>
  </w:num>
  <w:num w:numId="40" w16cid:durableId="19702788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ocumentProtection w:edit="forms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22"/>
    <w:rsid w:val="0000549E"/>
    <w:rsid w:val="00011A97"/>
    <w:rsid w:val="00015AB6"/>
    <w:rsid w:val="000609C6"/>
    <w:rsid w:val="00063487"/>
    <w:rsid w:val="000C6EF4"/>
    <w:rsid w:val="000E523F"/>
    <w:rsid w:val="001071F5"/>
    <w:rsid w:val="0012433F"/>
    <w:rsid w:val="00160E28"/>
    <w:rsid w:val="00177429"/>
    <w:rsid w:val="00182093"/>
    <w:rsid w:val="001C154B"/>
    <w:rsid w:val="001E63C2"/>
    <w:rsid w:val="0020690F"/>
    <w:rsid w:val="0021724C"/>
    <w:rsid w:val="0022695A"/>
    <w:rsid w:val="00231351"/>
    <w:rsid w:val="00236BA4"/>
    <w:rsid w:val="00252275"/>
    <w:rsid w:val="00261FCC"/>
    <w:rsid w:val="002723D5"/>
    <w:rsid w:val="00293E1E"/>
    <w:rsid w:val="00296CA6"/>
    <w:rsid w:val="002A5943"/>
    <w:rsid w:val="002B02FC"/>
    <w:rsid w:val="002D5D19"/>
    <w:rsid w:val="002E144F"/>
    <w:rsid w:val="002E1984"/>
    <w:rsid w:val="002E3A38"/>
    <w:rsid w:val="002E5689"/>
    <w:rsid w:val="002F1336"/>
    <w:rsid w:val="002F4D2F"/>
    <w:rsid w:val="003048A6"/>
    <w:rsid w:val="00306C47"/>
    <w:rsid w:val="003167F4"/>
    <w:rsid w:val="00316EC6"/>
    <w:rsid w:val="00336CF9"/>
    <w:rsid w:val="00341673"/>
    <w:rsid w:val="00350C03"/>
    <w:rsid w:val="003614C5"/>
    <w:rsid w:val="00393F0C"/>
    <w:rsid w:val="003B09E3"/>
    <w:rsid w:val="003F213E"/>
    <w:rsid w:val="003F3E38"/>
    <w:rsid w:val="003F45E8"/>
    <w:rsid w:val="0040603A"/>
    <w:rsid w:val="00411031"/>
    <w:rsid w:val="0042225B"/>
    <w:rsid w:val="00427B45"/>
    <w:rsid w:val="00433104"/>
    <w:rsid w:val="00436F34"/>
    <w:rsid w:val="004778CE"/>
    <w:rsid w:val="00481528"/>
    <w:rsid w:val="004838A0"/>
    <w:rsid w:val="00483B31"/>
    <w:rsid w:val="004878FA"/>
    <w:rsid w:val="004B0C9C"/>
    <w:rsid w:val="004B3950"/>
    <w:rsid w:val="004D4DB0"/>
    <w:rsid w:val="00506C69"/>
    <w:rsid w:val="00511197"/>
    <w:rsid w:val="00513962"/>
    <w:rsid w:val="00515FDB"/>
    <w:rsid w:val="0052246B"/>
    <w:rsid w:val="0052553E"/>
    <w:rsid w:val="00536BD6"/>
    <w:rsid w:val="00547983"/>
    <w:rsid w:val="00553043"/>
    <w:rsid w:val="00567AE3"/>
    <w:rsid w:val="00576DE6"/>
    <w:rsid w:val="0058048F"/>
    <w:rsid w:val="00582EC0"/>
    <w:rsid w:val="00585215"/>
    <w:rsid w:val="005A28EA"/>
    <w:rsid w:val="005A4193"/>
    <w:rsid w:val="005B07E4"/>
    <w:rsid w:val="005B5324"/>
    <w:rsid w:val="005C2184"/>
    <w:rsid w:val="005D0052"/>
    <w:rsid w:val="005D09CB"/>
    <w:rsid w:val="005D2E2B"/>
    <w:rsid w:val="005D6A6E"/>
    <w:rsid w:val="005E7F45"/>
    <w:rsid w:val="005F2AC2"/>
    <w:rsid w:val="005F3E61"/>
    <w:rsid w:val="00607203"/>
    <w:rsid w:val="00622A1C"/>
    <w:rsid w:val="00623674"/>
    <w:rsid w:val="006439F7"/>
    <w:rsid w:val="00647454"/>
    <w:rsid w:val="00661051"/>
    <w:rsid w:val="0067118E"/>
    <w:rsid w:val="00693DFC"/>
    <w:rsid w:val="006A3047"/>
    <w:rsid w:val="006A67FA"/>
    <w:rsid w:val="006A724E"/>
    <w:rsid w:val="006B00A9"/>
    <w:rsid w:val="006B55A5"/>
    <w:rsid w:val="006D0238"/>
    <w:rsid w:val="006E2DC1"/>
    <w:rsid w:val="006E3445"/>
    <w:rsid w:val="006E4DDD"/>
    <w:rsid w:val="0070267C"/>
    <w:rsid w:val="007320A7"/>
    <w:rsid w:val="007378F5"/>
    <w:rsid w:val="00741818"/>
    <w:rsid w:val="0074541B"/>
    <w:rsid w:val="00752801"/>
    <w:rsid w:val="0075759D"/>
    <w:rsid w:val="00763476"/>
    <w:rsid w:val="00771DE8"/>
    <w:rsid w:val="00791304"/>
    <w:rsid w:val="00795D7E"/>
    <w:rsid w:val="00796509"/>
    <w:rsid w:val="007C0C9D"/>
    <w:rsid w:val="007C25A5"/>
    <w:rsid w:val="007E51AC"/>
    <w:rsid w:val="00802BE7"/>
    <w:rsid w:val="008130A5"/>
    <w:rsid w:val="008158CE"/>
    <w:rsid w:val="008235DF"/>
    <w:rsid w:val="00837FC7"/>
    <w:rsid w:val="00841245"/>
    <w:rsid w:val="008527DE"/>
    <w:rsid w:val="00852EE6"/>
    <w:rsid w:val="00866B64"/>
    <w:rsid w:val="00876456"/>
    <w:rsid w:val="00880C51"/>
    <w:rsid w:val="008819DA"/>
    <w:rsid w:val="00882F19"/>
    <w:rsid w:val="0088441F"/>
    <w:rsid w:val="00891D53"/>
    <w:rsid w:val="008952D5"/>
    <w:rsid w:val="008A3056"/>
    <w:rsid w:val="008B0381"/>
    <w:rsid w:val="008B0D36"/>
    <w:rsid w:val="008C1F01"/>
    <w:rsid w:val="008C453F"/>
    <w:rsid w:val="008D2912"/>
    <w:rsid w:val="008D4DA5"/>
    <w:rsid w:val="009005E0"/>
    <w:rsid w:val="00911E8C"/>
    <w:rsid w:val="009300EB"/>
    <w:rsid w:val="009421F0"/>
    <w:rsid w:val="00947FA9"/>
    <w:rsid w:val="00967B82"/>
    <w:rsid w:val="009717DD"/>
    <w:rsid w:val="0098254C"/>
    <w:rsid w:val="00994222"/>
    <w:rsid w:val="009A09B1"/>
    <w:rsid w:val="009D39A2"/>
    <w:rsid w:val="009F579D"/>
    <w:rsid w:val="00A01A3E"/>
    <w:rsid w:val="00A06D03"/>
    <w:rsid w:val="00A222BB"/>
    <w:rsid w:val="00A26D25"/>
    <w:rsid w:val="00A35422"/>
    <w:rsid w:val="00A434EA"/>
    <w:rsid w:val="00A74E1E"/>
    <w:rsid w:val="00A75A73"/>
    <w:rsid w:val="00A8332F"/>
    <w:rsid w:val="00A97999"/>
    <w:rsid w:val="00AA3DE4"/>
    <w:rsid w:val="00AA75D1"/>
    <w:rsid w:val="00AC3571"/>
    <w:rsid w:val="00AE5EAD"/>
    <w:rsid w:val="00AF4494"/>
    <w:rsid w:val="00B00CB9"/>
    <w:rsid w:val="00B234FB"/>
    <w:rsid w:val="00B33641"/>
    <w:rsid w:val="00B45FC7"/>
    <w:rsid w:val="00B47FCC"/>
    <w:rsid w:val="00B80724"/>
    <w:rsid w:val="00BA0B40"/>
    <w:rsid w:val="00BB73D0"/>
    <w:rsid w:val="00BC28A1"/>
    <w:rsid w:val="00BC28B0"/>
    <w:rsid w:val="00BC73F5"/>
    <w:rsid w:val="00BD2824"/>
    <w:rsid w:val="00BD751E"/>
    <w:rsid w:val="00BD76BB"/>
    <w:rsid w:val="00BE1B1E"/>
    <w:rsid w:val="00BE5372"/>
    <w:rsid w:val="00BF5B39"/>
    <w:rsid w:val="00C13ACA"/>
    <w:rsid w:val="00C51B42"/>
    <w:rsid w:val="00C521D9"/>
    <w:rsid w:val="00C6121C"/>
    <w:rsid w:val="00C71963"/>
    <w:rsid w:val="00C8219F"/>
    <w:rsid w:val="00C836B2"/>
    <w:rsid w:val="00C86A25"/>
    <w:rsid w:val="00C90B96"/>
    <w:rsid w:val="00CB6166"/>
    <w:rsid w:val="00CB77EE"/>
    <w:rsid w:val="00CC23D2"/>
    <w:rsid w:val="00CE3E32"/>
    <w:rsid w:val="00CE5F61"/>
    <w:rsid w:val="00D02F6A"/>
    <w:rsid w:val="00D2441A"/>
    <w:rsid w:val="00D517DD"/>
    <w:rsid w:val="00D54725"/>
    <w:rsid w:val="00DC69E4"/>
    <w:rsid w:val="00DD0791"/>
    <w:rsid w:val="00DD3574"/>
    <w:rsid w:val="00DD519D"/>
    <w:rsid w:val="00DF24E5"/>
    <w:rsid w:val="00E1095E"/>
    <w:rsid w:val="00E116BF"/>
    <w:rsid w:val="00E15964"/>
    <w:rsid w:val="00E2701A"/>
    <w:rsid w:val="00E478FD"/>
    <w:rsid w:val="00E50445"/>
    <w:rsid w:val="00E62E81"/>
    <w:rsid w:val="00E7049D"/>
    <w:rsid w:val="00E72660"/>
    <w:rsid w:val="00E87FA7"/>
    <w:rsid w:val="00E95BBA"/>
    <w:rsid w:val="00EA2F3D"/>
    <w:rsid w:val="00EB5075"/>
    <w:rsid w:val="00EC4A2A"/>
    <w:rsid w:val="00EC6C9B"/>
    <w:rsid w:val="00ED7BC6"/>
    <w:rsid w:val="00EE46BE"/>
    <w:rsid w:val="00EE6813"/>
    <w:rsid w:val="00EF0E3D"/>
    <w:rsid w:val="00EF2851"/>
    <w:rsid w:val="00EF3A76"/>
    <w:rsid w:val="00F23ABD"/>
    <w:rsid w:val="00F54040"/>
    <w:rsid w:val="00F56DDB"/>
    <w:rsid w:val="00F63C98"/>
    <w:rsid w:val="00F64E40"/>
    <w:rsid w:val="00F712D5"/>
    <w:rsid w:val="00F731E4"/>
    <w:rsid w:val="00F87610"/>
    <w:rsid w:val="00F931ED"/>
    <w:rsid w:val="00F94054"/>
    <w:rsid w:val="00FA2878"/>
    <w:rsid w:val="00FB2922"/>
    <w:rsid w:val="00FC4A8E"/>
    <w:rsid w:val="00FC67C4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E75C929"/>
  <w15:docId w15:val="{DD1C2ED5-4FAB-4F06-AA1B-3D78E704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7DE"/>
    <w:rPr>
      <w:sz w:val="24"/>
      <w:szCs w:val="24"/>
    </w:rPr>
  </w:style>
  <w:style w:type="paragraph" w:styleId="Heading1">
    <w:name w:val="heading 1"/>
    <w:aliases w:val="Clause,h1,Chapter,H1,Section Heading,Heading 1 St.George,style1,No numbers,heading 1Body,H-1,1.,MAIN HEADING,1. Level 1 Heading"/>
    <w:basedOn w:val="Normal"/>
    <w:next w:val="Normal"/>
    <w:link w:val="Heading1Char"/>
    <w:qFormat/>
    <w:rsid w:val="00483B31"/>
    <w:pPr>
      <w:keepNext/>
      <w:widowControl w:val="0"/>
      <w:numPr>
        <w:numId w:val="2"/>
      </w:numPr>
      <w:pBdr>
        <w:top w:val="single" w:sz="12" w:space="1" w:color="auto"/>
      </w:pBdr>
      <w:spacing w:before="360" w:after="20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aliases w:val="Subclause,Heading 2 Char1,Heading 2 Char Char,h2 Char Char,Attribute Heading 2 Char Char,heading 2body Char Char,1.1 Char Char,h2 Char1,Attribute Heading 2 Char1,heading 2body Char1,1.1 Char1,h2 Char,Attribute Heading 2 Char,h2"/>
    <w:basedOn w:val="Normal"/>
    <w:next w:val="Normal"/>
    <w:link w:val="Heading2Char"/>
    <w:qFormat/>
    <w:rsid w:val="00483B31"/>
    <w:pPr>
      <w:keepNext/>
      <w:widowControl w:val="0"/>
      <w:numPr>
        <w:ilvl w:val="1"/>
        <w:numId w:val="2"/>
      </w:numPr>
      <w:spacing w:before="160" w:after="160"/>
      <w:outlineLvl w:val="1"/>
    </w:pPr>
    <w:rPr>
      <w:rFonts w:ascii="Arial" w:hAnsi="Arial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lause Char,h1 Char,Chapter Char,H1 Char,Section Heading Char,Heading 1 St.George Char,style1 Char,No numbers Char,heading 1Body Char,H-1 Char,1. Char,MAIN HEADING Char,1. Level 1 Heading Char"/>
    <w:link w:val="Heading1"/>
    <w:locked/>
    <w:rsid w:val="00483B31"/>
    <w:rPr>
      <w:rFonts w:ascii="Arial" w:hAnsi="Arial" w:cs="Times New Roman"/>
      <w:b/>
      <w:kern w:val="28"/>
      <w:sz w:val="28"/>
    </w:rPr>
  </w:style>
  <w:style w:type="character" w:customStyle="1" w:styleId="Heading2Char">
    <w:name w:val="Heading 2 Char"/>
    <w:aliases w:val="Subclause Char,Heading 2 Char1 Char,Heading 2 Char Char Char,h2 Char Char Char,Attribute Heading 2 Char Char Char,heading 2body Char Char Char,1.1 Char Char Char,h2 Char1 Char,Attribute Heading 2 Char1 Char,heading 2body Char1 Char"/>
    <w:link w:val="Heading2"/>
    <w:locked/>
    <w:rsid w:val="00483B31"/>
    <w:rPr>
      <w:rFonts w:ascii="Arial" w:hAnsi="Arial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483B31"/>
    <w:pPr>
      <w:widowControl w:val="0"/>
      <w:spacing w:before="400" w:after="400"/>
      <w:outlineLvl w:val="0"/>
    </w:pPr>
    <w:rPr>
      <w:rFonts w:ascii="Arial" w:hAnsi="Arial"/>
      <w:b/>
      <w:color w:val="FF0000"/>
      <w:kern w:val="28"/>
      <w:sz w:val="36"/>
      <w:szCs w:val="20"/>
      <w:lang w:eastAsia="en-US"/>
    </w:rPr>
  </w:style>
  <w:style w:type="character" w:customStyle="1" w:styleId="TitleChar">
    <w:name w:val="Title Char"/>
    <w:link w:val="Title"/>
    <w:locked/>
    <w:rsid w:val="00483B31"/>
    <w:rPr>
      <w:rFonts w:ascii="Arial" w:hAnsi="Arial" w:cs="Times New Roman"/>
      <w:b/>
      <w:color w:val="FF0000"/>
      <w:kern w:val="28"/>
      <w:sz w:val="36"/>
    </w:rPr>
  </w:style>
  <w:style w:type="paragraph" w:styleId="ListParagraph">
    <w:name w:val="List Paragraph"/>
    <w:basedOn w:val="Normal"/>
    <w:qFormat/>
    <w:rsid w:val="00483B31"/>
    <w:pPr>
      <w:ind w:left="720"/>
      <w:contextualSpacing/>
    </w:pPr>
  </w:style>
  <w:style w:type="paragraph" w:styleId="Header">
    <w:name w:val="header"/>
    <w:basedOn w:val="Normal"/>
    <w:link w:val="HeaderChar"/>
    <w:rsid w:val="00994222"/>
    <w:pPr>
      <w:widowControl w:val="0"/>
      <w:tabs>
        <w:tab w:val="center" w:pos="4820"/>
        <w:tab w:val="right" w:pos="9639"/>
      </w:tabs>
      <w:spacing w:before="100" w:after="120"/>
    </w:pPr>
    <w:rPr>
      <w:rFonts w:ascii="Arial" w:hAnsi="Arial"/>
      <w:sz w:val="16"/>
      <w:szCs w:val="20"/>
      <w:lang w:eastAsia="en-US"/>
    </w:rPr>
  </w:style>
  <w:style w:type="character" w:customStyle="1" w:styleId="HeaderChar">
    <w:name w:val="Header Char"/>
    <w:link w:val="Header"/>
    <w:locked/>
    <w:rsid w:val="00994222"/>
    <w:rPr>
      <w:rFonts w:ascii="Arial" w:hAnsi="Arial" w:cs="Times New Roman"/>
      <w:sz w:val="16"/>
    </w:rPr>
  </w:style>
  <w:style w:type="paragraph" w:styleId="BalloonText">
    <w:name w:val="Balloon Text"/>
    <w:basedOn w:val="Normal"/>
    <w:link w:val="BalloonTextChar"/>
    <w:semiHidden/>
    <w:rsid w:val="00994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94222"/>
    <w:rPr>
      <w:rFonts w:ascii="Tahoma" w:hAnsi="Tahoma" w:cs="Tahoma"/>
      <w:sz w:val="16"/>
      <w:szCs w:val="16"/>
      <w:lang w:val="x-none" w:eastAsia="en-AU"/>
    </w:rPr>
  </w:style>
  <w:style w:type="table" w:styleId="TableGrid">
    <w:name w:val="Table Grid"/>
    <w:basedOn w:val="TableNormal"/>
    <w:rsid w:val="00C61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Heading">
    <w:name w:val="Clause Heading"/>
    <w:basedOn w:val="Normal"/>
    <w:rsid w:val="00CB77EE"/>
    <w:pPr>
      <w:spacing w:after="240"/>
      <w:ind w:left="360" w:hanging="360"/>
      <w:jc w:val="both"/>
    </w:pPr>
    <w:rPr>
      <w:rFonts w:ascii="Times New Roman Bold" w:hAnsi="Times New Roman Bold"/>
      <w:b/>
      <w:color w:val="000000"/>
      <w:szCs w:val="20"/>
      <w:lang w:val="en-US" w:eastAsia="en-US"/>
    </w:rPr>
  </w:style>
  <w:style w:type="character" w:styleId="CommentReference">
    <w:name w:val="annotation reference"/>
    <w:semiHidden/>
    <w:rsid w:val="006474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4745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7454"/>
    <w:rPr>
      <w:b/>
      <w:bCs/>
    </w:rPr>
  </w:style>
  <w:style w:type="paragraph" w:styleId="Footer">
    <w:name w:val="footer"/>
    <w:basedOn w:val="Normal"/>
    <w:link w:val="FooterChar"/>
    <w:uiPriority w:val="99"/>
    <w:rsid w:val="008C453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C453F"/>
    <w:rPr>
      <w:sz w:val="24"/>
      <w:szCs w:val="24"/>
    </w:rPr>
  </w:style>
  <w:style w:type="character" w:styleId="LineNumber">
    <w:name w:val="line number"/>
    <w:basedOn w:val="DefaultParagraphFont"/>
    <w:rsid w:val="00E62E81"/>
  </w:style>
  <w:style w:type="character" w:customStyle="1" w:styleId="CommentTextChar">
    <w:name w:val="Comment Text Char"/>
    <w:basedOn w:val="DefaultParagraphFont"/>
    <w:link w:val="CommentText"/>
    <w:semiHidden/>
    <w:rsid w:val="00E50445"/>
  </w:style>
  <w:style w:type="paragraph" w:styleId="Revision">
    <w:name w:val="Revision"/>
    <w:hidden/>
    <w:uiPriority w:val="99"/>
    <w:semiHidden/>
    <w:rsid w:val="002172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5087-387A-4F53-824C-D0AC4D66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571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Agreement Long Form</vt:lpstr>
    </vt:vector>
  </TitlesOfParts>
  <Company>Department of Communities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Agreement Long Form</dc:title>
  <dc:subject>Variation Agreement; Service Agreement</dc:subject>
  <dc:creator>Queensland Government</dc:creator>
  <cp:keywords>variation; agreement; service; long; form</cp:keywords>
  <cp:lastModifiedBy>Author</cp:lastModifiedBy>
  <cp:revision>4</cp:revision>
  <cp:lastPrinted>2014-11-06T23:43:00Z</cp:lastPrinted>
  <dcterms:created xsi:type="dcterms:W3CDTF">2023-04-03T05:39:00Z</dcterms:created>
  <dcterms:modified xsi:type="dcterms:W3CDTF">2023-11-02T01:55:00Z</dcterms:modified>
  <cp:category>variation;agreement;long;form;service</cp:category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DOCS AutoSave">
    <vt:lpwstr>20230303102244298</vt:lpwstr>
  </property>
</Properties>
</file>