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1284" w14:textId="74468C28" w:rsidR="00F752DB" w:rsidRDefault="00F752DB" w:rsidP="008C47FF"/>
    <w:p w14:paraId="517BDFAE" w14:textId="1840E783" w:rsidR="00244636" w:rsidRDefault="00244636"/>
    <w:p w14:paraId="09B75CBE" w14:textId="5A6D9C3F" w:rsidR="00244636" w:rsidRDefault="00244636" w:rsidP="002D2BE9"/>
    <w:p w14:paraId="3A0FF1B5" w14:textId="10B877E9" w:rsidR="00244636" w:rsidRDefault="00244636" w:rsidP="002D2BE9"/>
    <w:p w14:paraId="17BC7AED" w14:textId="77777777" w:rsidR="00F335B5" w:rsidRPr="003F5088" w:rsidRDefault="00F335B5" w:rsidP="003F5088">
      <w:pPr>
        <w:pStyle w:val="Title"/>
        <w:tabs>
          <w:tab w:val="clear" w:pos="9639"/>
        </w:tabs>
        <w:spacing w:before="0" w:after="0" w:line="240" w:lineRule="auto"/>
        <w:ind w:left="1134" w:firstLine="0"/>
        <w:contextualSpacing/>
        <w:rPr>
          <w:rFonts w:ascii="Arial Black" w:hAnsi="Arial Black" w:cstheme="majorBidi"/>
          <w:b w:val="0"/>
          <w:color w:val="05325F"/>
          <w:spacing w:val="-10"/>
          <w:kern w:val="28"/>
          <w:sz w:val="48"/>
          <w:szCs w:val="56"/>
        </w:rPr>
      </w:pPr>
      <w:r w:rsidRPr="003F5088">
        <w:rPr>
          <w:rFonts w:ascii="Arial Black" w:hAnsi="Arial Black" w:cstheme="majorBidi"/>
          <w:b w:val="0"/>
          <w:color w:val="05325F"/>
          <w:spacing w:val="-10"/>
          <w:kern w:val="28"/>
          <w:sz w:val="48"/>
          <w:szCs w:val="56"/>
        </w:rPr>
        <w:t xml:space="preserve">Invitation to Offer (ITO) </w:t>
      </w:r>
    </w:p>
    <w:p w14:paraId="34C49C02" w14:textId="77777777" w:rsidR="00F335B5" w:rsidRPr="003F5088" w:rsidRDefault="00F335B5" w:rsidP="003F5088">
      <w:pPr>
        <w:pStyle w:val="Title"/>
        <w:tabs>
          <w:tab w:val="clear" w:pos="9639"/>
        </w:tabs>
        <w:spacing w:before="0" w:after="0" w:line="240" w:lineRule="auto"/>
        <w:ind w:left="1134" w:firstLine="0"/>
        <w:contextualSpacing/>
        <w:rPr>
          <w:rFonts w:ascii="Arial Black" w:hAnsi="Arial Black" w:cstheme="majorBidi"/>
          <w:b w:val="0"/>
          <w:color w:val="05325F"/>
          <w:spacing w:val="-10"/>
          <w:kern w:val="28"/>
          <w:sz w:val="48"/>
          <w:szCs w:val="56"/>
        </w:rPr>
      </w:pPr>
      <w:r w:rsidRPr="003F5088">
        <w:rPr>
          <w:rFonts w:ascii="Arial Black" w:hAnsi="Arial Black" w:cstheme="majorBidi"/>
          <w:b w:val="0"/>
          <w:color w:val="05325F"/>
          <w:spacing w:val="-10"/>
          <w:kern w:val="28"/>
          <w:sz w:val="48"/>
          <w:szCs w:val="56"/>
        </w:rPr>
        <w:t>Part C: ITO Response Schedules</w:t>
      </w:r>
    </w:p>
    <w:p w14:paraId="75A1BE42" w14:textId="25E38FBA" w:rsidR="00F335B5" w:rsidRDefault="0063479D" w:rsidP="0063479D">
      <w:pPr>
        <w:spacing w:after="240"/>
        <w:ind w:left="1134"/>
        <w:rPr>
          <w:rFonts w:eastAsia="MS Mincho" w:cs="Arial"/>
          <w:b/>
          <w:bCs/>
          <w:color w:val="05325F"/>
          <w:sz w:val="36"/>
          <w:szCs w:val="48"/>
          <w:lang w:val="en-GB"/>
        </w:rPr>
      </w:pPr>
      <w:r>
        <w:rPr>
          <w:rFonts w:eastAsia="MS Mincho" w:cs="Arial"/>
          <w:b/>
          <w:bCs/>
          <w:color w:val="05325F"/>
          <w:sz w:val="36"/>
          <w:szCs w:val="48"/>
          <w:lang w:val="en-GB"/>
        </w:rPr>
        <w:t xml:space="preserve">State of Queensland (acting through the </w:t>
      </w:r>
      <w:r w:rsidR="00F335B5" w:rsidRPr="0063479D">
        <w:rPr>
          <w:rFonts w:eastAsia="MS Mincho" w:cs="Arial"/>
          <w:b/>
          <w:bCs/>
          <w:color w:val="05325F"/>
          <w:sz w:val="36"/>
          <w:szCs w:val="48"/>
          <w:lang w:val="en-GB"/>
        </w:rPr>
        <w:t xml:space="preserve">Department of </w:t>
      </w:r>
      <w:r w:rsidR="00F335B5" w:rsidRPr="0063479D">
        <w:rPr>
          <w:rFonts w:eastAsia="MS Mincho" w:cs="Arial"/>
          <w:b/>
          <w:bCs/>
          <w:color w:val="05325F"/>
          <w:sz w:val="36"/>
          <w:szCs w:val="48"/>
          <w:highlight w:val="yellow"/>
          <w:lang w:val="en-GB"/>
        </w:rPr>
        <w:t>&lt;&lt;Insert Department Name&gt;&gt;</w:t>
      </w:r>
      <w:r>
        <w:rPr>
          <w:rFonts w:eastAsia="MS Mincho" w:cs="Arial"/>
          <w:b/>
          <w:bCs/>
          <w:color w:val="05325F"/>
          <w:sz w:val="36"/>
          <w:szCs w:val="48"/>
          <w:lang w:val="en-GB"/>
        </w:rPr>
        <w:t>)</w:t>
      </w:r>
    </w:p>
    <w:p w14:paraId="2C05834B" w14:textId="77777777" w:rsidR="003033DD" w:rsidRDefault="003033DD" w:rsidP="006E7593">
      <w:pPr>
        <w:rPr>
          <w:rFonts w:eastAsia="MS Mincho"/>
          <w:lang w:val="en-GB"/>
        </w:rPr>
      </w:pPr>
    </w:p>
    <w:p w14:paraId="4AEB2559" w14:textId="77777777" w:rsidR="003033DD" w:rsidRPr="006E7593" w:rsidRDefault="003033DD" w:rsidP="006E7593">
      <w:pPr>
        <w:pStyle w:val="Subtitle"/>
        <w:tabs>
          <w:tab w:val="clear" w:pos="9639"/>
        </w:tabs>
        <w:autoSpaceDE/>
        <w:autoSpaceDN/>
        <w:adjustRightInd/>
        <w:spacing w:before="0" w:after="160" w:line="240" w:lineRule="auto"/>
        <w:ind w:left="1134"/>
        <w:outlineLvl w:val="9"/>
        <w:rPr>
          <w:rFonts w:eastAsiaTheme="minorEastAsia" w:cstheme="minorBidi"/>
          <w:b/>
          <w:bCs w:val="0"/>
          <w:spacing w:val="15"/>
          <w:sz w:val="22"/>
          <w:szCs w:val="22"/>
          <w:lang w:eastAsia="en-US"/>
        </w:rPr>
      </w:pPr>
      <w:r w:rsidRPr="006E7593">
        <w:rPr>
          <w:rFonts w:eastAsiaTheme="minorEastAsia" w:cstheme="minorBidi"/>
          <w:bCs w:val="0"/>
          <w:spacing w:val="15"/>
          <w:sz w:val="22"/>
          <w:szCs w:val="22"/>
          <w:lang w:eastAsia="en-US"/>
        </w:rPr>
        <w:t>ITO Number:</w:t>
      </w:r>
      <w:r w:rsidRPr="006E7593">
        <w:rPr>
          <w:rFonts w:eastAsiaTheme="minorEastAsia" w:cstheme="minorBidi"/>
          <w:bCs w:val="0"/>
          <w:spacing w:val="15"/>
          <w:sz w:val="22"/>
          <w:szCs w:val="22"/>
          <w:lang w:eastAsia="en-US"/>
        </w:rPr>
        <w:tab/>
      </w:r>
      <w:r w:rsidRPr="006E7593">
        <w:rPr>
          <w:rFonts w:eastAsiaTheme="minorEastAsia" w:cstheme="minorBidi"/>
          <w:bCs w:val="0"/>
          <w:spacing w:val="15"/>
          <w:sz w:val="22"/>
          <w:szCs w:val="22"/>
          <w:highlight w:val="yellow"/>
          <w:lang w:eastAsia="en-US"/>
        </w:rPr>
        <w:t>&lt;&lt;ITO reference&gt;&gt;</w:t>
      </w:r>
    </w:p>
    <w:p w14:paraId="3A04A6B7" w14:textId="77777777" w:rsidR="003033DD" w:rsidRPr="006E7593" w:rsidRDefault="003033DD" w:rsidP="006E7593">
      <w:pPr>
        <w:pStyle w:val="Subtitle"/>
        <w:tabs>
          <w:tab w:val="clear" w:pos="9639"/>
        </w:tabs>
        <w:autoSpaceDE/>
        <w:autoSpaceDN/>
        <w:adjustRightInd/>
        <w:spacing w:before="0" w:after="160" w:line="240" w:lineRule="auto"/>
        <w:ind w:left="1134"/>
        <w:outlineLvl w:val="9"/>
        <w:rPr>
          <w:rFonts w:eastAsiaTheme="minorEastAsia" w:cstheme="minorBidi"/>
          <w:b/>
          <w:bCs w:val="0"/>
          <w:spacing w:val="15"/>
          <w:sz w:val="22"/>
          <w:szCs w:val="22"/>
          <w:lang w:eastAsia="en-US"/>
        </w:rPr>
      </w:pPr>
      <w:r w:rsidRPr="006E7593">
        <w:rPr>
          <w:rFonts w:eastAsiaTheme="minorEastAsia" w:cstheme="minorBidi"/>
          <w:bCs w:val="0"/>
          <w:spacing w:val="15"/>
          <w:sz w:val="22"/>
          <w:szCs w:val="22"/>
          <w:lang w:eastAsia="en-US"/>
        </w:rPr>
        <w:t xml:space="preserve">ITO Title: </w:t>
      </w:r>
      <w:r w:rsidRPr="006E7593">
        <w:rPr>
          <w:rFonts w:eastAsiaTheme="minorEastAsia" w:cstheme="minorBidi"/>
          <w:bCs w:val="0"/>
          <w:spacing w:val="15"/>
          <w:sz w:val="22"/>
          <w:szCs w:val="22"/>
          <w:lang w:eastAsia="en-US"/>
        </w:rPr>
        <w:tab/>
      </w:r>
      <w:r w:rsidRPr="006E7593">
        <w:rPr>
          <w:rFonts w:eastAsiaTheme="minorEastAsia" w:cstheme="minorBidi"/>
          <w:bCs w:val="0"/>
          <w:spacing w:val="15"/>
          <w:sz w:val="22"/>
          <w:szCs w:val="22"/>
          <w:highlight w:val="yellow"/>
          <w:lang w:eastAsia="en-US"/>
        </w:rPr>
        <w:t>&lt;&lt;ITO Title&gt;&gt;</w:t>
      </w:r>
    </w:p>
    <w:p w14:paraId="5F7C9D16" w14:textId="77777777" w:rsidR="003033DD" w:rsidRPr="006E7593" w:rsidRDefault="003033DD" w:rsidP="006E7593">
      <w:pPr>
        <w:pStyle w:val="Subtitle"/>
        <w:tabs>
          <w:tab w:val="clear" w:pos="9639"/>
        </w:tabs>
        <w:autoSpaceDE/>
        <w:autoSpaceDN/>
        <w:adjustRightInd/>
        <w:spacing w:before="0" w:after="160" w:line="240" w:lineRule="auto"/>
        <w:ind w:left="1134"/>
        <w:outlineLvl w:val="9"/>
        <w:rPr>
          <w:rFonts w:eastAsiaTheme="minorEastAsia" w:cstheme="minorBidi"/>
          <w:b/>
          <w:bCs w:val="0"/>
          <w:spacing w:val="15"/>
          <w:sz w:val="22"/>
          <w:szCs w:val="22"/>
          <w:lang w:eastAsia="en-US"/>
        </w:rPr>
      </w:pPr>
      <w:r w:rsidRPr="006E7593">
        <w:rPr>
          <w:rFonts w:eastAsiaTheme="minorEastAsia" w:cstheme="minorBidi"/>
          <w:bCs w:val="0"/>
          <w:spacing w:val="15"/>
          <w:sz w:val="22"/>
          <w:szCs w:val="22"/>
          <w:lang w:eastAsia="en-US"/>
        </w:rPr>
        <w:t xml:space="preserve">Supplier: </w:t>
      </w:r>
      <w:r w:rsidRPr="006E7593">
        <w:rPr>
          <w:rFonts w:eastAsiaTheme="minorEastAsia" w:cstheme="minorBidi"/>
          <w:bCs w:val="0"/>
          <w:spacing w:val="15"/>
          <w:sz w:val="22"/>
          <w:szCs w:val="22"/>
          <w:lang w:eastAsia="en-US"/>
        </w:rPr>
        <w:tab/>
      </w:r>
      <w:r w:rsidRPr="006E7593">
        <w:rPr>
          <w:rFonts w:eastAsiaTheme="minorEastAsia" w:cstheme="minorBidi"/>
          <w:bCs w:val="0"/>
          <w:spacing w:val="15"/>
          <w:sz w:val="22"/>
          <w:szCs w:val="22"/>
          <w:highlight w:val="yellow"/>
          <w:lang w:eastAsia="en-US"/>
        </w:rPr>
        <w:t>&lt;&lt;Insert Organisation Name&gt;&gt;</w:t>
      </w:r>
    </w:p>
    <w:p w14:paraId="0F90A5BA" w14:textId="4AA33054" w:rsidR="003033DD" w:rsidRPr="006E7593" w:rsidRDefault="003033DD" w:rsidP="006E7593">
      <w:pPr>
        <w:pStyle w:val="Subtitle"/>
        <w:tabs>
          <w:tab w:val="clear" w:pos="9639"/>
        </w:tabs>
        <w:autoSpaceDE/>
        <w:autoSpaceDN/>
        <w:adjustRightInd/>
        <w:spacing w:before="0" w:after="160" w:line="240" w:lineRule="auto"/>
        <w:ind w:left="1134"/>
        <w:outlineLvl w:val="9"/>
        <w:rPr>
          <w:rFonts w:eastAsiaTheme="minorEastAsia" w:cstheme="minorBidi"/>
          <w:b/>
          <w:bCs w:val="0"/>
          <w:spacing w:val="15"/>
          <w:sz w:val="22"/>
          <w:szCs w:val="22"/>
          <w:lang w:eastAsia="en-US"/>
        </w:rPr>
      </w:pPr>
      <w:r w:rsidRPr="006E7593">
        <w:rPr>
          <w:rFonts w:eastAsiaTheme="minorEastAsia" w:cstheme="minorBidi"/>
          <w:bCs w:val="0"/>
          <w:spacing w:val="15"/>
          <w:sz w:val="22"/>
          <w:szCs w:val="22"/>
          <w:lang w:eastAsia="en-US"/>
        </w:rPr>
        <w:t xml:space="preserve">Closing Date: </w:t>
      </w:r>
      <w:r w:rsidRPr="006E7593">
        <w:rPr>
          <w:rFonts w:eastAsiaTheme="minorEastAsia" w:cstheme="minorBidi"/>
          <w:bCs w:val="0"/>
          <w:spacing w:val="15"/>
          <w:sz w:val="22"/>
          <w:szCs w:val="22"/>
          <w:lang w:eastAsia="en-US"/>
        </w:rPr>
        <w:tab/>
      </w:r>
      <w:r w:rsidRPr="006E7593">
        <w:rPr>
          <w:rFonts w:eastAsiaTheme="minorEastAsia" w:cstheme="minorBidi"/>
          <w:bCs w:val="0"/>
          <w:spacing w:val="15"/>
          <w:sz w:val="22"/>
          <w:szCs w:val="22"/>
          <w:highlight w:val="yellow"/>
          <w:lang w:eastAsia="en-US"/>
        </w:rPr>
        <w:t>&lt;&lt;Closing Date from Part A&gt;&gt;</w:t>
      </w:r>
    </w:p>
    <w:p w14:paraId="62B1A47A" w14:textId="7AE0C299" w:rsidR="00F752DB" w:rsidRDefault="00F752DB" w:rsidP="00394687">
      <w:pPr>
        <w:pStyle w:val="Subtitle"/>
        <w:rPr>
          <w:rStyle w:val="SubtleEmphasis"/>
        </w:rPr>
      </w:pPr>
      <w:r w:rsidRPr="00701011">
        <w:rPr>
          <w:rStyle w:val="SubtleEmphasis"/>
        </w:rPr>
        <w:br w:type="page"/>
      </w:r>
    </w:p>
    <w:tbl>
      <w:tblPr>
        <w:tblStyle w:val="TableGrid"/>
        <w:tblW w:w="10490" w:type="dxa"/>
        <w:tblInd w:w="-15" w:type="dxa"/>
        <w:tblBorders>
          <w:insideH w:val="none" w:sz="0" w:space="0" w:color="auto"/>
          <w:insideV w:val="none" w:sz="0" w:space="0" w:color="auto"/>
        </w:tblBorders>
        <w:tblLook w:val="04A0" w:firstRow="1" w:lastRow="0" w:firstColumn="1" w:lastColumn="0" w:noHBand="0" w:noVBand="1"/>
      </w:tblPr>
      <w:tblGrid>
        <w:gridCol w:w="10490"/>
      </w:tblGrid>
      <w:tr w:rsidR="00D1751D" w14:paraId="21A4B92C" w14:textId="77777777" w:rsidTr="00AC332B">
        <w:tc>
          <w:tcPr>
            <w:tcW w:w="10490" w:type="dxa"/>
            <w:tcBorders>
              <w:top w:val="single" w:sz="12" w:space="0" w:color="auto"/>
              <w:left w:val="single" w:sz="12" w:space="0" w:color="auto"/>
              <w:bottom w:val="nil"/>
              <w:right w:val="single" w:sz="12" w:space="0" w:color="auto"/>
            </w:tcBorders>
            <w:shd w:val="clear" w:color="auto" w:fill="D9D9D9" w:themeFill="background1" w:themeFillShade="D9"/>
            <w:hideMark/>
          </w:tcPr>
          <w:p w14:paraId="2A8A95E2" w14:textId="40C3BCB8" w:rsidR="00D1751D" w:rsidRPr="00173543" w:rsidRDefault="00D1751D">
            <w:pPr>
              <w:spacing w:before="240"/>
              <w:jc w:val="center"/>
            </w:pPr>
            <w:r w:rsidRPr="00173543">
              <w:rPr>
                <w:b/>
                <w:szCs w:val="20"/>
              </w:rPr>
              <w:lastRenderedPageBreak/>
              <w:t xml:space="preserve">NOTE </w:t>
            </w:r>
            <w:r w:rsidR="00644F7C" w:rsidRPr="00173543">
              <w:rPr>
                <w:b/>
                <w:szCs w:val="20"/>
              </w:rPr>
              <w:t>TO BUYERS</w:t>
            </w:r>
            <w:r w:rsidRPr="00173543">
              <w:rPr>
                <w:b/>
                <w:szCs w:val="20"/>
              </w:rPr>
              <w:t xml:space="preserve"> </w:t>
            </w:r>
            <w:r w:rsidRPr="00173543">
              <w:rPr>
                <w:b/>
                <w:szCs w:val="20"/>
                <w:highlight w:val="yellow"/>
              </w:rPr>
              <w:t xml:space="preserve">- </w:t>
            </w:r>
            <w:r w:rsidRPr="00173543">
              <w:rPr>
                <w:b/>
                <w:color w:val="FF0000"/>
                <w:szCs w:val="20"/>
                <w:highlight w:val="yellow"/>
              </w:rPr>
              <w:t>REMOVE PRIOR TO RELEASE</w:t>
            </w:r>
          </w:p>
        </w:tc>
      </w:tr>
      <w:tr w:rsidR="00D1751D" w14:paraId="71FB41E9" w14:textId="77777777" w:rsidTr="00AC332B">
        <w:tc>
          <w:tcPr>
            <w:tcW w:w="10490" w:type="dxa"/>
            <w:tcBorders>
              <w:top w:val="nil"/>
              <w:left w:val="single" w:sz="12" w:space="0" w:color="auto"/>
              <w:bottom w:val="single" w:sz="12" w:space="0" w:color="auto"/>
              <w:right w:val="single" w:sz="12" w:space="0" w:color="auto"/>
            </w:tcBorders>
            <w:shd w:val="clear" w:color="auto" w:fill="D9D9D9" w:themeFill="background1" w:themeFillShade="D9"/>
          </w:tcPr>
          <w:p w14:paraId="2E4B93EB" w14:textId="35BA00A8" w:rsidR="00303A2E" w:rsidRPr="00173543" w:rsidRDefault="00303A2E" w:rsidP="00173543">
            <w:pPr>
              <w:pStyle w:val="NoSpacing"/>
              <w:numPr>
                <w:ilvl w:val="0"/>
                <w:numId w:val="37"/>
              </w:numPr>
              <w:spacing w:before="60" w:after="60" w:line="264" w:lineRule="auto"/>
              <w:ind w:left="459" w:hanging="459"/>
            </w:pPr>
            <w:r w:rsidRPr="00173543">
              <w:rPr>
                <w:rFonts w:cs="Arial"/>
                <w:bCs/>
              </w:rPr>
              <w:t>This document has had targeted updates to support the commencement of the Queensland Procurement Policy 2026. A total review of this and other GGS templates, terms and conditions will be released late 2026.</w:t>
            </w:r>
          </w:p>
          <w:p w14:paraId="47609E0F" w14:textId="196326EB" w:rsidR="00D1751D" w:rsidRPr="00173543" w:rsidRDefault="00D1751D" w:rsidP="00173543">
            <w:pPr>
              <w:pStyle w:val="NoSpacing"/>
              <w:numPr>
                <w:ilvl w:val="0"/>
                <w:numId w:val="37"/>
              </w:numPr>
              <w:spacing w:before="60" w:after="60" w:line="264" w:lineRule="auto"/>
              <w:ind w:left="459" w:hanging="459"/>
              <w:rPr>
                <w:rFonts w:cs="Arial"/>
                <w:b/>
              </w:rPr>
            </w:pPr>
            <w:r w:rsidRPr="00173543">
              <w:t xml:space="preserve">This is a template for </w:t>
            </w:r>
            <w:r w:rsidRPr="00173543">
              <w:rPr>
                <w:rFonts w:cs="Arial"/>
                <w:bCs/>
              </w:rPr>
              <w:t>agency</w:t>
            </w:r>
            <w:r w:rsidRPr="00173543">
              <w:t xml:space="preserve"> use in developing the SOA Part C document</w:t>
            </w:r>
            <w:r w:rsidR="00F76F54" w:rsidRPr="00173543">
              <w:t>,</w:t>
            </w:r>
            <w:r w:rsidRPr="00173543">
              <w:t xml:space="preserve"> which is to form part of the ITO to establish a</w:t>
            </w:r>
            <w:r w:rsidR="00F76F54" w:rsidRPr="00173543">
              <w:t>n</w:t>
            </w:r>
            <w:r w:rsidRPr="00173543">
              <w:t xml:space="preserve"> SOA. Agencies need to ensure that the </w:t>
            </w:r>
            <w:r w:rsidR="00C15BD3" w:rsidRPr="00173543">
              <w:t xml:space="preserve">final </w:t>
            </w:r>
            <w:r w:rsidRPr="00173543">
              <w:t>SOA Part C document</w:t>
            </w:r>
            <w:r w:rsidR="00C15BD3" w:rsidRPr="00173543">
              <w:t>:</w:t>
            </w:r>
          </w:p>
          <w:p w14:paraId="0C0E4709" w14:textId="5F4A045A" w:rsidR="009D089A" w:rsidRPr="00173543" w:rsidRDefault="006E1616" w:rsidP="006E1616">
            <w:pPr>
              <w:pStyle w:val="ListParagraph"/>
              <w:numPr>
                <w:ilvl w:val="0"/>
                <w:numId w:val="41"/>
              </w:numPr>
              <w:autoSpaceDE w:val="0"/>
              <w:autoSpaceDN w:val="0"/>
              <w:adjustRightInd w:val="0"/>
              <w:spacing w:before="60"/>
              <w:ind w:left="884" w:hanging="425"/>
              <w:outlineLvl w:val="3"/>
            </w:pPr>
            <w:r w:rsidRPr="00173543">
              <w:t>i</w:t>
            </w:r>
            <w:r w:rsidR="009D089A" w:rsidRPr="00173543">
              <w:t>s suitable and appropriate (commensurate) with the value, risk and complexity of your procurement activity</w:t>
            </w:r>
            <w:r w:rsidR="00AC332B" w:rsidRPr="00173543">
              <w:t>.</w:t>
            </w:r>
          </w:p>
          <w:p w14:paraId="1AC7EE73" w14:textId="7CFE2272" w:rsidR="009D089A" w:rsidRPr="00173543" w:rsidRDefault="006E1616" w:rsidP="006E1616">
            <w:pPr>
              <w:pStyle w:val="ListParagraph"/>
              <w:numPr>
                <w:ilvl w:val="0"/>
                <w:numId w:val="41"/>
              </w:numPr>
              <w:autoSpaceDE w:val="0"/>
              <w:autoSpaceDN w:val="0"/>
              <w:adjustRightInd w:val="0"/>
              <w:spacing w:before="60"/>
              <w:ind w:left="884" w:hanging="425"/>
              <w:outlineLvl w:val="3"/>
            </w:pPr>
            <w:r w:rsidRPr="00173543">
              <w:t>c</w:t>
            </w:r>
            <w:r w:rsidR="009D089A" w:rsidRPr="00173543">
              <w:t>omplies with your agency’s policies and procedures</w:t>
            </w:r>
            <w:r w:rsidR="00AC332B" w:rsidRPr="00173543">
              <w:t>.</w:t>
            </w:r>
          </w:p>
          <w:p w14:paraId="4A73DD71" w14:textId="77777777" w:rsidR="0076592E" w:rsidRDefault="002A72BC" w:rsidP="002A72BC">
            <w:pPr>
              <w:pStyle w:val="ListParagraph"/>
              <w:numPr>
                <w:ilvl w:val="0"/>
                <w:numId w:val="41"/>
              </w:numPr>
              <w:autoSpaceDE w:val="0"/>
              <w:autoSpaceDN w:val="0"/>
              <w:adjustRightInd w:val="0"/>
              <w:spacing w:before="60"/>
              <w:ind w:left="884" w:hanging="425"/>
              <w:outlineLvl w:val="3"/>
            </w:pPr>
            <w:r w:rsidRPr="002A72BC">
              <w:t>includes appropriate criteria to support ‘purposeful public procurement’ outcomes (QPP rule 20)</w:t>
            </w:r>
          </w:p>
          <w:p w14:paraId="0F14F3CF" w14:textId="3E2F4BDB" w:rsidR="002A72BC" w:rsidRPr="002A72BC" w:rsidRDefault="0076592E" w:rsidP="002A72BC">
            <w:pPr>
              <w:pStyle w:val="ListParagraph"/>
              <w:numPr>
                <w:ilvl w:val="0"/>
                <w:numId w:val="41"/>
              </w:numPr>
              <w:autoSpaceDE w:val="0"/>
              <w:autoSpaceDN w:val="0"/>
              <w:adjustRightInd w:val="0"/>
              <w:spacing w:before="60"/>
              <w:ind w:left="884" w:hanging="425"/>
              <w:outlineLvl w:val="3"/>
            </w:pPr>
            <w:r>
              <w:t>complies with QPP Rule 16</w:t>
            </w:r>
            <w:r w:rsidR="002A72BC" w:rsidRPr="002A72BC">
              <w:t>.</w:t>
            </w:r>
          </w:p>
          <w:p w14:paraId="609C6D74" w14:textId="235692C3" w:rsidR="00D1751D" w:rsidRPr="002A72BC" w:rsidRDefault="00D1751D" w:rsidP="00F97E8F">
            <w:pPr>
              <w:pStyle w:val="ListParagraph"/>
              <w:numPr>
                <w:ilvl w:val="0"/>
                <w:numId w:val="37"/>
              </w:numPr>
              <w:autoSpaceDE w:val="0"/>
              <w:autoSpaceDN w:val="0"/>
              <w:adjustRightInd w:val="0"/>
              <w:spacing w:before="60"/>
              <w:ind w:left="459" w:hanging="459"/>
              <w:outlineLvl w:val="3"/>
              <w:rPr>
                <w:rFonts w:cs="Arial"/>
                <w:bCs/>
              </w:rPr>
            </w:pPr>
            <w:r w:rsidRPr="002A72BC">
              <w:rPr>
                <w:rFonts w:cs="Arial"/>
                <w:bCs/>
              </w:rPr>
              <w:t>Use this template for releasing SOA ITOs for goods and services (either for the Department or on behalf of whole-of-Government).</w:t>
            </w:r>
          </w:p>
          <w:p w14:paraId="0EAD9C18" w14:textId="77777777" w:rsidR="000F680A" w:rsidRPr="00173543" w:rsidRDefault="00D1751D" w:rsidP="00173543">
            <w:pPr>
              <w:pStyle w:val="NoSpacing"/>
              <w:numPr>
                <w:ilvl w:val="0"/>
                <w:numId w:val="37"/>
              </w:numPr>
              <w:spacing w:before="60" w:after="60" w:line="264" w:lineRule="auto"/>
              <w:ind w:left="459" w:hanging="459"/>
            </w:pPr>
            <w:r w:rsidRPr="00173543">
              <w:rPr>
                <w:rFonts w:cs="Arial"/>
                <w:bCs/>
              </w:rPr>
              <w:t>This</w:t>
            </w:r>
            <w:r w:rsidRPr="00173543">
              <w:rPr>
                <w:bCs/>
              </w:rPr>
              <w:t xml:space="preserve"> </w:t>
            </w:r>
            <w:r w:rsidR="0052281E" w:rsidRPr="00173543">
              <w:rPr>
                <w:rFonts w:cs="Arial"/>
                <w:bCs/>
              </w:rPr>
              <w:t>template</w:t>
            </w:r>
            <w:r w:rsidR="0052281E" w:rsidRPr="00173543">
              <w:rPr>
                <w:bCs/>
              </w:rPr>
              <w:t xml:space="preserve"> provides an option to restrict Supplier editing</w:t>
            </w:r>
            <w:r w:rsidR="000F680A" w:rsidRPr="00173543">
              <w:rPr>
                <w:bCs/>
              </w:rPr>
              <w:t xml:space="preserve">. </w:t>
            </w:r>
          </w:p>
          <w:p w14:paraId="6D5DA6C7" w14:textId="12D893B9" w:rsidR="00244636" w:rsidRPr="00173543" w:rsidRDefault="00244636" w:rsidP="00173543">
            <w:pPr>
              <w:pStyle w:val="NoSpacing"/>
              <w:numPr>
                <w:ilvl w:val="0"/>
                <w:numId w:val="37"/>
              </w:numPr>
              <w:spacing w:before="60" w:after="60" w:line="264" w:lineRule="auto"/>
              <w:ind w:left="459" w:hanging="459"/>
            </w:pPr>
            <w:r w:rsidRPr="00173543">
              <w:rPr>
                <w:rFonts w:cs="Arial"/>
                <w:bCs/>
              </w:rPr>
              <w:t>Agencies</w:t>
            </w:r>
            <w:r w:rsidRPr="00173543">
              <w:t xml:space="preserve"> </w:t>
            </w:r>
            <w:r w:rsidR="006449E2" w:rsidRPr="00173543">
              <w:t>are to</w:t>
            </w:r>
            <w:r w:rsidRPr="00173543">
              <w:t>:</w:t>
            </w:r>
          </w:p>
          <w:p w14:paraId="368FB162" w14:textId="10A7BB03" w:rsidR="00244636" w:rsidRPr="00173543" w:rsidRDefault="006E1616" w:rsidP="006E1616">
            <w:pPr>
              <w:pStyle w:val="ListParagraph"/>
              <w:numPr>
                <w:ilvl w:val="0"/>
                <w:numId w:val="41"/>
              </w:numPr>
              <w:autoSpaceDE w:val="0"/>
              <w:autoSpaceDN w:val="0"/>
              <w:adjustRightInd w:val="0"/>
              <w:spacing w:before="60"/>
              <w:ind w:left="884" w:hanging="425"/>
              <w:outlineLvl w:val="3"/>
            </w:pPr>
            <w:r w:rsidRPr="00173543">
              <w:t>c</w:t>
            </w:r>
            <w:r w:rsidR="00D1751D" w:rsidRPr="00173543">
              <w:t xml:space="preserve">omplete yellow fields to reflect ITO requirements. </w:t>
            </w:r>
          </w:p>
          <w:p w14:paraId="2451E43A" w14:textId="67799E1A" w:rsidR="00244636" w:rsidRPr="00173543" w:rsidRDefault="006E1616" w:rsidP="006E1616">
            <w:pPr>
              <w:pStyle w:val="ListParagraph"/>
              <w:numPr>
                <w:ilvl w:val="0"/>
                <w:numId w:val="41"/>
              </w:numPr>
              <w:autoSpaceDE w:val="0"/>
              <w:autoSpaceDN w:val="0"/>
              <w:adjustRightInd w:val="0"/>
              <w:spacing w:before="60"/>
              <w:ind w:left="884" w:hanging="425"/>
              <w:outlineLvl w:val="3"/>
            </w:pPr>
            <w:r w:rsidRPr="00173543">
              <w:t>r</w:t>
            </w:r>
            <w:r w:rsidR="00D1751D" w:rsidRPr="00173543">
              <w:t xml:space="preserve">emove any comments (in </w:t>
            </w:r>
            <w:r w:rsidR="00F76F54" w:rsidRPr="00173543">
              <w:t xml:space="preserve">the </w:t>
            </w:r>
            <w:r w:rsidR="00D1751D" w:rsidRPr="00173543">
              <w:t>right column).</w:t>
            </w:r>
          </w:p>
          <w:p w14:paraId="32541F1D" w14:textId="369EFC32" w:rsidR="00DA1836" w:rsidRPr="00173543" w:rsidRDefault="006E1616" w:rsidP="005A6C50">
            <w:pPr>
              <w:pStyle w:val="ListParagraph"/>
              <w:numPr>
                <w:ilvl w:val="0"/>
                <w:numId w:val="41"/>
              </w:numPr>
              <w:autoSpaceDE w:val="0"/>
              <w:autoSpaceDN w:val="0"/>
              <w:adjustRightInd w:val="0"/>
              <w:spacing w:before="60"/>
              <w:ind w:left="885" w:hanging="426"/>
              <w:outlineLvl w:val="3"/>
            </w:pPr>
            <w:r w:rsidRPr="00173543">
              <w:t>e</w:t>
            </w:r>
            <w:r w:rsidR="00D1751D" w:rsidRPr="00173543">
              <w:t>nsure the Table of Contents is updated.</w:t>
            </w:r>
          </w:p>
          <w:p w14:paraId="56573144" w14:textId="77777777" w:rsidR="00DA1836" w:rsidRPr="00173543" w:rsidRDefault="00DA1836" w:rsidP="00173543">
            <w:pPr>
              <w:pStyle w:val="NoSpacing"/>
              <w:numPr>
                <w:ilvl w:val="0"/>
                <w:numId w:val="37"/>
              </w:numPr>
              <w:spacing w:before="60" w:after="60" w:line="264" w:lineRule="auto"/>
              <w:ind w:left="459" w:hanging="459"/>
            </w:pPr>
            <w:r w:rsidRPr="00173543">
              <w:t xml:space="preserve">When </w:t>
            </w:r>
            <w:r w:rsidRPr="00173543">
              <w:rPr>
                <w:rFonts w:cs="Arial"/>
                <w:bCs/>
              </w:rPr>
              <w:t>ready</w:t>
            </w:r>
            <w:r w:rsidRPr="00173543">
              <w:t xml:space="preserve"> for release, ensure any required editing restrictions are applied to your final document.</w:t>
            </w:r>
          </w:p>
          <w:p w14:paraId="1F6DAE00" w14:textId="3999A4E1" w:rsidR="00D1751D" w:rsidRPr="00173543" w:rsidRDefault="00D1751D" w:rsidP="00173543">
            <w:pPr>
              <w:pStyle w:val="NoSpacing"/>
              <w:numPr>
                <w:ilvl w:val="0"/>
                <w:numId w:val="37"/>
              </w:numPr>
              <w:spacing w:before="60" w:after="60" w:line="264" w:lineRule="auto"/>
              <w:ind w:left="459" w:hanging="459"/>
            </w:pPr>
            <w:r w:rsidRPr="00173543">
              <w:t xml:space="preserve">All </w:t>
            </w:r>
            <w:r w:rsidRPr="00173543">
              <w:rPr>
                <w:rFonts w:cs="Arial"/>
                <w:bCs/>
              </w:rPr>
              <w:t>questions</w:t>
            </w:r>
            <w:r w:rsidRPr="00173543">
              <w:t xml:space="preserve"> in this Response Schedule A should be derived from and address Schedule 1 of Part B. It is </w:t>
            </w:r>
            <w:r w:rsidRPr="00173543">
              <w:rPr>
                <w:rFonts w:cs="Arial"/>
                <w:bCs/>
              </w:rPr>
              <w:t>advisable</w:t>
            </w:r>
            <w:r w:rsidRPr="00173543">
              <w:t xml:space="preserve"> that the questions follow the same sequential order as Schedule 1 of Part B for ease of supplier responses. Direct questions should be asked to address the requirements. It may be beneficial to page limit responses for ease of evaluation. </w:t>
            </w:r>
          </w:p>
          <w:p w14:paraId="4DB8F7DD" w14:textId="1D9875F1" w:rsidR="00D1751D" w:rsidRPr="00173543" w:rsidRDefault="000F680A" w:rsidP="00173543">
            <w:pPr>
              <w:pStyle w:val="NoSpacing"/>
              <w:numPr>
                <w:ilvl w:val="0"/>
                <w:numId w:val="37"/>
              </w:numPr>
              <w:spacing w:before="60" w:after="60" w:line="264" w:lineRule="auto"/>
              <w:ind w:left="459" w:hanging="459"/>
              <w:rPr>
                <w:rFonts w:cs="Arial"/>
                <w:bCs/>
              </w:rPr>
            </w:pPr>
            <w:r w:rsidRPr="00173543">
              <w:rPr>
                <w:rFonts w:cs="Arial"/>
                <w:bCs/>
              </w:rPr>
              <w:t>Agencies</w:t>
            </w:r>
            <w:r w:rsidR="00D1751D" w:rsidRPr="00173543">
              <w:rPr>
                <w:rFonts w:cs="Arial"/>
                <w:bCs/>
              </w:rPr>
              <w:t xml:space="preserve"> must also separately complete Part A</w:t>
            </w:r>
            <w:r w:rsidR="00244636" w:rsidRPr="00173543">
              <w:rPr>
                <w:rFonts w:cs="Arial"/>
                <w:bCs/>
              </w:rPr>
              <w:t xml:space="preserve">: </w:t>
            </w:r>
            <w:r w:rsidR="00D1751D" w:rsidRPr="00173543">
              <w:rPr>
                <w:rFonts w:cs="Arial"/>
                <w:bCs/>
              </w:rPr>
              <w:t>SOA ITO (pdf) and Part B</w:t>
            </w:r>
            <w:r w:rsidR="00244636" w:rsidRPr="00173543">
              <w:rPr>
                <w:rFonts w:cs="Arial"/>
                <w:bCs/>
              </w:rPr>
              <w:t xml:space="preserve">: </w:t>
            </w:r>
            <w:r w:rsidR="00D1751D" w:rsidRPr="00173543">
              <w:rPr>
                <w:rFonts w:cs="Arial"/>
                <w:bCs/>
              </w:rPr>
              <w:t>SOA Details (pdf) and issue with this Part C</w:t>
            </w:r>
            <w:r w:rsidR="00244636" w:rsidRPr="00173543">
              <w:rPr>
                <w:rFonts w:cs="Arial"/>
                <w:bCs/>
              </w:rPr>
              <w:t>: S</w:t>
            </w:r>
            <w:r w:rsidR="00D1751D" w:rsidRPr="00173543">
              <w:rPr>
                <w:rFonts w:cs="Arial"/>
                <w:bCs/>
              </w:rPr>
              <w:t>OA ITO Response Schedule.</w:t>
            </w:r>
          </w:p>
          <w:p w14:paraId="29385AAC" w14:textId="0410A375" w:rsidR="00D1751D" w:rsidRPr="00173543" w:rsidRDefault="00D1751D" w:rsidP="00AC332B">
            <w:r w:rsidRPr="00173543">
              <w:rPr>
                <w:rFonts w:cs="Arial"/>
                <w:bCs/>
                <w:szCs w:val="20"/>
              </w:rPr>
              <w:t>Instructions to Suppliers are included in</w:t>
            </w:r>
            <w:r w:rsidRPr="00173543">
              <w:rPr>
                <w:b/>
                <w:bCs/>
                <w:i/>
                <w:color w:val="A70240"/>
              </w:rPr>
              <w:t xml:space="preserve"> </w:t>
            </w:r>
            <w:r w:rsidRPr="00173543">
              <w:rPr>
                <w:b/>
                <w:i/>
                <w:color w:val="005EB8"/>
                <w:szCs w:val="20"/>
              </w:rPr>
              <w:t>bold italics</w:t>
            </w:r>
            <w:r w:rsidR="00173543">
              <w:rPr>
                <w:b/>
                <w:i/>
                <w:color w:val="005EB8"/>
                <w:szCs w:val="20"/>
              </w:rPr>
              <w:t xml:space="preserve"> </w:t>
            </w:r>
            <w:r w:rsidRPr="00173543">
              <w:rPr>
                <w:rFonts w:cs="Arial"/>
                <w:bCs/>
                <w:szCs w:val="20"/>
              </w:rPr>
              <w:t>and should be retained in the final version of the Invitation to Offer.</w:t>
            </w:r>
          </w:p>
        </w:tc>
      </w:tr>
    </w:tbl>
    <w:p w14:paraId="4F1C8825" w14:textId="77777777" w:rsidR="00D1751D" w:rsidRDefault="00D1751D" w:rsidP="00D1751D"/>
    <w:tbl>
      <w:tblPr>
        <w:tblStyle w:val="TableGrid"/>
        <w:tblW w:w="1049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90"/>
      </w:tblGrid>
      <w:tr w:rsidR="00D1751D" w14:paraId="5489F2AF" w14:textId="77777777" w:rsidTr="00AC332B">
        <w:tc>
          <w:tcPr>
            <w:tcW w:w="10490" w:type="dxa"/>
            <w:tcBorders>
              <w:top w:val="single" w:sz="12" w:space="0" w:color="auto"/>
              <w:left w:val="single" w:sz="12" w:space="0" w:color="auto"/>
              <w:bottom w:val="nil"/>
              <w:right w:val="single" w:sz="12" w:space="0" w:color="auto"/>
            </w:tcBorders>
            <w:hideMark/>
          </w:tcPr>
          <w:p w14:paraId="149FE111" w14:textId="77777777" w:rsidR="00D1751D" w:rsidRDefault="00D1751D" w:rsidP="005A6C50">
            <w:pPr>
              <w:shd w:val="clear" w:color="auto" w:fill="FFFFFF" w:themeFill="background1"/>
              <w:spacing w:before="120" w:after="120"/>
              <w:jc w:val="center"/>
              <w:rPr>
                <w:b/>
                <w:iCs/>
                <w:szCs w:val="20"/>
              </w:rPr>
            </w:pPr>
            <w:r w:rsidRPr="006E7593">
              <w:rPr>
                <w:b/>
                <w:i/>
                <w:color w:val="005EB8"/>
                <w:szCs w:val="20"/>
              </w:rPr>
              <w:t>NOTE TO SUPPLIERS</w:t>
            </w:r>
          </w:p>
        </w:tc>
      </w:tr>
      <w:tr w:rsidR="00D1751D" w14:paraId="6F8F9002" w14:textId="77777777" w:rsidTr="00AC332B">
        <w:tc>
          <w:tcPr>
            <w:tcW w:w="10490" w:type="dxa"/>
            <w:tcBorders>
              <w:top w:val="nil"/>
              <w:left w:val="single" w:sz="12" w:space="0" w:color="auto"/>
              <w:bottom w:val="single" w:sz="12" w:space="0" w:color="auto"/>
              <w:right w:val="single" w:sz="12" w:space="0" w:color="auto"/>
            </w:tcBorders>
          </w:tcPr>
          <w:p w14:paraId="4B30158A" w14:textId="77777777" w:rsidR="00D1751D" w:rsidRDefault="00D1751D" w:rsidP="005A6C50">
            <w:pPr>
              <w:shd w:val="clear" w:color="auto" w:fill="FFFFFF" w:themeFill="background1"/>
              <w:spacing w:before="120"/>
              <w:jc w:val="both"/>
              <w:rPr>
                <w:b/>
                <w:sz w:val="22"/>
                <w:szCs w:val="20"/>
              </w:rPr>
            </w:pPr>
            <w:r>
              <w:rPr>
                <w:b/>
                <w:szCs w:val="20"/>
              </w:rPr>
              <w:t>The Invitation to Offer (ITO) contains:</w:t>
            </w:r>
          </w:p>
          <w:p w14:paraId="0EB7338A" w14:textId="46B7009D" w:rsidR="00D1751D" w:rsidRPr="00B83992" w:rsidRDefault="00D1751D" w:rsidP="00503E42">
            <w:pPr>
              <w:pStyle w:val="ListParagraph"/>
              <w:numPr>
                <w:ilvl w:val="0"/>
                <w:numId w:val="28"/>
              </w:numPr>
              <w:shd w:val="clear" w:color="auto" w:fill="FFFFFF" w:themeFill="background1"/>
              <w:ind w:left="426"/>
              <w:jc w:val="both"/>
              <w:rPr>
                <w:b/>
                <w:i/>
                <w:szCs w:val="20"/>
              </w:rPr>
            </w:pPr>
            <w:r w:rsidRPr="00173543">
              <w:rPr>
                <w:b/>
                <w:szCs w:val="20"/>
              </w:rPr>
              <w:t>Part A</w:t>
            </w:r>
            <w:r w:rsidR="006A72D1" w:rsidRPr="00173543">
              <w:rPr>
                <w:b/>
                <w:szCs w:val="20"/>
              </w:rPr>
              <w:t>:</w:t>
            </w:r>
            <w:r w:rsidRPr="00173543">
              <w:rPr>
                <w:b/>
                <w:szCs w:val="20"/>
              </w:rPr>
              <w:t xml:space="preserve"> SOA Invitation to Offer – </w:t>
            </w:r>
            <w:r w:rsidRPr="00173543">
              <w:rPr>
                <w:b/>
                <w:i/>
                <w:color w:val="005EB8"/>
                <w:szCs w:val="20"/>
              </w:rPr>
              <w:t>SUPPLIER TO READ AND RETAIN</w:t>
            </w:r>
            <w:r w:rsidR="00173543" w:rsidRPr="00B83992">
              <w:rPr>
                <w:b/>
                <w:i/>
                <w:szCs w:val="20"/>
              </w:rPr>
              <w:t xml:space="preserve">. </w:t>
            </w:r>
          </w:p>
          <w:p w14:paraId="28159F31" w14:textId="77777777" w:rsidR="00173543" w:rsidRPr="00B83992" w:rsidRDefault="00D1751D" w:rsidP="00D1751D">
            <w:pPr>
              <w:pStyle w:val="ListParagraph"/>
              <w:numPr>
                <w:ilvl w:val="0"/>
                <w:numId w:val="28"/>
              </w:numPr>
              <w:shd w:val="clear" w:color="auto" w:fill="FFFFFF" w:themeFill="background1"/>
              <w:ind w:left="426"/>
              <w:jc w:val="both"/>
              <w:rPr>
                <w:b/>
                <w:i/>
                <w:szCs w:val="20"/>
              </w:rPr>
            </w:pPr>
            <w:r>
              <w:rPr>
                <w:b/>
                <w:szCs w:val="20"/>
              </w:rPr>
              <w:t>Part B</w:t>
            </w:r>
            <w:r w:rsidR="006A72D1">
              <w:rPr>
                <w:b/>
                <w:szCs w:val="20"/>
              </w:rPr>
              <w:t xml:space="preserve">: </w:t>
            </w:r>
            <w:r>
              <w:rPr>
                <w:b/>
                <w:szCs w:val="20"/>
              </w:rPr>
              <w:t xml:space="preserve">SOA Details – </w:t>
            </w:r>
            <w:r w:rsidRPr="00AC332B">
              <w:rPr>
                <w:b/>
                <w:i/>
                <w:color w:val="005EB8"/>
                <w:szCs w:val="20"/>
              </w:rPr>
              <w:t>SUPPLIER TO READ AND RETAIN</w:t>
            </w:r>
            <w:r w:rsidR="00C739C9" w:rsidRPr="00B83992">
              <w:rPr>
                <w:b/>
                <w:i/>
                <w:szCs w:val="20"/>
              </w:rPr>
              <w:t>.</w:t>
            </w:r>
          </w:p>
          <w:p w14:paraId="4872DFF6" w14:textId="2F708B3D" w:rsidR="00D1751D" w:rsidRDefault="00D1751D" w:rsidP="00D1751D">
            <w:pPr>
              <w:pStyle w:val="ListParagraph"/>
              <w:numPr>
                <w:ilvl w:val="0"/>
                <w:numId w:val="28"/>
              </w:numPr>
              <w:shd w:val="clear" w:color="auto" w:fill="FFFFFF" w:themeFill="background1"/>
              <w:ind w:left="426"/>
              <w:jc w:val="both"/>
              <w:rPr>
                <w:szCs w:val="20"/>
              </w:rPr>
            </w:pPr>
            <w:r>
              <w:rPr>
                <w:b/>
                <w:szCs w:val="20"/>
              </w:rPr>
              <w:t>Part C</w:t>
            </w:r>
            <w:r w:rsidR="006A72D1">
              <w:rPr>
                <w:b/>
                <w:szCs w:val="20"/>
              </w:rPr>
              <w:t>:</w:t>
            </w:r>
            <w:r>
              <w:rPr>
                <w:b/>
                <w:szCs w:val="20"/>
              </w:rPr>
              <w:t xml:space="preserve"> SOA ITO Response Schedules – </w:t>
            </w:r>
            <w:r w:rsidRPr="00AC332B">
              <w:rPr>
                <w:b/>
                <w:i/>
                <w:color w:val="005EB8"/>
                <w:szCs w:val="20"/>
              </w:rPr>
              <w:t>SUPPLIER TO COMPLETE AND RETURN</w:t>
            </w:r>
            <w:r w:rsidRPr="00AC332B">
              <w:rPr>
                <w:b/>
                <w:color w:val="005EB8"/>
                <w:szCs w:val="20"/>
              </w:rPr>
              <w:t xml:space="preserve"> </w:t>
            </w:r>
            <w:r>
              <w:rPr>
                <w:szCs w:val="20"/>
              </w:rPr>
              <w:t>– The Supplier is to complete and submit these Response Schedules and any referenced attachments by the Closing date and time. Refer to Part B</w:t>
            </w:r>
            <w:r w:rsidR="00244636">
              <w:rPr>
                <w:szCs w:val="20"/>
              </w:rPr>
              <w:t>:</w:t>
            </w:r>
            <w:r>
              <w:rPr>
                <w:szCs w:val="20"/>
              </w:rPr>
              <w:t xml:space="preserve"> SOA </w:t>
            </w:r>
            <w:r w:rsidR="00C739C9">
              <w:rPr>
                <w:szCs w:val="20"/>
              </w:rPr>
              <w:t>D</w:t>
            </w:r>
            <w:r>
              <w:rPr>
                <w:szCs w:val="20"/>
              </w:rPr>
              <w:t>etails, including the referenced terms and conditions, when compiling a response.</w:t>
            </w:r>
          </w:p>
          <w:p w14:paraId="7A06BD0D" w14:textId="37FD8D7A" w:rsidR="00D1751D" w:rsidRPr="005A6C50" w:rsidRDefault="005A6C50" w:rsidP="005A6C50">
            <w:pPr>
              <w:shd w:val="clear" w:color="auto" w:fill="FFFFFF" w:themeFill="background1"/>
              <w:ind w:left="66"/>
              <w:jc w:val="both"/>
              <w:rPr>
                <w:szCs w:val="20"/>
              </w:rPr>
            </w:pPr>
            <w:bookmarkStart w:id="0" w:name="_Toc392235119"/>
            <w:bookmarkStart w:id="1" w:name="_Toc392240313"/>
            <w:r w:rsidRPr="005A6C50">
              <w:rPr>
                <w:b/>
                <w:szCs w:val="20"/>
                <w:lang w:eastAsia="en-AU"/>
              </w:rPr>
              <w:t>Collection Notice:</w:t>
            </w:r>
            <w:r w:rsidRPr="005A6C50">
              <w:rPr>
                <w:szCs w:val="20"/>
                <w:lang w:eastAsia="en-AU"/>
              </w:rPr>
              <w:t xml:space="preserve"> The Principal is collecting Personal Information from the Supplier for the purpose of administering the Invitation Process and SOA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Procurement Policy</w:t>
            </w:r>
            <w:r w:rsidR="007E7234">
              <w:rPr>
                <w:szCs w:val="20"/>
                <w:lang w:eastAsia="en-AU"/>
              </w:rPr>
              <w:t xml:space="preserve"> (QPP)</w:t>
            </w:r>
            <w:r w:rsidRPr="005A6C50">
              <w:rPr>
                <w:szCs w:val="20"/>
                <w:lang w:eastAsia="en-AU"/>
              </w:rPr>
              <w:t xml:space="preserve"> and for the purpose of communicating the SOA to Eligible Customers. </w:t>
            </w:r>
            <w:bookmarkEnd w:id="0"/>
            <w:bookmarkEnd w:id="1"/>
            <w:r w:rsidRPr="005A6C50">
              <w:rPr>
                <w:szCs w:val="20"/>
                <w:lang w:eastAsia="en-AU"/>
              </w:rPr>
              <w:t>An individual can gain access to Personal Information held by the Customer about the individual in certain circumstances.</w:t>
            </w:r>
          </w:p>
        </w:tc>
      </w:tr>
    </w:tbl>
    <w:p w14:paraId="27807C74" w14:textId="3FC77A33" w:rsidR="00244636" w:rsidRDefault="00244636" w:rsidP="00244636">
      <w:pPr>
        <w:shd w:val="clear" w:color="auto" w:fill="FFFFFF" w:themeFill="background1"/>
      </w:pPr>
      <w:r>
        <w:br w:type="page"/>
      </w:r>
    </w:p>
    <w:sdt>
      <w:sdtPr>
        <w:rPr>
          <w:rFonts w:eastAsia="Times New Roman" w:cs="Arial"/>
          <w:b w:val="0"/>
          <w:bCs w:val="0"/>
          <w:color w:val="auto"/>
          <w:sz w:val="20"/>
          <w:szCs w:val="32"/>
          <w:lang w:val="en-AU" w:eastAsia="en-US"/>
        </w:rPr>
        <w:id w:val="1546714938"/>
        <w:docPartObj>
          <w:docPartGallery w:val="Table of Contents"/>
          <w:docPartUnique/>
        </w:docPartObj>
      </w:sdtPr>
      <w:sdtEndPr>
        <w:rPr>
          <w:rFonts w:cs="Times New Roman"/>
          <w:szCs w:val="24"/>
        </w:rPr>
      </w:sdtEndPr>
      <w:sdtContent>
        <w:p w14:paraId="37E81CEC" w14:textId="7B5C0BE6" w:rsidR="005241B8" w:rsidRPr="00744ABC" w:rsidRDefault="005241B8" w:rsidP="005241B8">
          <w:pPr>
            <w:pStyle w:val="TOCHeading"/>
            <w:rPr>
              <w:color w:val="05325F"/>
              <w:sz w:val="36"/>
              <w:szCs w:val="36"/>
            </w:rPr>
          </w:pPr>
          <w:r w:rsidRPr="00744ABC">
            <w:rPr>
              <w:color w:val="05325F"/>
              <w:sz w:val="36"/>
              <w:szCs w:val="36"/>
            </w:rPr>
            <w:t>Table of Contents</w:t>
          </w:r>
        </w:p>
        <w:p w14:paraId="4F991B5E" w14:textId="69260E6C" w:rsidR="00E02CAC" w:rsidRDefault="000D14D2">
          <w:pPr>
            <w:pStyle w:val="TOC1"/>
            <w:rPr>
              <w:rFonts w:asciiTheme="minorHAnsi" w:eastAsiaTheme="minorEastAsia" w:hAnsiTheme="minorHAnsi" w:cstheme="minorBidi"/>
              <w:b w:val="0"/>
              <w:noProof/>
              <w:kern w:val="2"/>
              <w:szCs w:val="24"/>
              <w:lang w:eastAsia="en-AU"/>
              <w14:ligatures w14:val="standardContextual"/>
            </w:rPr>
          </w:pPr>
          <w:r>
            <w:rPr>
              <w:noProof/>
            </w:rPr>
            <w:fldChar w:fldCharType="begin"/>
          </w:r>
          <w:r>
            <w:rPr>
              <w:noProof/>
            </w:rPr>
            <w:instrText xml:space="preserve"> TOC \o "1-2" \h \z \u </w:instrText>
          </w:r>
          <w:r>
            <w:rPr>
              <w:noProof/>
            </w:rPr>
            <w:fldChar w:fldCharType="separate"/>
          </w:r>
          <w:hyperlink w:anchor="_Toc216799097" w:history="1">
            <w:r w:rsidR="00E02CAC" w:rsidRPr="00060A4D">
              <w:rPr>
                <w:rStyle w:val="Hyperlink"/>
                <w:rFonts w:eastAsia="MS Mincho"/>
                <w:noProof/>
                <w:lang w:val="en-GB"/>
              </w:rPr>
              <w:t>Schedule A – Response schedules</w:t>
            </w:r>
            <w:r w:rsidR="00E02CAC">
              <w:rPr>
                <w:noProof/>
                <w:webHidden/>
              </w:rPr>
              <w:tab/>
            </w:r>
            <w:r w:rsidR="00E02CAC">
              <w:rPr>
                <w:noProof/>
                <w:webHidden/>
              </w:rPr>
              <w:fldChar w:fldCharType="begin"/>
            </w:r>
            <w:r w:rsidR="00E02CAC">
              <w:rPr>
                <w:noProof/>
                <w:webHidden/>
              </w:rPr>
              <w:instrText xml:space="preserve"> PAGEREF _Toc216799097 \h </w:instrText>
            </w:r>
            <w:r w:rsidR="00E02CAC">
              <w:rPr>
                <w:noProof/>
                <w:webHidden/>
              </w:rPr>
            </w:r>
            <w:r w:rsidR="00E02CAC">
              <w:rPr>
                <w:noProof/>
                <w:webHidden/>
              </w:rPr>
              <w:fldChar w:fldCharType="separate"/>
            </w:r>
            <w:r w:rsidR="00E02CAC">
              <w:rPr>
                <w:noProof/>
                <w:webHidden/>
              </w:rPr>
              <w:t>4</w:t>
            </w:r>
            <w:r w:rsidR="00E02CAC">
              <w:rPr>
                <w:noProof/>
                <w:webHidden/>
              </w:rPr>
              <w:fldChar w:fldCharType="end"/>
            </w:r>
          </w:hyperlink>
        </w:p>
        <w:p w14:paraId="3FBBB71F" w14:textId="622DD3C4"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098" w:history="1">
            <w:r w:rsidRPr="00060A4D">
              <w:rPr>
                <w:rStyle w:val="Hyperlink"/>
                <w:rFonts w:ascii="Arial Bold" w:hAnsi="Arial Bold"/>
                <w:b/>
                <w:noProof/>
                <w:lang w:eastAsia="en-US"/>
              </w:rPr>
              <w:t>1.</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Supplier information</w:t>
            </w:r>
            <w:r>
              <w:rPr>
                <w:noProof/>
                <w:webHidden/>
              </w:rPr>
              <w:tab/>
            </w:r>
            <w:r>
              <w:rPr>
                <w:noProof/>
                <w:webHidden/>
              </w:rPr>
              <w:fldChar w:fldCharType="begin"/>
            </w:r>
            <w:r>
              <w:rPr>
                <w:noProof/>
                <w:webHidden/>
              </w:rPr>
              <w:instrText xml:space="preserve"> PAGEREF _Toc216799098 \h </w:instrText>
            </w:r>
            <w:r>
              <w:rPr>
                <w:noProof/>
                <w:webHidden/>
              </w:rPr>
            </w:r>
            <w:r>
              <w:rPr>
                <w:noProof/>
                <w:webHidden/>
              </w:rPr>
              <w:fldChar w:fldCharType="separate"/>
            </w:r>
            <w:r>
              <w:rPr>
                <w:noProof/>
                <w:webHidden/>
              </w:rPr>
              <w:t>4</w:t>
            </w:r>
            <w:r>
              <w:rPr>
                <w:noProof/>
                <w:webHidden/>
              </w:rPr>
              <w:fldChar w:fldCharType="end"/>
            </w:r>
          </w:hyperlink>
        </w:p>
        <w:p w14:paraId="1F6CEF2A" w14:textId="1574997B"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099" w:history="1">
            <w:r w:rsidRPr="00060A4D">
              <w:rPr>
                <w:rStyle w:val="Hyperlink"/>
                <w:rFonts w:ascii="Arial Bold" w:hAnsi="Arial Bold"/>
                <w:b/>
                <w:noProof/>
                <w:lang w:eastAsia="en-US"/>
              </w:rPr>
              <w:t>2.</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Mandatory requirements</w:t>
            </w:r>
            <w:r>
              <w:rPr>
                <w:noProof/>
                <w:webHidden/>
              </w:rPr>
              <w:tab/>
            </w:r>
            <w:r>
              <w:rPr>
                <w:noProof/>
                <w:webHidden/>
              </w:rPr>
              <w:fldChar w:fldCharType="begin"/>
            </w:r>
            <w:r>
              <w:rPr>
                <w:noProof/>
                <w:webHidden/>
              </w:rPr>
              <w:instrText xml:space="preserve"> PAGEREF _Toc216799099 \h </w:instrText>
            </w:r>
            <w:r>
              <w:rPr>
                <w:noProof/>
                <w:webHidden/>
              </w:rPr>
            </w:r>
            <w:r>
              <w:rPr>
                <w:noProof/>
                <w:webHidden/>
              </w:rPr>
              <w:fldChar w:fldCharType="separate"/>
            </w:r>
            <w:r>
              <w:rPr>
                <w:noProof/>
                <w:webHidden/>
              </w:rPr>
              <w:t>5</w:t>
            </w:r>
            <w:r>
              <w:rPr>
                <w:noProof/>
                <w:webHidden/>
              </w:rPr>
              <w:fldChar w:fldCharType="end"/>
            </w:r>
          </w:hyperlink>
        </w:p>
        <w:p w14:paraId="311FDC00" w14:textId="2BC3D0FA"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0" w:history="1">
            <w:r w:rsidRPr="00060A4D">
              <w:rPr>
                <w:rStyle w:val="Hyperlink"/>
                <w:rFonts w:ascii="Arial Bold" w:hAnsi="Arial Bold"/>
                <w:b/>
                <w:noProof/>
                <w:lang w:eastAsia="en-US"/>
              </w:rPr>
              <w:t>3.</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General information</w:t>
            </w:r>
            <w:r>
              <w:rPr>
                <w:noProof/>
                <w:webHidden/>
              </w:rPr>
              <w:tab/>
            </w:r>
            <w:r>
              <w:rPr>
                <w:noProof/>
                <w:webHidden/>
              </w:rPr>
              <w:fldChar w:fldCharType="begin"/>
            </w:r>
            <w:r>
              <w:rPr>
                <w:noProof/>
                <w:webHidden/>
              </w:rPr>
              <w:instrText xml:space="preserve"> PAGEREF _Toc216799100 \h </w:instrText>
            </w:r>
            <w:r>
              <w:rPr>
                <w:noProof/>
                <w:webHidden/>
              </w:rPr>
            </w:r>
            <w:r>
              <w:rPr>
                <w:noProof/>
                <w:webHidden/>
              </w:rPr>
              <w:fldChar w:fldCharType="separate"/>
            </w:r>
            <w:r>
              <w:rPr>
                <w:noProof/>
                <w:webHidden/>
              </w:rPr>
              <w:t>5</w:t>
            </w:r>
            <w:r>
              <w:rPr>
                <w:noProof/>
                <w:webHidden/>
              </w:rPr>
              <w:fldChar w:fldCharType="end"/>
            </w:r>
          </w:hyperlink>
        </w:p>
        <w:p w14:paraId="2E47B941" w14:textId="1122CA80"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1" w:history="1">
            <w:r w:rsidRPr="00060A4D">
              <w:rPr>
                <w:rStyle w:val="Hyperlink"/>
                <w:rFonts w:ascii="Arial Bold" w:hAnsi="Arial Bold"/>
                <w:b/>
                <w:noProof/>
                <w:lang w:eastAsia="en-US"/>
              </w:rPr>
              <w:t>4.</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SOA Details</w:t>
            </w:r>
            <w:r>
              <w:rPr>
                <w:noProof/>
                <w:webHidden/>
              </w:rPr>
              <w:tab/>
            </w:r>
            <w:r>
              <w:rPr>
                <w:noProof/>
                <w:webHidden/>
              </w:rPr>
              <w:fldChar w:fldCharType="begin"/>
            </w:r>
            <w:r>
              <w:rPr>
                <w:noProof/>
                <w:webHidden/>
              </w:rPr>
              <w:instrText xml:space="preserve"> PAGEREF _Toc216799101 \h </w:instrText>
            </w:r>
            <w:r>
              <w:rPr>
                <w:noProof/>
                <w:webHidden/>
              </w:rPr>
            </w:r>
            <w:r>
              <w:rPr>
                <w:noProof/>
                <w:webHidden/>
              </w:rPr>
              <w:fldChar w:fldCharType="separate"/>
            </w:r>
            <w:r>
              <w:rPr>
                <w:noProof/>
                <w:webHidden/>
              </w:rPr>
              <w:t>9</w:t>
            </w:r>
            <w:r>
              <w:rPr>
                <w:noProof/>
                <w:webHidden/>
              </w:rPr>
              <w:fldChar w:fldCharType="end"/>
            </w:r>
          </w:hyperlink>
        </w:p>
        <w:p w14:paraId="109AB082" w14:textId="0D7F7E63"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2" w:history="1">
            <w:r w:rsidRPr="00060A4D">
              <w:rPr>
                <w:rStyle w:val="Hyperlink"/>
                <w:rFonts w:ascii="Arial Bold" w:hAnsi="Arial Bold"/>
                <w:b/>
                <w:noProof/>
                <w:lang w:eastAsia="en-US"/>
              </w:rPr>
              <w:t>5.</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Terms and conditions</w:t>
            </w:r>
            <w:r>
              <w:rPr>
                <w:noProof/>
                <w:webHidden/>
              </w:rPr>
              <w:tab/>
            </w:r>
            <w:r>
              <w:rPr>
                <w:noProof/>
                <w:webHidden/>
              </w:rPr>
              <w:fldChar w:fldCharType="begin"/>
            </w:r>
            <w:r>
              <w:rPr>
                <w:noProof/>
                <w:webHidden/>
              </w:rPr>
              <w:instrText xml:space="preserve"> PAGEREF _Toc216799102 \h </w:instrText>
            </w:r>
            <w:r>
              <w:rPr>
                <w:noProof/>
                <w:webHidden/>
              </w:rPr>
            </w:r>
            <w:r>
              <w:rPr>
                <w:noProof/>
                <w:webHidden/>
              </w:rPr>
              <w:fldChar w:fldCharType="separate"/>
            </w:r>
            <w:r>
              <w:rPr>
                <w:noProof/>
                <w:webHidden/>
              </w:rPr>
              <w:t>10</w:t>
            </w:r>
            <w:r>
              <w:rPr>
                <w:noProof/>
                <w:webHidden/>
              </w:rPr>
              <w:fldChar w:fldCharType="end"/>
            </w:r>
          </w:hyperlink>
        </w:p>
        <w:p w14:paraId="1972200E" w14:textId="4868D322"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3" w:history="1">
            <w:r w:rsidRPr="00060A4D">
              <w:rPr>
                <w:rStyle w:val="Hyperlink"/>
                <w:rFonts w:ascii="Arial Bold" w:hAnsi="Arial Bold"/>
                <w:b/>
                <w:noProof/>
                <w:lang w:eastAsia="en-US"/>
              </w:rPr>
              <w:t>6.</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Requirements</w:t>
            </w:r>
            <w:r>
              <w:rPr>
                <w:noProof/>
                <w:webHidden/>
              </w:rPr>
              <w:tab/>
            </w:r>
            <w:r>
              <w:rPr>
                <w:noProof/>
                <w:webHidden/>
              </w:rPr>
              <w:fldChar w:fldCharType="begin"/>
            </w:r>
            <w:r>
              <w:rPr>
                <w:noProof/>
                <w:webHidden/>
              </w:rPr>
              <w:instrText xml:space="preserve"> PAGEREF _Toc216799103 \h </w:instrText>
            </w:r>
            <w:r>
              <w:rPr>
                <w:noProof/>
                <w:webHidden/>
              </w:rPr>
            </w:r>
            <w:r>
              <w:rPr>
                <w:noProof/>
                <w:webHidden/>
              </w:rPr>
              <w:fldChar w:fldCharType="separate"/>
            </w:r>
            <w:r>
              <w:rPr>
                <w:noProof/>
                <w:webHidden/>
              </w:rPr>
              <w:t>10</w:t>
            </w:r>
            <w:r>
              <w:rPr>
                <w:noProof/>
                <w:webHidden/>
              </w:rPr>
              <w:fldChar w:fldCharType="end"/>
            </w:r>
          </w:hyperlink>
        </w:p>
        <w:p w14:paraId="4A446EBC" w14:textId="4526C3A5"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4" w:history="1">
            <w:r w:rsidRPr="00060A4D">
              <w:rPr>
                <w:rStyle w:val="Hyperlink"/>
                <w:rFonts w:ascii="Arial Bold" w:hAnsi="Arial Bold"/>
                <w:b/>
                <w:noProof/>
                <w:lang w:eastAsia="en-US"/>
              </w:rPr>
              <w:t>7.</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Government objectives</w:t>
            </w:r>
            <w:r>
              <w:rPr>
                <w:noProof/>
                <w:webHidden/>
              </w:rPr>
              <w:tab/>
            </w:r>
            <w:r>
              <w:rPr>
                <w:noProof/>
                <w:webHidden/>
              </w:rPr>
              <w:fldChar w:fldCharType="begin"/>
            </w:r>
            <w:r>
              <w:rPr>
                <w:noProof/>
                <w:webHidden/>
              </w:rPr>
              <w:instrText xml:space="preserve"> PAGEREF _Toc216799104 \h </w:instrText>
            </w:r>
            <w:r>
              <w:rPr>
                <w:noProof/>
                <w:webHidden/>
              </w:rPr>
            </w:r>
            <w:r>
              <w:rPr>
                <w:noProof/>
                <w:webHidden/>
              </w:rPr>
              <w:fldChar w:fldCharType="separate"/>
            </w:r>
            <w:r>
              <w:rPr>
                <w:noProof/>
                <w:webHidden/>
              </w:rPr>
              <w:t>13</w:t>
            </w:r>
            <w:r>
              <w:rPr>
                <w:noProof/>
                <w:webHidden/>
              </w:rPr>
              <w:fldChar w:fldCharType="end"/>
            </w:r>
          </w:hyperlink>
        </w:p>
        <w:p w14:paraId="3E58FE3C" w14:textId="73B2B92F"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5" w:history="1">
            <w:r w:rsidRPr="00060A4D">
              <w:rPr>
                <w:rStyle w:val="Hyperlink"/>
                <w:rFonts w:ascii="Arial Bold" w:hAnsi="Arial Bold"/>
                <w:b/>
                <w:noProof/>
                <w:lang w:eastAsia="en-US"/>
              </w:rPr>
              <w:t>8.</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Price and payment terms</w:t>
            </w:r>
            <w:r>
              <w:rPr>
                <w:noProof/>
                <w:webHidden/>
              </w:rPr>
              <w:tab/>
            </w:r>
            <w:r>
              <w:rPr>
                <w:noProof/>
                <w:webHidden/>
              </w:rPr>
              <w:fldChar w:fldCharType="begin"/>
            </w:r>
            <w:r>
              <w:rPr>
                <w:noProof/>
                <w:webHidden/>
              </w:rPr>
              <w:instrText xml:space="preserve"> PAGEREF _Toc216799105 \h </w:instrText>
            </w:r>
            <w:r>
              <w:rPr>
                <w:noProof/>
                <w:webHidden/>
              </w:rPr>
            </w:r>
            <w:r>
              <w:rPr>
                <w:noProof/>
                <w:webHidden/>
              </w:rPr>
              <w:fldChar w:fldCharType="separate"/>
            </w:r>
            <w:r>
              <w:rPr>
                <w:noProof/>
                <w:webHidden/>
              </w:rPr>
              <w:t>15</w:t>
            </w:r>
            <w:r>
              <w:rPr>
                <w:noProof/>
                <w:webHidden/>
              </w:rPr>
              <w:fldChar w:fldCharType="end"/>
            </w:r>
          </w:hyperlink>
        </w:p>
        <w:p w14:paraId="771E18C3" w14:textId="3C73AF55"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6" w:history="1">
            <w:r w:rsidRPr="00060A4D">
              <w:rPr>
                <w:rStyle w:val="Hyperlink"/>
                <w:rFonts w:ascii="Arial Bold" w:hAnsi="Arial Bold"/>
                <w:b/>
                <w:noProof/>
                <w:lang w:eastAsia="en-US"/>
              </w:rPr>
              <w:t>9.</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SOA governance</w:t>
            </w:r>
            <w:r>
              <w:rPr>
                <w:noProof/>
                <w:webHidden/>
              </w:rPr>
              <w:tab/>
            </w:r>
            <w:r>
              <w:rPr>
                <w:noProof/>
                <w:webHidden/>
              </w:rPr>
              <w:fldChar w:fldCharType="begin"/>
            </w:r>
            <w:r>
              <w:rPr>
                <w:noProof/>
                <w:webHidden/>
              </w:rPr>
              <w:instrText xml:space="preserve"> PAGEREF _Toc216799106 \h </w:instrText>
            </w:r>
            <w:r>
              <w:rPr>
                <w:noProof/>
                <w:webHidden/>
              </w:rPr>
            </w:r>
            <w:r>
              <w:rPr>
                <w:noProof/>
                <w:webHidden/>
              </w:rPr>
              <w:fldChar w:fldCharType="separate"/>
            </w:r>
            <w:r>
              <w:rPr>
                <w:noProof/>
                <w:webHidden/>
              </w:rPr>
              <w:t>16</w:t>
            </w:r>
            <w:r>
              <w:rPr>
                <w:noProof/>
                <w:webHidden/>
              </w:rPr>
              <w:fldChar w:fldCharType="end"/>
            </w:r>
          </w:hyperlink>
        </w:p>
        <w:p w14:paraId="58A8F04B" w14:textId="2FD3689D"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7" w:history="1">
            <w:r w:rsidRPr="00060A4D">
              <w:rPr>
                <w:rStyle w:val="Hyperlink"/>
                <w:rFonts w:ascii="Arial Bold" w:hAnsi="Arial Bold"/>
                <w:b/>
                <w:noProof/>
                <w:lang w:eastAsia="en-US"/>
              </w:rPr>
              <w:t>10.</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Placing SOA orders</w:t>
            </w:r>
            <w:r>
              <w:rPr>
                <w:noProof/>
                <w:webHidden/>
              </w:rPr>
              <w:tab/>
            </w:r>
            <w:r>
              <w:rPr>
                <w:noProof/>
                <w:webHidden/>
              </w:rPr>
              <w:fldChar w:fldCharType="begin"/>
            </w:r>
            <w:r>
              <w:rPr>
                <w:noProof/>
                <w:webHidden/>
              </w:rPr>
              <w:instrText xml:space="preserve"> PAGEREF _Toc216799107 \h </w:instrText>
            </w:r>
            <w:r>
              <w:rPr>
                <w:noProof/>
                <w:webHidden/>
              </w:rPr>
            </w:r>
            <w:r>
              <w:rPr>
                <w:noProof/>
                <w:webHidden/>
              </w:rPr>
              <w:fldChar w:fldCharType="separate"/>
            </w:r>
            <w:r>
              <w:rPr>
                <w:noProof/>
                <w:webHidden/>
              </w:rPr>
              <w:t>18</w:t>
            </w:r>
            <w:r>
              <w:rPr>
                <w:noProof/>
                <w:webHidden/>
              </w:rPr>
              <w:fldChar w:fldCharType="end"/>
            </w:r>
          </w:hyperlink>
        </w:p>
        <w:p w14:paraId="64174609" w14:textId="1205FD9E"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8" w:history="1">
            <w:r w:rsidRPr="00060A4D">
              <w:rPr>
                <w:rStyle w:val="Hyperlink"/>
                <w:rFonts w:ascii="Arial Bold" w:hAnsi="Arial Bold"/>
                <w:b/>
                <w:noProof/>
                <w:lang w:eastAsia="en-US"/>
              </w:rPr>
              <w:t>11.</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Online services</w:t>
            </w:r>
            <w:r>
              <w:rPr>
                <w:noProof/>
                <w:webHidden/>
              </w:rPr>
              <w:tab/>
            </w:r>
            <w:r>
              <w:rPr>
                <w:noProof/>
                <w:webHidden/>
              </w:rPr>
              <w:fldChar w:fldCharType="begin"/>
            </w:r>
            <w:r>
              <w:rPr>
                <w:noProof/>
                <w:webHidden/>
              </w:rPr>
              <w:instrText xml:space="preserve"> PAGEREF _Toc216799108 \h </w:instrText>
            </w:r>
            <w:r>
              <w:rPr>
                <w:noProof/>
                <w:webHidden/>
              </w:rPr>
            </w:r>
            <w:r>
              <w:rPr>
                <w:noProof/>
                <w:webHidden/>
              </w:rPr>
              <w:fldChar w:fldCharType="separate"/>
            </w:r>
            <w:r>
              <w:rPr>
                <w:noProof/>
                <w:webHidden/>
              </w:rPr>
              <w:t>18</w:t>
            </w:r>
            <w:r>
              <w:rPr>
                <w:noProof/>
                <w:webHidden/>
              </w:rPr>
              <w:fldChar w:fldCharType="end"/>
            </w:r>
          </w:hyperlink>
        </w:p>
        <w:p w14:paraId="6BE6AA79" w14:textId="331388B2"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09" w:history="1">
            <w:r w:rsidRPr="00060A4D">
              <w:rPr>
                <w:rStyle w:val="Hyperlink"/>
                <w:rFonts w:ascii="Arial Bold" w:hAnsi="Arial Bold"/>
                <w:b/>
                <w:noProof/>
                <w:lang w:eastAsia="en-US"/>
              </w:rPr>
              <w:t>12.</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Value-adds</w:t>
            </w:r>
            <w:r>
              <w:rPr>
                <w:noProof/>
                <w:webHidden/>
              </w:rPr>
              <w:tab/>
            </w:r>
            <w:r>
              <w:rPr>
                <w:noProof/>
                <w:webHidden/>
              </w:rPr>
              <w:fldChar w:fldCharType="begin"/>
            </w:r>
            <w:r>
              <w:rPr>
                <w:noProof/>
                <w:webHidden/>
              </w:rPr>
              <w:instrText xml:space="preserve"> PAGEREF _Toc216799109 \h </w:instrText>
            </w:r>
            <w:r>
              <w:rPr>
                <w:noProof/>
                <w:webHidden/>
              </w:rPr>
            </w:r>
            <w:r>
              <w:rPr>
                <w:noProof/>
                <w:webHidden/>
              </w:rPr>
              <w:fldChar w:fldCharType="separate"/>
            </w:r>
            <w:r>
              <w:rPr>
                <w:noProof/>
                <w:webHidden/>
              </w:rPr>
              <w:t>18</w:t>
            </w:r>
            <w:r>
              <w:rPr>
                <w:noProof/>
                <w:webHidden/>
              </w:rPr>
              <w:fldChar w:fldCharType="end"/>
            </w:r>
          </w:hyperlink>
        </w:p>
        <w:p w14:paraId="0B26D0AE" w14:textId="51631BF6" w:rsidR="00E02CAC" w:rsidRDefault="00E02CAC">
          <w:pPr>
            <w:pStyle w:val="TOC1"/>
            <w:rPr>
              <w:rFonts w:asciiTheme="minorHAnsi" w:eastAsiaTheme="minorEastAsia" w:hAnsiTheme="minorHAnsi" w:cstheme="minorBidi"/>
              <w:b w:val="0"/>
              <w:noProof/>
              <w:kern w:val="2"/>
              <w:szCs w:val="24"/>
              <w:lang w:eastAsia="en-AU"/>
              <w14:ligatures w14:val="standardContextual"/>
            </w:rPr>
          </w:pPr>
          <w:hyperlink w:anchor="_Toc216799110" w:history="1">
            <w:r w:rsidRPr="00060A4D">
              <w:rPr>
                <w:rStyle w:val="Hyperlink"/>
                <w:rFonts w:eastAsia="MS Mincho"/>
                <w:noProof/>
                <w:lang w:val="en-GB"/>
              </w:rPr>
              <w:t>Schedule B – Alternative and Innovative offers</w:t>
            </w:r>
            <w:r>
              <w:rPr>
                <w:noProof/>
                <w:webHidden/>
              </w:rPr>
              <w:tab/>
            </w:r>
            <w:r>
              <w:rPr>
                <w:noProof/>
                <w:webHidden/>
              </w:rPr>
              <w:fldChar w:fldCharType="begin"/>
            </w:r>
            <w:r>
              <w:rPr>
                <w:noProof/>
                <w:webHidden/>
              </w:rPr>
              <w:instrText xml:space="preserve"> PAGEREF _Toc216799110 \h </w:instrText>
            </w:r>
            <w:r>
              <w:rPr>
                <w:noProof/>
                <w:webHidden/>
              </w:rPr>
            </w:r>
            <w:r>
              <w:rPr>
                <w:noProof/>
                <w:webHidden/>
              </w:rPr>
              <w:fldChar w:fldCharType="separate"/>
            </w:r>
            <w:r>
              <w:rPr>
                <w:noProof/>
                <w:webHidden/>
              </w:rPr>
              <w:t>20</w:t>
            </w:r>
            <w:r>
              <w:rPr>
                <w:noProof/>
                <w:webHidden/>
              </w:rPr>
              <w:fldChar w:fldCharType="end"/>
            </w:r>
          </w:hyperlink>
        </w:p>
        <w:p w14:paraId="6B206C44" w14:textId="14948ADA"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11" w:history="1">
            <w:r w:rsidRPr="00060A4D">
              <w:rPr>
                <w:rStyle w:val="Hyperlink"/>
                <w:rFonts w:ascii="Arial Bold" w:hAnsi="Arial Bold"/>
                <w:b/>
                <w:noProof/>
                <w:lang w:eastAsia="en-US"/>
              </w:rPr>
              <w:t>1.</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Alternative offers</w:t>
            </w:r>
            <w:r>
              <w:rPr>
                <w:noProof/>
                <w:webHidden/>
              </w:rPr>
              <w:tab/>
            </w:r>
            <w:r>
              <w:rPr>
                <w:noProof/>
                <w:webHidden/>
              </w:rPr>
              <w:fldChar w:fldCharType="begin"/>
            </w:r>
            <w:r>
              <w:rPr>
                <w:noProof/>
                <w:webHidden/>
              </w:rPr>
              <w:instrText xml:space="preserve"> PAGEREF _Toc216799111 \h </w:instrText>
            </w:r>
            <w:r>
              <w:rPr>
                <w:noProof/>
                <w:webHidden/>
              </w:rPr>
            </w:r>
            <w:r>
              <w:rPr>
                <w:noProof/>
                <w:webHidden/>
              </w:rPr>
              <w:fldChar w:fldCharType="separate"/>
            </w:r>
            <w:r>
              <w:rPr>
                <w:noProof/>
                <w:webHidden/>
              </w:rPr>
              <w:t>20</w:t>
            </w:r>
            <w:r>
              <w:rPr>
                <w:noProof/>
                <w:webHidden/>
              </w:rPr>
              <w:fldChar w:fldCharType="end"/>
            </w:r>
          </w:hyperlink>
        </w:p>
        <w:p w14:paraId="55E64A5D" w14:textId="7EBEFC29" w:rsidR="00E02CAC" w:rsidRDefault="00E02CAC">
          <w:pPr>
            <w:pStyle w:val="TOC2"/>
            <w:tabs>
              <w:tab w:val="left" w:pos="851"/>
            </w:tabs>
            <w:rPr>
              <w:rFonts w:asciiTheme="minorHAnsi" w:eastAsiaTheme="minorEastAsia" w:hAnsiTheme="minorHAnsi" w:cstheme="minorBidi"/>
              <w:bCs w:val="0"/>
              <w:noProof/>
              <w:kern w:val="2"/>
              <w:szCs w:val="24"/>
              <w14:ligatures w14:val="standardContextual"/>
            </w:rPr>
          </w:pPr>
          <w:hyperlink w:anchor="_Toc216799112" w:history="1">
            <w:r w:rsidRPr="00060A4D">
              <w:rPr>
                <w:rStyle w:val="Hyperlink"/>
                <w:rFonts w:ascii="Arial Bold" w:hAnsi="Arial Bold"/>
                <w:b/>
                <w:noProof/>
                <w:lang w:eastAsia="en-US"/>
              </w:rPr>
              <w:t>2.</w:t>
            </w:r>
            <w:r>
              <w:rPr>
                <w:rFonts w:asciiTheme="minorHAnsi" w:eastAsiaTheme="minorEastAsia" w:hAnsiTheme="minorHAnsi" w:cstheme="minorBidi"/>
                <w:bCs w:val="0"/>
                <w:noProof/>
                <w:kern w:val="2"/>
                <w:szCs w:val="24"/>
                <w14:ligatures w14:val="standardContextual"/>
              </w:rPr>
              <w:tab/>
            </w:r>
            <w:r w:rsidRPr="00060A4D">
              <w:rPr>
                <w:rStyle w:val="Hyperlink"/>
                <w:b/>
                <w:noProof/>
                <w:lang w:eastAsia="en-US"/>
              </w:rPr>
              <w:t>Innovative offers</w:t>
            </w:r>
            <w:r>
              <w:rPr>
                <w:noProof/>
                <w:webHidden/>
              </w:rPr>
              <w:tab/>
            </w:r>
            <w:r>
              <w:rPr>
                <w:noProof/>
                <w:webHidden/>
              </w:rPr>
              <w:fldChar w:fldCharType="begin"/>
            </w:r>
            <w:r>
              <w:rPr>
                <w:noProof/>
                <w:webHidden/>
              </w:rPr>
              <w:instrText xml:space="preserve"> PAGEREF _Toc216799112 \h </w:instrText>
            </w:r>
            <w:r>
              <w:rPr>
                <w:noProof/>
                <w:webHidden/>
              </w:rPr>
            </w:r>
            <w:r>
              <w:rPr>
                <w:noProof/>
                <w:webHidden/>
              </w:rPr>
              <w:fldChar w:fldCharType="separate"/>
            </w:r>
            <w:r>
              <w:rPr>
                <w:noProof/>
                <w:webHidden/>
              </w:rPr>
              <w:t>20</w:t>
            </w:r>
            <w:r>
              <w:rPr>
                <w:noProof/>
                <w:webHidden/>
              </w:rPr>
              <w:fldChar w:fldCharType="end"/>
            </w:r>
          </w:hyperlink>
        </w:p>
        <w:p w14:paraId="7EBFADB8" w14:textId="525768D3" w:rsidR="00E02CAC" w:rsidRDefault="00E02CAC">
          <w:pPr>
            <w:pStyle w:val="TOC1"/>
            <w:rPr>
              <w:rFonts w:asciiTheme="minorHAnsi" w:eastAsiaTheme="minorEastAsia" w:hAnsiTheme="minorHAnsi" w:cstheme="minorBidi"/>
              <w:b w:val="0"/>
              <w:noProof/>
              <w:kern w:val="2"/>
              <w:szCs w:val="24"/>
              <w:lang w:eastAsia="en-AU"/>
              <w14:ligatures w14:val="standardContextual"/>
            </w:rPr>
          </w:pPr>
          <w:hyperlink w:anchor="_Toc216799113" w:history="1">
            <w:r w:rsidRPr="00060A4D">
              <w:rPr>
                <w:rStyle w:val="Hyperlink"/>
                <w:rFonts w:eastAsia="MS Mincho"/>
                <w:noProof/>
                <w:lang w:val="en-GB"/>
              </w:rPr>
              <w:t>Checklist for suppliers submitting offer</w:t>
            </w:r>
            <w:r>
              <w:rPr>
                <w:noProof/>
                <w:webHidden/>
              </w:rPr>
              <w:tab/>
            </w:r>
            <w:r>
              <w:rPr>
                <w:noProof/>
                <w:webHidden/>
              </w:rPr>
              <w:fldChar w:fldCharType="begin"/>
            </w:r>
            <w:r>
              <w:rPr>
                <w:noProof/>
                <w:webHidden/>
              </w:rPr>
              <w:instrText xml:space="preserve"> PAGEREF _Toc216799113 \h </w:instrText>
            </w:r>
            <w:r>
              <w:rPr>
                <w:noProof/>
                <w:webHidden/>
              </w:rPr>
            </w:r>
            <w:r>
              <w:rPr>
                <w:noProof/>
                <w:webHidden/>
              </w:rPr>
              <w:fldChar w:fldCharType="separate"/>
            </w:r>
            <w:r>
              <w:rPr>
                <w:noProof/>
                <w:webHidden/>
              </w:rPr>
              <w:t>22</w:t>
            </w:r>
            <w:r>
              <w:rPr>
                <w:noProof/>
                <w:webHidden/>
              </w:rPr>
              <w:fldChar w:fldCharType="end"/>
            </w:r>
          </w:hyperlink>
        </w:p>
        <w:p w14:paraId="1A78672E" w14:textId="5999FDCA" w:rsidR="00E02CAC" w:rsidRDefault="00E02CAC">
          <w:pPr>
            <w:pStyle w:val="TOC1"/>
            <w:rPr>
              <w:rFonts w:asciiTheme="minorHAnsi" w:eastAsiaTheme="minorEastAsia" w:hAnsiTheme="minorHAnsi" w:cstheme="minorBidi"/>
              <w:b w:val="0"/>
              <w:noProof/>
              <w:kern w:val="2"/>
              <w:szCs w:val="24"/>
              <w:lang w:eastAsia="en-AU"/>
              <w14:ligatures w14:val="standardContextual"/>
            </w:rPr>
          </w:pPr>
          <w:hyperlink w:anchor="_Toc216799114" w:history="1">
            <w:r w:rsidRPr="00060A4D">
              <w:rPr>
                <w:rStyle w:val="Hyperlink"/>
                <w:rFonts w:eastAsia="MS Mincho"/>
                <w:noProof/>
                <w:lang w:val="en-GB"/>
              </w:rPr>
              <w:t>Supplier execution of offer</w:t>
            </w:r>
            <w:r>
              <w:rPr>
                <w:noProof/>
                <w:webHidden/>
              </w:rPr>
              <w:tab/>
            </w:r>
            <w:r>
              <w:rPr>
                <w:noProof/>
                <w:webHidden/>
              </w:rPr>
              <w:fldChar w:fldCharType="begin"/>
            </w:r>
            <w:r>
              <w:rPr>
                <w:noProof/>
                <w:webHidden/>
              </w:rPr>
              <w:instrText xml:space="preserve"> PAGEREF _Toc216799114 \h </w:instrText>
            </w:r>
            <w:r>
              <w:rPr>
                <w:noProof/>
                <w:webHidden/>
              </w:rPr>
            </w:r>
            <w:r>
              <w:rPr>
                <w:noProof/>
                <w:webHidden/>
              </w:rPr>
              <w:fldChar w:fldCharType="separate"/>
            </w:r>
            <w:r>
              <w:rPr>
                <w:noProof/>
                <w:webHidden/>
              </w:rPr>
              <w:t>23</w:t>
            </w:r>
            <w:r>
              <w:rPr>
                <w:noProof/>
                <w:webHidden/>
              </w:rPr>
              <w:fldChar w:fldCharType="end"/>
            </w:r>
          </w:hyperlink>
        </w:p>
        <w:p w14:paraId="181B0297" w14:textId="30689D95" w:rsidR="00E02CAC" w:rsidRDefault="00E02CAC">
          <w:pPr>
            <w:pStyle w:val="TOC2"/>
            <w:rPr>
              <w:rFonts w:asciiTheme="minorHAnsi" w:eastAsiaTheme="minorEastAsia" w:hAnsiTheme="minorHAnsi" w:cstheme="minorBidi"/>
              <w:bCs w:val="0"/>
              <w:noProof/>
              <w:kern w:val="2"/>
              <w:szCs w:val="24"/>
              <w14:ligatures w14:val="standardContextual"/>
            </w:rPr>
          </w:pPr>
          <w:hyperlink w:anchor="_Toc216799115" w:history="1">
            <w:r w:rsidRPr="00060A4D">
              <w:rPr>
                <w:rStyle w:val="Hyperlink"/>
                <w:b/>
                <w:noProof/>
                <w:lang w:eastAsia="en-US"/>
              </w:rPr>
              <w:t>Acknowledgements and certifications</w:t>
            </w:r>
            <w:r>
              <w:rPr>
                <w:noProof/>
                <w:webHidden/>
              </w:rPr>
              <w:tab/>
            </w:r>
            <w:r>
              <w:rPr>
                <w:noProof/>
                <w:webHidden/>
              </w:rPr>
              <w:fldChar w:fldCharType="begin"/>
            </w:r>
            <w:r>
              <w:rPr>
                <w:noProof/>
                <w:webHidden/>
              </w:rPr>
              <w:instrText xml:space="preserve"> PAGEREF _Toc216799115 \h </w:instrText>
            </w:r>
            <w:r>
              <w:rPr>
                <w:noProof/>
                <w:webHidden/>
              </w:rPr>
            </w:r>
            <w:r>
              <w:rPr>
                <w:noProof/>
                <w:webHidden/>
              </w:rPr>
              <w:fldChar w:fldCharType="separate"/>
            </w:r>
            <w:r>
              <w:rPr>
                <w:noProof/>
                <w:webHidden/>
              </w:rPr>
              <w:t>23</w:t>
            </w:r>
            <w:r>
              <w:rPr>
                <w:noProof/>
                <w:webHidden/>
              </w:rPr>
              <w:fldChar w:fldCharType="end"/>
            </w:r>
          </w:hyperlink>
        </w:p>
        <w:p w14:paraId="5F3F1B24" w14:textId="0F54E98C" w:rsidR="00E02CAC" w:rsidRDefault="00E02CAC">
          <w:pPr>
            <w:pStyle w:val="TOC2"/>
            <w:rPr>
              <w:rFonts w:asciiTheme="minorHAnsi" w:eastAsiaTheme="minorEastAsia" w:hAnsiTheme="minorHAnsi" w:cstheme="minorBidi"/>
              <w:bCs w:val="0"/>
              <w:noProof/>
              <w:kern w:val="2"/>
              <w:szCs w:val="24"/>
              <w14:ligatures w14:val="standardContextual"/>
            </w:rPr>
          </w:pPr>
          <w:hyperlink w:anchor="_Toc216799116" w:history="1">
            <w:r w:rsidRPr="00060A4D">
              <w:rPr>
                <w:rStyle w:val="Hyperlink"/>
                <w:b/>
                <w:noProof/>
                <w:lang w:eastAsia="en-US"/>
              </w:rPr>
              <w:t>Execution of offer</w:t>
            </w:r>
            <w:r>
              <w:rPr>
                <w:noProof/>
                <w:webHidden/>
              </w:rPr>
              <w:tab/>
            </w:r>
            <w:r>
              <w:rPr>
                <w:noProof/>
                <w:webHidden/>
              </w:rPr>
              <w:fldChar w:fldCharType="begin"/>
            </w:r>
            <w:r>
              <w:rPr>
                <w:noProof/>
                <w:webHidden/>
              </w:rPr>
              <w:instrText xml:space="preserve"> PAGEREF _Toc216799116 \h </w:instrText>
            </w:r>
            <w:r>
              <w:rPr>
                <w:noProof/>
                <w:webHidden/>
              </w:rPr>
            </w:r>
            <w:r>
              <w:rPr>
                <w:noProof/>
                <w:webHidden/>
              </w:rPr>
              <w:fldChar w:fldCharType="separate"/>
            </w:r>
            <w:r>
              <w:rPr>
                <w:noProof/>
                <w:webHidden/>
              </w:rPr>
              <w:t>23</w:t>
            </w:r>
            <w:r>
              <w:rPr>
                <w:noProof/>
                <w:webHidden/>
              </w:rPr>
              <w:fldChar w:fldCharType="end"/>
            </w:r>
          </w:hyperlink>
        </w:p>
        <w:p w14:paraId="636D03FF" w14:textId="13012E70" w:rsidR="005241B8" w:rsidRDefault="000D14D2" w:rsidP="00BD16CF">
          <w:pPr>
            <w:tabs>
              <w:tab w:val="right" w:leader="dot" w:pos="10206"/>
            </w:tabs>
            <w:rPr>
              <w:noProof/>
            </w:rPr>
          </w:pPr>
          <w:r>
            <w:rPr>
              <w:rFonts w:eastAsiaTheme="majorEastAsia"/>
              <w:noProof/>
              <w:sz w:val="24"/>
              <w:szCs w:val="32"/>
            </w:rPr>
            <w:fldChar w:fldCharType="end"/>
          </w:r>
        </w:p>
      </w:sdtContent>
    </w:sdt>
    <w:p w14:paraId="0FB941F2" w14:textId="27198BEA" w:rsidR="00D224E4" w:rsidRDefault="00D224E4" w:rsidP="0085682D">
      <w:pPr>
        <w:pStyle w:val="Heading1"/>
        <w:widowControl w:val="0"/>
        <w:suppressAutoHyphens/>
        <w:spacing w:before="0" w:after="120" w:line="240" w:lineRule="auto"/>
        <w:textAlignment w:val="center"/>
        <w:rPr>
          <w:rFonts w:eastAsia="MS Mincho"/>
          <w:bCs w:val="0"/>
          <w:color w:val="05325F"/>
          <w:szCs w:val="48"/>
          <w:lang w:val="en-GB" w:eastAsia="en-US"/>
        </w:rPr>
      </w:pPr>
      <w:r w:rsidRPr="00D224E4">
        <w:rPr>
          <w:color w:val="003E69"/>
        </w:rPr>
        <w:br w:type="page"/>
      </w:r>
      <w:bookmarkStart w:id="2" w:name="_Toc412447589"/>
      <w:bookmarkStart w:id="3" w:name="_Toc413157539"/>
      <w:bookmarkStart w:id="4" w:name="_Toc412447592"/>
      <w:bookmarkStart w:id="5" w:name="_Toc413157542"/>
      <w:bookmarkStart w:id="6" w:name="_Toc401309521"/>
      <w:bookmarkStart w:id="7" w:name="_Toc401318344"/>
      <w:bookmarkStart w:id="8" w:name="_Toc401318452"/>
      <w:bookmarkStart w:id="9" w:name="_Toc401657505"/>
      <w:bookmarkStart w:id="10" w:name="_Toc402777639"/>
      <w:bookmarkStart w:id="11" w:name="_Toc405543187"/>
      <w:bookmarkStart w:id="12" w:name="_Toc412447594"/>
      <w:bookmarkStart w:id="13" w:name="_Toc413157544"/>
      <w:bookmarkStart w:id="14" w:name="_Toc401309526"/>
      <w:bookmarkStart w:id="15" w:name="_Toc401318349"/>
      <w:bookmarkStart w:id="16" w:name="_Toc401318457"/>
      <w:bookmarkStart w:id="17" w:name="_Toc401657510"/>
      <w:bookmarkStart w:id="18" w:name="_Toc402777644"/>
      <w:bookmarkStart w:id="19" w:name="_Toc405543192"/>
      <w:bookmarkStart w:id="20" w:name="_Toc406147192"/>
      <w:bookmarkStart w:id="21" w:name="_Toc408473285"/>
      <w:bookmarkStart w:id="22" w:name="_Toc408831309"/>
      <w:bookmarkStart w:id="23" w:name="_Toc408835809"/>
      <w:bookmarkStart w:id="24" w:name="_Toc412447599"/>
      <w:bookmarkStart w:id="25" w:name="_Toc413157549"/>
      <w:bookmarkStart w:id="26" w:name="_Toc401309539"/>
      <w:bookmarkStart w:id="27" w:name="_Toc401318362"/>
      <w:bookmarkStart w:id="28" w:name="_Toc401318470"/>
      <w:bookmarkStart w:id="29" w:name="_Toc401657523"/>
      <w:bookmarkStart w:id="30" w:name="_Toc402777657"/>
      <w:bookmarkStart w:id="31" w:name="_Toc405543205"/>
      <w:bookmarkStart w:id="32" w:name="_Toc406147205"/>
      <w:bookmarkStart w:id="33" w:name="_Toc408473298"/>
      <w:bookmarkStart w:id="34" w:name="_Toc408831322"/>
      <w:bookmarkStart w:id="35" w:name="_Toc408835822"/>
      <w:bookmarkStart w:id="36" w:name="_Toc412447612"/>
      <w:bookmarkStart w:id="37" w:name="_Toc413157562"/>
      <w:bookmarkStart w:id="38" w:name="_Toc396731371"/>
      <w:bookmarkStart w:id="39" w:name="_Toc401309542"/>
      <w:bookmarkStart w:id="40" w:name="_Toc401318365"/>
      <w:bookmarkStart w:id="41" w:name="_Toc401318473"/>
      <w:bookmarkStart w:id="42" w:name="_Toc401657526"/>
      <w:bookmarkStart w:id="43" w:name="_Toc402777660"/>
      <w:bookmarkStart w:id="44" w:name="_Toc405543208"/>
      <w:bookmarkStart w:id="45" w:name="_Toc406147208"/>
      <w:bookmarkStart w:id="46" w:name="_Toc408236763"/>
      <w:bookmarkStart w:id="47" w:name="_Toc408473301"/>
      <w:bookmarkStart w:id="48" w:name="_Toc408831325"/>
      <w:bookmarkStart w:id="49" w:name="_Toc408835825"/>
      <w:bookmarkStart w:id="50" w:name="_Toc410652987"/>
      <w:bookmarkStart w:id="51" w:name="_Toc412447615"/>
      <w:bookmarkStart w:id="52" w:name="_Toc413157565"/>
      <w:bookmarkStart w:id="53" w:name="_Toc392235120"/>
      <w:bookmarkStart w:id="54" w:name="_Toc392239446"/>
      <w:bookmarkStart w:id="55" w:name="_Toc392240884"/>
      <w:bookmarkStart w:id="56" w:name="_Toc392240938"/>
      <w:bookmarkStart w:id="57" w:name="_Toc392241033"/>
      <w:bookmarkStart w:id="58" w:name="_Toc389118411"/>
      <w:bookmarkStart w:id="59" w:name="_Toc389202941"/>
      <w:bookmarkStart w:id="60" w:name="_Toc389118413"/>
      <w:bookmarkStart w:id="61" w:name="_Toc389202943"/>
      <w:bookmarkStart w:id="62" w:name="_Toc389202945"/>
      <w:bookmarkStart w:id="63" w:name="_Toc389202951"/>
      <w:bookmarkStart w:id="64" w:name="_Toc389202956"/>
      <w:bookmarkStart w:id="65" w:name="_Toc389202960"/>
      <w:bookmarkStart w:id="66" w:name="_Toc389202969"/>
      <w:bookmarkStart w:id="67" w:name="_Toc389202975"/>
      <w:bookmarkStart w:id="68" w:name="_Toc389202984"/>
      <w:bookmarkStart w:id="69" w:name="_Toc389202999"/>
      <w:bookmarkStart w:id="70" w:name="_Toc389203004"/>
      <w:bookmarkStart w:id="71" w:name="_Toc389203009"/>
      <w:bookmarkStart w:id="72" w:name="_Toc389203012"/>
      <w:bookmarkStart w:id="73" w:name="_Toc389203032"/>
      <w:bookmarkStart w:id="74" w:name="_Toc389203038"/>
      <w:bookmarkStart w:id="75" w:name="_Toc389203044"/>
      <w:bookmarkStart w:id="76" w:name="_Toc389203049"/>
      <w:bookmarkStart w:id="77" w:name="_Toc389203054"/>
      <w:bookmarkStart w:id="78" w:name="_Toc389203058"/>
      <w:bookmarkStart w:id="79" w:name="_Toc389203066"/>
      <w:bookmarkStart w:id="80" w:name="_Toc389203074"/>
      <w:bookmarkStart w:id="81" w:name="_Toc389203079"/>
      <w:bookmarkStart w:id="82" w:name="_Toc389203083"/>
      <w:bookmarkStart w:id="83" w:name="_Toc389203090"/>
      <w:bookmarkStart w:id="84" w:name="_Toc389203094"/>
      <w:bookmarkStart w:id="85" w:name="_Toc389203109"/>
      <w:bookmarkStart w:id="86" w:name="_Toc389203114"/>
      <w:bookmarkStart w:id="87" w:name="_Toc389203118"/>
      <w:bookmarkStart w:id="88" w:name="_Toc389203123"/>
      <w:bookmarkStart w:id="89" w:name="_Toc389203126"/>
      <w:bookmarkStart w:id="90" w:name="_Toc389203129"/>
      <w:bookmarkStart w:id="91" w:name="_Toc389203133"/>
      <w:bookmarkStart w:id="92" w:name="_Toc389203137"/>
      <w:bookmarkStart w:id="93" w:name="_Toc389203146"/>
      <w:bookmarkStart w:id="94" w:name="_Toc389203154"/>
      <w:bookmarkStart w:id="95" w:name="_Toc389203157"/>
      <w:bookmarkStart w:id="96" w:name="_Toc389203160"/>
      <w:bookmarkStart w:id="97" w:name="_Toc389203163"/>
      <w:bookmarkStart w:id="98" w:name="_Toc389203166"/>
      <w:bookmarkStart w:id="99" w:name="_Toc389203173"/>
      <w:bookmarkStart w:id="100" w:name="_Toc389203187"/>
      <w:bookmarkStart w:id="101" w:name="_Toc389203193"/>
      <w:bookmarkStart w:id="102" w:name="_MsjCursor"/>
      <w:bookmarkStart w:id="103" w:name="_Toc37333077"/>
      <w:bookmarkStart w:id="104" w:name="_Toc73958424"/>
      <w:bookmarkStart w:id="105" w:name="_Ref388634053"/>
      <w:bookmarkStart w:id="106" w:name="_Toc21679909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85682D">
        <w:rPr>
          <w:rFonts w:eastAsia="MS Mincho"/>
          <w:bCs w:val="0"/>
          <w:color w:val="05325F"/>
          <w:szCs w:val="48"/>
          <w:lang w:val="en-GB" w:eastAsia="en-US"/>
        </w:rPr>
        <w:lastRenderedPageBreak/>
        <w:t xml:space="preserve">Schedule A – </w:t>
      </w:r>
      <w:r w:rsidR="00244636" w:rsidRPr="0085682D">
        <w:rPr>
          <w:rFonts w:eastAsia="MS Mincho"/>
          <w:bCs w:val="0"/>
          <w:color w:val="05325F"/>
          <w:szCs w:val="48"/>
          <w:lang w:val="en-GB" w:eastAsia="en-US"/>
        </w:rPr>
        <w:t>R</w:t>
      </w:r>
      <w:r w:rsidRPr="0085682D">
        <w:rPr>
          <w:rFonts w:eastAsia="MS Mincho"/>
          <w:bCs w:val="0"/>
          <w:color w:val="05325F"/>
          <w:szCs w:val="48"/>
          <w:lang w:val="en-GB" w:eastAsia="en-US"/>
        </w:rPr>
        <w:t xml:space="preserve">esponse </w:t>
      </w:r>
      <w:r w:rsidR="000E566D" w:rsidRPr="0085682D">
        <w:rPr>
          <w:rFonts w:eastAsia="MS Mincho"/>
          <w:bCs w:val="0"/>
          <w:color w:val="05325F"/>
          <w:szCs w:val="48"/>
          <w:lang w:val="en-GB" w:eastAsia="en-US"/>
        </w:rPr>
        <w:t>s</w:t>
      </w:r>
      <w:r w:rsidRPr="0085682D">
        <w:rPr>
          <w:rFonts w:eastAsia="MS Mincho"/>
          <w:bCs w:val="0"/>
          <w:color w:val="05325F"/>
          <w:szCs w:val="48"/>
          <w:lang w:val="en-GB" w:eastAsia="en-US"/>
        </w:rPr>
        <w:t>chedules</w:t>
      </w:r>
      <w:bookmarkEnd w:id="103"/>
      <w:bookmarkEnd w:id="104"/>
      <w:bookmarkEnd w:id="106"/>
    </w:p>
    <w:p w14:paraId="5123907E" w14:textId="77777777" w:rsidR="00D224E4" w:rsidRPr="002D2BE9" w:rsidRDefault="00D224E4" w:rsidP="00C739C9">
      <w:bookmarkStart w:id="107" w:name="_Toc394489229"/>
      <w:bookmarkStart w:id="108" w:name="_Toc396731375"/>
      <w:bookmarkStart w:id="109" w:name="_Toc392240449"/>
      <w:bookmarkStart w:id="110" w:name="_Toc392241038"/>
      <w:bookmarkStart w:id="111" w:name="_Toc394489230"/>
      <w:bookmarkStart w:id="112" w:name="_Toc396731376"/>
      <w:bookmarkStart w:id="113" w:name="_Toc399758750"/>
      <w:r w:rsidRPr="002D2BE9">
        <w:t>The information in this Schedule A is required for evaluation purposes.</w:t>
      </w:r>
      <w:bookmarkEnd w:id="107"/>
      <w:bookmarkEnd w:id="108"/>
      <w:r w:rsidRPr="002D2BE9">
        <w:t xml:space="preserve"> </w:t>
      </w:r>
    </w:p>
    <w:p w14:paraId="19066EA6" w14:textId="20B10836" w:rsidR="000A3F3C" w:rsidRPr="00AC332B" w:rsidRDefault="000A3F3C" w:rsidP="000A3F3C">
      <w:pPr>
        <w:spacing w:line="260" w:lineRule="exact"/>
        <w:jc w:val="both"/>
        <w:rPr>
          <w:b/>
          <w:bCs/>
          <w:i/>
          <w:iCs/>
          <w:color w:val="005EB8"/>
          <w:szCs w:val="22"/>
        </w:rPr>
      </w:pPr>
      <w:r w:rsidRPr="00AC332B">
        <w:rPr>
          <w:b/>
          <w:i/>
          <w:iCs/>
          <w:color w:val="005EB8"/>
          <w:szCs w:val="22"/>
        </w:rPr>
        <w:t>Prior to completing this Schedule, Suppliers are encouraged to review the ITO Conditions of Offer, available in Part A: Invitation to Offer,</w:t>
      </w:r>
      <w:r w:rsidRPr="00AC332B">
        <w:rPr>
          <w:color w:val="005EB8"/>
        </w:rPr>
        <w:t xml:space="preserve"> </w:t>
      </w:r>
      <w:r w:rsidRPr="00AC332B">
        <w:rPr>
          <w:b/>
          <w:i/>
          <w:iCs/>
          <w:color w:val="005EB8"/>
          <w:szCs w:val="22"/>
        </w:rPr>
        <w:t>Attachment A.</w:t>
      </w:r>
    </w:p>
    <w:p w14:paraId="5C6B18B9" w14:textId="40AAC8C3" w:rsidR="00D224E4" w:rsidRDefault="00D224E4" w:rsidP="002306E1">
      <w:pPr>
        <w:jc w:val="both"/>
        <w:rPr>
          <w:b/>
          <w:bCs/>
          <w:i/>
          <w:color w:val="005EB8"/>
        </w:rPr>
      </w:pPr>
      <w:r w:rsidRPr="00AC332B">
        <w:rPr>
          <w:b/>
          <w:bCs/>
          <w:i/>
          <w:color w:val="005EB8"/>
        </w:rPr>
        <w:t xml:space="preserve">As the Supplier, please respond to all questions in this </w:t>
      </w:r>
      <w:r w:rsidR="00C86C14">
        <w:rPr>
          <w:b/>
          <w:bCs/>
          <w:i/>
          <w:color w:val="005EB8"/>
        </w:rPr>
        <w:t>S</w:t>
      </w:r>
      <w:r w:rsidRPr="00AC332B">
        <w:rPr>
          <w:b/>
          <w:bCs/>
          <w:i/>
          <w:color w:val="005EB8"/>
        </w:rPr>
        <w:t>chedule. All information in this</w:t>
      </w:r>
      <w:r w:rsidR="002306E1" w:rsidRPr="00AC332B">
        <w:rPr>
          <w:b/>
          <w:bCs/>
          <w:i/>
          <w:color w:val="005EB8"/>
        </w:rPr>
        <w:t xml:space="preserve"> </w:t>
      </w:r>
      <w:r w:rsidR="00C739C9" w:rsidRPr="00AC332B">
        <w:rPr>
          <w:b/>
          <w:bCs/>
          <w:i/>
          <w:color w:val="005EB8"/>
        </w:rPr>
        <w:t>S</w:t>
      </w:r>
      <w:r w:rsidRPr="00AC332B">
        <w:rPr>
          <w:b/>
          <w:bCs/>
          <w:i/>
          <w:color w:val="005EB8"/>
        </w:rPr>
        <w:t>chedule must be complete, accurate, up to date and not misleading.</w:t>
      </w:r>
    </w:p>
    <w:p w14:paraId="13A06114" w14:textId="0E13B475" w:rsidR="00D224E4" w:rsidRPr="00731AC9" w:rsidRDefault="00D224E4" w:rsidP="00731AC9">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14" w:name="_Toc37333078"/>
      <w:bookmarkStart w:id="115" w:name="_Toc73958425"/>
      <w:bookmarkStart w:id="116" w:name="_Toc216799098"/>
      <w:r w:rsidRPr="00731AC9">
        <w:rPr>
          <w:rFonts w:eastAsiaTheme="minorEastAsia"/>
          <w:b/>
          <w:bCs/>
          <w:color w:val="auto"/>
          <w:szCs w:val="40"/>
          <w:lang w:eastAsia="en-US"/>
        </w:rPr>
        <w:t>Supplier information</w:t>
      </w:r>
      <w:bookmarkEnd w:id="114"/>
      <w:bookmarkEnd w:id="115"/>
      <w:bookmarkEnd w:id="116"/>
    </w:p>
    <w:p w14:paraId="0AB8F703" w14:textId="32131CB5" w:rsidR="00D224E4" w:rsidRPr="002D2BE9" w:rsidRDefault="00D224E4" w:rsidP="00C739C9">
      <w:bookmarkStart w:id="117" w:name="_Toc392240450"/>
      <w:bookmarkStart w:id="118" w:name="_Toc392241039"/>
      <w:bookmarkStart w:id="119" w:name="_Toc394489231"/>
      <w:bookmarkStart w:id="120" w:name="_Toc396731377"/>
      <w:bookmarkStart w:id="121" w:name="_Toc399758751"/>
      <w:bookmarkEnd w:id="109"/>
      <w:bookmarkEnd w:id="110"/>
      <w:bookmarkEnd w:id="111"/>
      <w:bookmarkEnd w:id="112"/>
      <w:bookmarkEnd w:id="113"/>
      <w:r w:rsidRPr="002D2BE9">
        <w:t>For the following response questions, refer to Part B</w:t>
      </w:r>
      <w:r w:rsidR="00244636">
        <w:t>:</w:t>
      </w:r>
      <w:r w:rsidRPr="002D2BE9">
        <w:t xml:space="preserve"> SOA Details, Section 1 General Information and relevant clauses of the SOA Conditions.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D224E4" w:rsidRPr="00D224E4" w14:paraId="27782E73" w14:textId="77777777" w:rsidTr="00DA7D26">
        <w:trPr>
          <w:trHeight w:val="46"/>
        </w:trPr>
        <w:tc>
          <w:tcPr>
            <w:tcW w:w="10490" w:type="dxa"/>
            <w:gridSpan w:val="2"/>
            <w:shd w:val="clear" w:color="auto" w:fill="00376E"/>
          </w:tcPr>
          <w:p w14:paraId="74E8F126" w14:textId="73352C0B" w:rsidR="00DA62F1" w:rsidRPr="00DA62F1" w:rsidRDefault="00D224E4" w:rsidP="00147BBC">
            <w:pPr>
              <w:pStyle w:val="Tableheadings"/>
              <w:numPr>
                <w:ilvl w:val="1"/>
                <w:numId w:val="19"/>
              </w:numPr>
              <w:ind w:left="0" w:firstLine="0"/>
              <w:rPr>
                <w:rFonts w:cs="Arial"/>
                <w:bCs w:val="0"/>
                <w:color w:val="FFFFFF" w:themeColor="background1"/>
                <w:spacing w:val="-3"/>
                <w:sz w:val="28"/>
                <w:szCs w:val="28"/>
              </w:rPr>
            </w:pPr>
            <w:bookmarkStart w:id="122" w:name="_Toc73958426"/>
            <w:r w:rsidRPr="006952FD">
              <w:rPr>
                <w:sz w:val="28"/>
                <w:szCs w:val="24"/>
                <w:lang w:eastAsia="en-AU"/>
              </w:rPr>
              <w:t xml:space="preserve">Supplier </w:t>
            </w:r>
            <w:r w:rsidR="005133EF" w:rsidRPr="006952FD">
              <w:rPr>
                <w:sz w:val="28"/>
                <w:szCs w:val="24"/>
                <w:lang w:eastAsia="en-AU"/>
              </w:rPr>
              <w:t>d</w:t>
            </w:r>
            <w:r w:rsidRPr="006952FD">
              <w:rPr>
                <w:sz w:val="28"/>
                <w:szCs w:val="24"/>
                <w:lang w:eastAsia="en-AU"/>
              </w:rPr>
              <w:t>etails</w:t>
            </w:r>
            <w:bookmarkEnd w:id="122"/>
          </w:p>
        </w:tc>
      </w:tr>
      <w:tr w:rsidR="00D224E4" w:rsidRPr="00D224E4" w14:paraId="4634D217" w14:textId="77777777" w:rsidTr="005B61B4">
        <w:tc>
          <w:tcPr>
            <w:tcW w:w="3402" w:type="dxa"/>
            <w:shd w:val="clear" w:color="auto" w:fill="E6E6E6"/>
          </w:tcPr>
          <w:p w14:paraId="489ABE21" w14:textId="7443F5D9" w:rsidR="00D224E4" w:rsidRPr="002D2BE9" w:rsidRDefault="00D224E4" w:rsidP="002D2BE9">
            <w:pPr>
              <w:spacing w:before="120" w:after="120"/>
            </w:pPr>
            <w:r w:rsidRPr="002D2BE9">
              <w:t xml:space="preserve">Supplier </w:t>
            </w:r>
            <w:r w:rsidR="005133EF" w:rsidRPr="002D2BE9">
              <w:t>n</w:t>
            </w:r>
            <w:r w:rsidRPr="002D2BE9">
              <w:t>ame</w:t>
            </w:r>
          </w:p>
        </w:tc>
        <w:tc>
          <w:tcPr>
            <w:tcW w:w="7088" w:type="dxa"/>
          </w:tcPr>
          <w:p w14:paraId="737CD559" w14:textId="77777777" w:rsidR="00D224E4" w:rsidRPr="00244636" w:rsidRDefault="00D224E4" w:rsidP="002D2BE9">
            <w:pPr>
              <w:spacing w:before="120" w:after="120"/>
              <w:rPr>
                <w:rFonts w:cs="Arial"/>
                <w:spacing w:val="-3"/>
                <w:szCs w:val="20"/>
                <w:highlight w:val="lightGray"/>
              </w:rPr>
            </w:pPr>
            <w:r w:rsidRPr="00244636">
              <w:rPr>
                <w:rFonts w:cs="Arial"/>
                <w:spacing w:val="-3"/>
                <w:szCs w:val="20"/>
                <w:highlight w:val="lightGray"/>
              </w:rPr>
              <w:fldChar w:fldCharType="begin">
                <w:ffData>
                  <w:name w:val=""/>
                  <w:enabled/>
                  <w:calcOnExit w:val="0"/>
                  <w:textInput>
                    <w:default w:val="Insert Supplier legal name"/>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Supplier legal name</w:t>
            </w:r>
            <w:r w:rsidRPr="00244636">
              <w:rPr>
                <w:rFonts w:cs="Arial"/>
                <w:spacing w:val="-3"/>
                <w:szCs w:val="20"/>
                <w:highlight w:val="lightGray"/>
              </w:rPr>
              <w:fldChar w:fldCharType="end"/>
            </w:r>
          </w:p>
          <w:p w14:paraId="17119D9D"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rPr>
              <w:t>[</w:t>
            </w:r>
            <w:r w:rsidRPr="002D2BE9">
              <w:rPr>
                <w:rFonts w:cs="Arial"/>
                <w:iCs/>
                <w:szCs w:val="20"/>
                <w:highlight w:val="lightGray"/>
                <w:lang w:val="en-GB"/>
              </w:rPr>
              <w:t xml:space="preserve">If Supplier is an individual - specify the full name (including given names and surname) of </w:t>
            </w:r>
            <w:proofErr w:type="gramStart"/>
            <w:r w:rsidRPr="002D2BE9">
              <w:rPr>
                <w:rFonts w:cs="Arial"/>
                <w:iCs/>
                <w:szCs w:val="20"/>
                <w:highlight w:val="lightGray"/>
                <w:lang w:val="en-GB"/>
              </w:rPr>
              <w:t>each individual</w:t>
            </w:r>
            <w:proofErr w:type="gramEnd"/>
            <w:r w:rsidRPr="002D2BE9">
              <w:rPr>
                <w:rFonts w:cs="Arial"/>
                <w:iCs/>
                <w:szCs w:val="20"/>
                <w:highlight w:val="lightGray"/>
                <w:lang w:val="en-GB"/>
              </w:rPr>
              <w:t xml:space="preserve">; </w:t>
            </w:r>
          </w:p>
          <w:p w14:paraId="19D84144"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partnership - specify the full name of each </w:t>
            </w:r>
            <w:proofErr w:type="gramStart"/>
            <w:r w:rsidRPr="002D2BE9">
              <w:rPr>
                <w:rFonts w:cs="Arial"/>
                <w:iCs/>
                <w:szCs w:val="20"/>
                <w:highlight w:val="lightGray"/>
                <w:lang w:val="en-GB"/>
              </w:rPr>
              <w:t>partner;</w:t>
            </w:r>
            <w:proofErr w:type="gramEnd"/>
            <w:r w:rsidRPr="002D2BE9">
              <w:rPr>
                <w:rFonts w:cs="Arial"/>
                <w:iCs/>
                <w:szCs w:val="20"/>
                <w:highlight w:val="lightGray"/>
                <w:lang w:val="en-GB"/>
              </w:rPr>
              <w:t xml:space="preserve"> </w:t>
            </w:r>
          </w:p>
          <w:p w14:paraId="184C8E25"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company – specify the full company </w:t>
            </w:r>
            <w:proofErr w:type="gramStart"/>
            <w:r w:rsidRPr="002D2BE9">
              <w:rPr>
                <w:rFonts w:cs="Arial"/>
                <w:iCs/>
                <w:szCs w:val="20"/>
                <w:highlight w:val="lightGray"/>
                <w:lang w:val="en-GB"/>
              </w:rPr>
              <w:t>name;</w:t>
            </w:r>
            <w:proofErr w:type="gramEnd"/>
            <w:r w:rsidRPr="002D2BE9">
              <w:rPr>
                <w:rFonts w:cs="Arial"/>
                <w:iCs/>
                <w:szCs w:val="20"/>
                <w:highlight w:val="lightGray"/>
                <w:lang w:val="en-GB"/>
              </w:rPr>
              <w:t xml:space="preserve"> </w:t>
            </w:r>
          </w:p>
          <w:p w14:paraId="4BF5DD02"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trust - specify: </w:t>
            </w:r>
          </w:p>
          <w:p w14:paraId="434C1F82" w14:textId="77777777" w:rsidR="00974447" w:rsidRPr="002D2BE9" w:rsidRDefault="00D224E4" w:rsidP="002D2BE9">
            <w:pPr>
              <w:numPr>
                <w:ilvl w:val="0"/>
                <w:numId w:val="6"/>
              </w:num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the legal name of each trustee authorised to make the offer on behalf of the trust; and </w:t>
            </w:r>
          </w:p>
          <w:p w14:paraId="7013E493" w14:textId="66A584CA" w:rsidR="00D224E4" w:rsidRPr="00244636" w:rsidRDefault="00D224E4" w:rsidP="002D2BE9">
            <w:pPr>
              <w:numPr>
                <w:ilvl w:val="0"/>
                <w:numId w:val="6"/>
              </w:numPr>
              <w:autoSpaceDE w:val="0"/>
              <w:autoSpaceDN w:val="0"/>
              <w:adjustRightInd w:val="0"/>
              <w:spacing w:before="120" w:after="120"/>
              <w:rPr>
                <w:rFonts w:cs="Arial"/>
                <w:i/>
                <w:szCs w:val="20"/>
                <w:highlight w:val="lightGray"/>
                <w:lang w:val="en-GB"/>
              </w:rPr>
            </w:pPr>
            <w:r w:rsidRPr="002D2BE9">
              <w:rPr>
                <w:rFonts w:cs="Arial"/>
                <w:iCs/>
                <w:szCs w:val="20"/>
                <w:highlight w:val="lightGray"/>
                <w:lang w:val="en-GB"/>
              </w:rPr>
              <w:t>the name of the trust</w:t>
            </w:r>
            <w:r w:rsidR="00693888">
              <w:rPr>
                <w:rFonts w:cs="Arial"/>
                <w:iCs/>
                <w:szCs w:val="20"/>
                <w:highlight w:val="lightGray"/>
                <w:lang w:val="en-GB"/>
              </w:rPr>
              <w:t>]</w:t>
            </w:r>
          </w:p>
        </w:tc>
      </w:tr>
      <w:tr w:rsidR="00D224E4" w:rsidRPr="00D224E4" w14:paraId="22ABD407" w14:textId="77777777" w:rsidTr="005B61B4">
        <w:tc>
          <w:tcPr>
            <w:tcW w:w="3402" w:type="dxa"/>
            <w:shd w:val="clear" w:color="auto" w:fill="E6E6E6"/>
          </w:tcPr>
          <w:p w14:paraId="736C8B67" w14:textId="6E3B6B0F" w:rsidR="00D224E4" w:rsidRPr="002D2BE9" w:rsidRDefault="00D224E4" w:rsidP="002D2BE9">
            <w:pPr>
              <w:spacing w:before="120" w:after="120"/>
            </w:pPr>
            <w:r w:rsidRPr="002D2BE9">
              <w:t xml:space="preserve">Business </w:t>
            </w:r>
            <w:r w:rsidR="005133EF" w:rsidRPr="002D2BE9">
              <w:t>n</w:t>
            </w:r>
            <w:r w:rsidRPr="002D2BE9">
              <w:t>ame (if applicable)</w:t>
            </w:r>
          </w:p>
        </w:tc>
        <w:tc>
          <w:tcPr>
            <w:tcW w:w="7088" w:type="dxa"/>
          </w:tcPr>
          <w:p w14:paraId="262CE076" w14:textId="77777777" w:rsidR="00D224E4" w:rsidRPr="002D2BE9" w:rsidRDefault="00D224E4" w:rsidP="002D2BE9">
            <w:pPr>
              <w:spacing w:before="120" w:after="120"/>
              <w:rPr>
                <w:b/>
                <w:i/>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BB7D85" w:rsidRPr="00D224E4" w14:paraId="647224F4" w14:textId="77777777" w:rsidTr="005B61B4">
        <w:tc>
          <w:tcPr>
            <w:tcW w:w="3402" w:type="dxa"/>
            <w:shd w:val="clear" w:color="auto" w:fill="E6E6E6"/>
          </w:tcPr>
          <w:p w14:paraId="491A1F4E" w14:textId="6F3A663F" w:rsidR="00BB7D85" w:rsidRPr="002D2BE9" w:rsidRDefault="00BB7D85" w:rsidP="002D2BE9">
            <w:pPr>
              <w:spacing w:before="120" w:after="120"/>
            </w:pPr>
            <w:r w:rsidRPr="002D2BE9">
              <w:t xml:space="preserve">Head </w:t>
            </w:r>
            <w:r w:rsidR="005133EF" w:rsidRPr="002D2BE9">
              <w:t>o</w:t>
            </w:r>
            <w:r w:rsidRPr="002D2BE9">
              <w:t>ffice</w:t>
            </w:r>
            <w:r w:rsidR="009B589F" w:rsidRPr="002D2BE9">
              <w:t xml:space="preserve"> </w:t>
            </w:r>
            <w:r w:rsidR="005133EF" w:rsidRPr="002D2BE9">
              <w:t>a</w:t>
            </w:r>
            <w:r w:rsidR="009B589F" w:rsidRPr="002D2BE9">
              <w:t>ddress</w:t>
            </w:r>
          </w:p>
        </w:tc>
        <w:tc>
          <w:tcPr>
            <w:tcW w:w="7088" w:type="dxa"/>
          </w:tcPr>
          <w:p w14:paraId="0A2FBCFE" w14:textId="19D595AF" w:rsidR="00BB7D85" w:rsidRPr="00244636" w:rsidRDefault="009B589F" w:rsidP="002D2BE9">
            <w:pPr>
              <w:spacing w:before="120" w:after="120"/>
              <w:rPr>
                <w:rFonts w:cs="Arial"/>
                <w:spacing w:val="-3"/>
                <w:szCs w:val="20"/>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5133EF" w:rsidRPr="00D224E4" w14:paraId="470D7A30" w14:textId="77777777" w:rsidTr="005B61B4">
        <w:tc>
          <w:tcPr>
            <w:tcW w:w="3402" w:type="dxa"/>
            <w:shd w:val="clear" w:color="auto" w:fill="E6E6E6"/>
          </w:tcPr>
          <w:p w14:paraId="38CD0FD4" w14:textId="2E207FDF" w:rsidR="005133EF" w:rsidRPr="002D2BE9" w:rsidRDefault="005133EF" w:rsidP="002D2BE9">
            <w:pPr>
              <w:spacing w:before="120" w:after="120"/>
            </w:pPr>
            <w:r w:rsidRPr="002D2BE9">
              <w:t>Queensland office address</w:t>
            </w:r>
          </w:p>
        </w:tc>
        <w:tc>
          <w:tcPr>
            <w:tcW w:w="7088" w:type="dxa"/>
          </w:tcPr>
          <w:p w14:paraId="2DE50C16" w14:textId="52D0B8A6" w:rsidR="005133EF" w:rsidRPr="00244636" w:rsidRDefault="005133EF" w:rsidP="002D2BE9">
            <w:pPr>
              <w:keepLines/>
              <w:tabs>
                <w:tab w:val="left" w:pos="1528"/>
              </w:tabs>
              <w:spacing w:before="120" w:after="120"/>
              <w:rPr>
                <w:rFonts w:cs="Arial"/>
                <w:szCs w:val="20"/>
                <w:highlight w:val="lightGray"/>
                <w:lang w:val="en-GB"/>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C739C9" w:rsidRPr="00D224E4" w14:paraId="472D2E65" w14:textId="77777777" w:rsidTr="00693888">
        <w:trPr>
          <w:trHeight w:val="1143"/>
        </w:trPr>
        <w:tc>
          <w:tcPr>
            <w:tcW w:w="3402" w:type="dxa"/>
            <w:shd w:val="clear" w:color="auto" w:fill="E6E6E6"/>
          </w:tcPr>
          <w:p w14:paraId="34F1DD1F" w14:textId="77777777" w:rsidR="00C739C9" w:rsidRPr="002D2BE9" w:rsidRDefault="00C739C9" w:rsidP="002D2BE9">
            <w:pPr>
              <w:spacing w:before="120" w:after="120"/>
            </w:pPr>
            <w:r w:rsidRPr="002D2BE9">
              <w:t>Supplier legal entity type</w:t>
            </w:r>
          </w:p>
        </w:tc>
        <w:tc>
          <w:tcPr>
            <w:tcW w:w="7088" w:type="dxa"/>
          </w:tcPr>
          <w:p w14:paraId="3C6044C4" w14:textId="2A4778D8" w:rsidR="00C739C9" w:rsidRPr="002D2BE9" w:rsidRDefault="00C67A65" w:rsidP="00693888">
            <w:pPr>
              <w:pStyle w:val="StyleTableText"/>
              <w:tabs>
                <w:tab w:val="left" w:pos="1877"/>
              </w:tabs>
              <w:spacing w:before="120" w:after="120" w:line="264" w:lineRule="auto"/>
            </w:pPr>
            <w:sdt>
              <w:sdtPr>
                <w:rPr>
                  <w:rFonts w:ascii="Arial" w:hAnsi="Arial" w:cs="Arial"/>
                  <w:sz w:val="22"/>
                  <w:szCs w:val="22"/>
                </w:rPr>
                <w:id w:val="1562749985"/>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Individual</w:t>
            </w:r>
            <w:r w:rsidR="00C739C9" w:rsidRPr="001823DB">
              <w:rPr>
                <w:rFonts w:ascii="Arial" w:hAnsi="Arial" w:cs="Arial"/>
                <w:sz w:val="22"/>
                <w:szCs w:val="22"/>
              </w:rPr>
              <w:tab/>
            </w:r>
            <w:sdt>
              <w:sdtPr>
                <w:rPr>
                  <w:rFonts w:ascii="Arial" w:hAnsi="Arial" w:cs="Arial"/>
                  <w:sz w:val="22"/>
                  <w:szCs w:val="22"/>
                </w:rPr>
                <w:id w:val="1715474657"/>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Company</w:t>
            </w:r>
          </w:p>
          <w:p w14:paraId="543ADBF5" w14:textId="1DB6E947" w:rsidR="00C739C9" w:rsidRPr="002D2BE9" w:rsidRDefault="00C67A65" w:rsidP="00693888">
            <w:pPr>
              <w:pStyle w:val="StyleTableText"/>
              <w:tabs>
                <w:tab w:val="left" w:pos="1877"/>
              </w:tabs>
              <w:spacing w:before="120" w:after="120" w:line="264" w:lineRule="auto"/>
            </w:pPr>
            <w:sdt>
              <w:sdtPr>
                <w:rPr>
                  <w:rFonts w:cs="Arial"/>
                  <w:szCs w:val="22"/>
                </w:rPr>
                <w:id w:val="1904492594"/>
                <w14:checkbox>
                  <w14:checked w14:val="0"/>
                  <w14:checkedState w14:val="2612" w14:font="MS Gothic"/>
                  <w14:uncheckedState w14:val="2610" w14:font="MS Gothic"/>
                </w14:checkbox>
              </w:sdtPr>
              <w:sdtEndPr/>
              <w:sdtContent>
                <w:r w:rsidR="00C739C9">
                  <w:rPr>
                    <w:rFonts w:ascii="MS Gothic" w:eastAsia="MS Gothic" w:hAnsi="MS Gothic" w:cs="Arial" w:hint="eastAsia"/>
                    <w:szCs w:val="22"/>
                  </w:rPr>
                  <w:t>☐</w:t>
                </w:r>
              </w:sdtContent>
            </w:sdt>
            <w:r w:rsidR="00C739C9" w:rsidRPr="001823DB">
              <w:rPr>
                <w:rFonts w:cs="Arial"/>
                <w:szCs w:val="22"/>
              </w:rPr>
              <w:t xml:space="preserve"> </w:t>
            </w:r>
            <w:r w:rsidR="00C739C9" w:rsidRPr="00DA1836">
              <w:rPr>
                <w:rFonts w:ascii="Arial" w:hAnsi="Arial"/>
                <w:sz w:val="22"/>
              </w:rPr>
              <w:t>Partnership</w:t>
            </w:r>
            <w:r w:rsidR="00C739C9" w:rsidRPr="001823DB">
              <w:rPr>
                <w:rFonts w:ascii="Arial" w:hAnsi="Arial" w:cs="Arial"/>
                <w:sz w:val="22"/>
                <w:szCs w:val="22"/>
              </w:rPr>
              <w:tab/>
            </w:r>
            <w:sdt>
              <w:sdtPr>
                <w:rPr>
                  <w:rFonts w:ascii="Arial" w:hAnsi="Arial" w:cs="Arial"/>
                  <w:sz w:val="22"/>
                  <w:szCs w:val="22"/>
                </w:rPr>
                <w:id w:val="-1404838724"/>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Overseas Incorporated Company</w:t>
            </w:r>
          </w:p>
          <w:p w14:paraId="5D05EBA0" w14:textId="42D4F8E6" w:rsidR="00C739C9" w:rsidRPr="002D2BE9" w:rsidRDefault="00C67A65" w:rsidP="00693888">
            <w:pPr>
              <w:keepLines/>
              <w:tabs>
                <w:tab w:val="left" w:pos="1877"/>
              </w:tabs>
              <w:spacing w:before="120" w:after="120"/>
              <w:rPr>
                <w:b/>
                <w:i/>
              </w:rPr>
            </w:pPr>
            <w:sdt>
              <w:sdtPr>
                <w:rPr>
                  <w:szCs w:val="22"/>
                </w:rPr>
                <w:id w:val="-1736391327"/>
                <w14:checkbox>
                  <w14:checked w14:val="0"/>
                  <w14:checkedState w14:val="2612" w14:font="MS Gothic"/>
                  <w14:uncheckedState w14:val="2610" w14:font="MS Gothic"/>
                </w14:checkbox>
              </w:sdtPr>
              <w:sdtEndPr/>
              <w:sdtContent>
                <w:r w:rsidR="00C739C9">
                  <w:rPr>
                    <w:rFonts w:ascii="MS Gothic" w:eastAsia="MS Gothic" w:hAnsi="MS Gothic" w:hint="eastAsia"/>
                    <w:szCs w:val="22"/>
                  </w:rPr>
                  <w:t>☐</w:t>
                </w:r>
              </w:sdtContent>
            </w:sdt>
            <w:r w:rsidR="00C739C9" w:rsidRPr="001823DB">
              <w:rPr>
                <w:szCs w:val="22"/>
                <w:lang w:val="en-GB"/>
              </w:rPr>
              <w:t>Trust</w:t>
            </w:r>
            <w:r w:rsidR="00C739C9" w:rsidRPr="001823DB">
              <w:rPr>
                <w:szCs w:val="22"/>
                <w:lang w:val="en-GB"/>
              </w:rPr>
              <w:tab/>
            </w:r>
            <w:sdt>
              <w:sdtPr>
                <w:rPr>
                  <w:szCs w:val="22"/>
                  <w:lang w:val="en-GB"/>
                </w:rPr>
                <w:id w:val="-1135175686"/>
                <w14:checkbox>
                  <w14:checked w14:val="0"/>
                  <w14:checkedState w14:val="2612" w14:font="MS Gothic"/>
                  <w14:uncheckedState w14:val="2610" w14:font="MS Gothic"/>
                </w14:checkbox>
              </w:sdtPr>
              <w:sdtEndPr/>
              <w:sdtContent>
                <w:r w:rsidR="00C739C9">
                  <w:rPr>
                    <w:rFonts w:ascii="MS Gothic" w:eastAsia="MS Gothic" w:hAnsi="MS Gothic" w:hint="eastAsia"/>
                    <w:szCs w:val="22"/>
                    <w:lang w:val="en-GB"/>
                  </w:rPr>
                  <w:t>☐</w:t>
                </w:r>
              </w:sdtContent>
            </w:sdt>
            <w:r w:rsidR="00C739C9">
              <w:rPr>
                <w:szCs w:val="22"/>
              </w:rPr>
              <w:t xml:space="preserve"> </w:t>
            </w:r>
            <w:r w:rsidR="00C739C9" w:rsidRPr="001823DB">
              <w:rPr>
                <w:szCs w:val="22"/>
                <w:lang w:val="en-GB"/>
              </w:rPr>
              <w:t>Other – please</w:t>
            </w:r>
            <w:r w:rsidR="00693888">
              <w:rPr>
                <w:szCs w:val="22"/>
                <w:lang w:val="en-GB"/>
              </w:rPr>
              <w:t xml:space="preserve"> </w:t>
            </w:r>
            <w:r w:rsidR="00C739C9" w:rsidRPr="00244636">
              <w:rPr>
                <w:rFonts w:cs="Arial"/>
                <w:spacing w:val="-3"/>
                <w:szCs w:val="20"/>
                <w:highlight w:val="lightGray"/>
              </w:rPr>
              <w:fldChar w:fldCharType="begin">
                <w:ffData>
                  <w:name w:val=""/>
                  <w:enabled/>
                  <w:calcOnExit w:val="0"/>
                  <w:textInput>
                    <w:default w:val="Insert details"/>
                  </w:textInput>
                </w:ffData>
              </w:fldChar>
            </w:r>
            <w:r w:rsidR="00C739C9" w:rsidRPr="00244636">
              <w:rPr>
                <w:rFonts w:cs="Arial"/>
                <w:spacing w:val="-3"/>
                <w:szCs w:val="20"/>
                <w:highlight w:val="lightGray"/>
              </w:rPr>
              <w:instrText xml:space="preserve"> FORMTEXT </w:instrText>
            </w:r>
            <w:r w:rsidR="00C739C9" w:rsidRPr="00244636">
              <w:rPr>
                <w:rFonts w:cs="Arial"/>
                <w:spacing w:val="-3"/>
                <w:szCs w:val="20"/>
                <w:highlight w:val="lightGray"/>
              </w:rPr>
            </w:r>
            <w:r w:rsidR="00C739C9" w:rsidRPr="00244636">
              <w:rPr>
                <w:rFonts w:cs="Arial"/>
                <w:spacing w:val="-3"/>
                <w:szCs w:val="20"/>
                <w:highlight w:val="lightGray"/>
              </w:rPr>
              <w:fldChar w:fldCharType="separate"/>
            </w:r>
            <w:r w:rsidR="00C739C9" w:rsidRPr="00244636">
              <w:rPr>
                <w:rFonts w:cs="Arial"/>
                <w:noProof/>
                <w:spacing w:val="-3"/>
                <w:szCs w:val="20"/>
                <w:highlight w:val="lightGray"/>
              </w:rPr>
              <w:t>Insert details</w:t>
            </w:r>
            <w:r w:rsidR="00C739C9" w:rsidRPr="00244636">
              <w:rPr>
                <w:rFonts w:cs="Arial"/>
                <w:spacing w:val="-3"/>
                <w:szCs w:val="20"/>
                <w:highlight w:val="lightGray"/>
              </w:rPr>
              <w:fldChar w:fldCharType="end"/>
            </w:r>
          </w:p>
        </w:tc>
      </w:tr>
      <w:tr w:rsidR="00D224E4" w:rsidRPr="00D224E4" w14:paraId="5646160E" w14:textId="77777777" w:rsidTr="005B61B4">
        <w:tc>
          <w:tcPr>
            <w:tcW w:w="3402" w:type="dxa"/>
            <w:shd w:val="clear" w:color="auto" w:fill="E6E6E6"/>
          </w:tcPr>
          <w:p w14:paraId="2B59A74B" w14:textId="77777777" w:rsidR="00D224E4" w:rsidRPr="002D2BE9" w:rsidRDefault="00D224E4" w:rsidP="002D2BE9">
            <w:pPr>
              <w:spacing w:before="120" w:after="120"/>
            </w:pPr>
            <w:r w:rsidRPr="002D2BE9">
              <w:t>ABN and, if applicable, ACN (or ABRN)</w:t>
            </w:r>
          </w:p>
        </w:tc>
        <w:tc>
          <w:tcPr>
            <w:tcW w:w="7088" w:type="dxa"/>
          </w:tcPr>
          <w:p w14:paraId="2973B07B" w14:textId="58FF6ACA" w:rsidR="00D224E4" w:rsidRPr="002D2BE9" w:rsidRDefault="00E30D0A" w:rsidP="002D2BE9">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5306E8F2" w14:textId="77777777" w:rsidTr="005B61B4">
        <w:tc>
          <w:tcPr>
            <w:tcW w:w="3402" w:type="dxa"/>
            <w:shd w:val="clear" w:color="auto" w:fill="E6E6E6"/>
          </w:tcPr>
          <w:p w14:paraId="59C8F9D7" w14:textId="77777777" w:rsidR="00D224E4" w:rsidRPr="002D2BE9" w:rsidRDefault="00D224E4" w:rsidP="002D2BE9">
            <w:pPr>
              <w:spacing w:before="120" w:after="120"/>
            </w:pPr>
            <w:r w:rsidRPr="002D2BE9">
              <w:t>Names of other entities participating in a joint offer with the Supplier (if applicable)</w:t>
            </w:r>
          </w:p>
        </w:tc>
        <w:tc>
          <w:tcPr>
            <w:tcW w:w="7088" w:type="dxa"/>
          </w:tcPr>
          <w:p w14:paraId="0E259662" w14:textId="77777777" w:rsidR="00D224E4" w:rsidRPr="00244636" w:rsidRDefault="00D224E4" w:rsidP="002D2BE9">
            <w:pPr>
              <w:spacing w:before="120" w:after="120"/>
              <w:rPr>
                <w:b/>
                <w:bCs/>
                <w:szCs w:val="20"/>
                <w:highlight w:val="lightGray"/>
                <w:lang w:eastAsia="en-AU"/>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27347819" w14:textId="77777777" w:rsidTr="00DA7D26">
        <w:tc>
          <w:tcPr>
            <w:tcW w:w="10490" w:type="dxa"/>
            <w:gridSpan w:val="2"/>
            <w:shd w:val="clear" w:color="auto" w:fill="00376E"/>
          </w:tcPr>
          <w:p w14:paraId="4B23605C" w14:textId="00632EC5" w:rsidR="00D224E4" w:rsidRPr="00B80D4D" w:rsidRDefault="00DA62F1" w:rsidP="00DA7D26">
            <w:pPr>
              <w:pStyle w:val="Tableheadings"/>
              <w:numPr>
                <w:ilvl w:val="1"/>
                <w:numId w:val="19"/>
              </w:numPr>
              <w:ind w:left="0" w:firstLine="0"/>
              <w:rPr>
                <w:color w:val="FFFFFF" w:themeColor="background1"/>
              </w:rPr>
            </w:pPr>
            <w:bookmarkStart w:id="123" w:name="_Toc73958427"/>
            <w:r w:rsidRPr="00DA7D26">
              <w:rPr>
                <w:sz w:val="28"/>
                <w:szCs w:val="24"/>
                <w:lang w:eastAsia="en-AU"/>
              </w:rPr>
              <w:t>S</w:t>
            </w:r>
            <w:r w:rsidR="00D224E4" w:rsidRPr="00DA7D26">
              <w:rPr>
                <w:sz w:val="28"/>
                <w:szCs w:val="24"/>
                <w:lang w:eastAsia="en-AU"/>
              </w:rPr>
              <w:t xml:space="preserve">upplier’s contact person for this </w:t>
            </w:r>
            <w:r w:rsidR="009270C9" w:rsidRPr="00DA7D26">
              <w:rPr>
                <w:sz w:val="28"/>
                <w:szCs w:val="24"/>
                <w:lang w:eastAsia="en-AU"/>
              </w:rPr>
              <w:t>i</w:t>
            </w:r>
            <w:r w:rsidR="00D224E4" w:rsidRPr="00DA7D26">
              <w:rPr>
                <w:sz w:val="28"/>
                <w:szCs w:val="24"/>
                <w:lang w:eastAsia="en-AU"/>
              </w:rPr>
              <w:t xml:space="preserve">nvitation to </w:t>
            </w:r>
            <w:r w:rsidR="009270C9" w:rsidRPr="00DA7D26">
              <w:rPr>
                <w:sz w:val="28"/>
                <w:szCs w:val="24"/>
                <w:lang w:eastAsia="en-AU"/>
              </w:rPr>
              <w:t>o</w:t>
            </w:r>
            <w:r w:rsidR="00D224E4" w:rsidRPr="00DA7D26">
              <w:rPr>
                <w:sz w:val="28"/>
                <w:szCs w:val="24"/>
                <w:lang w:eastAsia="en-AU"/>
              </w:rPr>
              <w:t>ffer</w:t>
            </w:r>
            <w:bookmarkEnd w:id="123"/>
          </w:p>
        </w:tc>
      </w:tr>
      <w:tr w:rsidR="00244636" w:rsidRPr="00D224E4" w14:paraId="098E75B3" w14:textId="77777777" w:rsidTr="005B61B4">
        <w:tc>
          <w:tcPr>
            <w:tcW w:w="3402" w:type="dxa"/>
            <w:shd w:val="clear" w:color="auto" w:fill="E6E6E6"/>
          </w:tcPr>
          <w:p w14:paraId="22F02649" w14:textId="77777777" w:rsidR="00244636" w:rsidRPr="002D2BE9" w:rsidRDefault="00244636" w:rsidP="002D2BE9">
            <w:pPr>
              <w:spacing w:before="120" w:after="120"/>
            </w:pPr>
            <w:r w:rsidRPr="002D2BE9">
              <w:t>Name</w:t>
            </w:r>
          </w:p>
        </w:tc>
        <w:tc>
          <w:tcPr>
            <w:tcW w:w="7088" w:type="dxa"/>
          </w:tcPr>
          <w:p w14:paraId="71F971C5" w14:textId="5C10950E" w:rsidR="00244636" w:rsidRPr="002D2BE9" w:rsidRDefault="00244636" w:rsidP="00693888">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0B9BDCAB" w14:textId="77777777" w:rsidTr="005B61B4">
        <w:tc>
          <w:tcPr>
            <w:tcW w:w="3402" w:type="dxa"/>
            <w:shd w:val="clear" w:color="auto" w:fill="E6E6E6"/>
          </w:tcPr>
          <w:p w14:paraId="3946137E" w14:textId="77777777" w:rsidR="00244636" w:rsidRPr="002D2BE9" w:rsidRDefault="00244636" w:rsidP="002D2BE9">
            <w:pPr>
              <w:spacing w:before="120" w:after="120"/>
            </w:pPr>
            <w:r w:rsidRPr="002D2BE9">
              <w:t>Position</w:t>
            </w:r>
          </w:p>
        </w:tc>
        <w:tc>
          <w:tcPr>
            <w:tcW w:w="7088" w:type="dxa"/>
          </w:tcPr>
          <w:p w14:paraId="50669CD8" w14:textId="5E758462" w:rsidR="00244636" w:rsidRPr="002D2BE9" w:rsidRDefault="00244636" w:rsidP="00693888">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B4B7489" w14:textId="77777777" w:rsidTr="005B61B4">
        <w:tc>
          <w:tcPr>
            <w:tcW w:w="3402" w:type="dxa"/>
            <w:shd w:val="clear" w:color="auto" w:fill="E6E6E6"/>
          </w:tcPr>
          <w:p w14:paraId="756D498F" w14:textId="77777777" w:rsidR="00244636" w:rsidRPr="002D2BE9" w:rsidRDefault="00244636" w:rsidP="002D2BE9">
            <w:pPr>
              <w:spacing w:before="120" w:after="120"/>
            </w:pPr>
            <w:r w:rsidRPr="002D2BE9">
              <w:lastRenderedPageBreak/>
              <w:t>Email address</w:t>
            </w:r>
          </w:p>
        </w:tc>
        <w:tc>
          <w:tcPr>
            <w:tcW w:w="7088" w:type="dxa"/>
          </w:tcPr>
          <w:p w14:paraId="7CABF10D" w14:textId="740D76A3" w:rsidR="00244636" w:rsidRPr="002D2BE9" w:rsidRDefault="00244636" w:rsidP="00693888">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FE88E2B" w14:textId="77777777" w:rsidTr="005B61B4">
        <w:tc>
          <w:tcPr>
            <w:tcW w:w="3402" w:type="dxa"/>
            <w:shd w:val="clear" w:color="auto" w:fill="E6E6E6"/>
          </w:tcPr>
          <w:p w14:paraId="48C28C80" w14:textId="77777777" w:rsidR="00244636" w:rsidRPr="002D2BE9" w:rsidRDefault="00244636" w:rsidP="002D2BE9">
            <w:pPr>
              <w:spacing w:before="120" w:after="120"/>
            </w:pPr>
            <w:r w:rsidRPr="002D2BE9">
              <w:t>Phone number</w:t>
            </w:r>
          </w:p>
        </w:tc>
        <w:tc>
          <w:tcPr>
            <w:tcW w:w="7088" w:type="dxa"/>
          </w:tcPr>
          <w:p w14:paraId="6A94F785" w14:textId="1AF86335" w:rsidR="00244636" w:rsidRPr="002D2BE9" w:rsidRDefault="00244636" w:rsidP="00693888">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0AFBF910" w14:textId="77777777" w:rsidTr="005B61B4">
        <w:trPr>
          <w:trHeight w:val="58"/>
        </w:trPr>
        <w:tc>
          <w:tcPr>
            <w:tcW w:w="3402" w:type="dxa"/>
            <w:shd w:val="clear" w:color="auto" w:fill="E6E6E6"/>
          </w:tcPr>
          <w:p w14:paraId="47A2F431" w14:textId="77777777" w:rsidR="00244636" w:rsidRPr="002D2BE9" w:rsidRDefault="00244636" w:rsidP="002D2BE9">
            <w:pPr>
              <w:spacing w:before="120" w:after="120"/>
            </w:pPr>
            <w:r w:rsidRPr="002D2BE9">
              <w:t>Street address</w:t>
            </w:r>
          </w:p>
        </w:tc>
        <w:tc>
          <w:tcPr>
            <w:tcW w:w="7088" w:type="dxa"/>
          </w:tcPr>
          <w:p w14:paraId="517EDD48" w14:textId="71E88F61" w:rsidR="00244636" w:rsidRPr="002D2BE9" w:rsidRDefault="00244636" w:rsidP="00693888">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3B6B8560" w14:textId="77777777" w:rsidTr="005B61B4">
        <w:trPr>
          <w:trHeight w:val="58"/>
        </w:trPr>
        <w:tc>
          <w:tcPr>
            <w:tcW w:w="3402" w:type="dxa"/>
            <w:shd w:val="clear" w:color="auto" w:fill="E6E6E6"/>
          </w:tcPr>
          <w:p w14:paraId="7F8E8F7C" w14:textId="77777777" w:rsidR="00244636" w:rsidRPr="002D2BE9" w:rsidRDefault="00244636" w:rsidP="002D2BE9">
            <w:pPr>
              <w:spacing w:before="120" w:after="120"/>
            </w:pPr>
            <w:r w:rsidRPr="002D2BE9">
              <w:t>Postal address</w:t>
            </w:r>
          </w:p>
        </w:tc>
        <w:tc>
          <w:tcPr>
            <w:tcW w:w="7088" w:type="dxa"/>
          </w:tcPr>
          <w:p w14:paraId="1B237C7D" w14:textId="5D4F24D5" w:rsidR="00244636" w:rsidRPr="00244636" w:rsidRDefault="00244636" w:rsidP="00693888">
            <w:pPr>
              <w:spacing w:before="120" w:after="120"/>
              <w:rPr>
                <w:szCs w:val="20"/>
                <w:highlight w:val="lightGray"/>
                <w:lang w:eastAsia="en-AU"/>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43D088CC" w14:textId="77777777" w:rsidTr="00DA7D26">
        <w:trPr>
          <w:trHeight w:val="58"/>
        </w:trPr>
        <w:tc>
          <w:tcPr>
            <w:tcW w:w="10490" w:type="dxa"/>
            <w:gridSpan w:val="2"/>
            <w:shd w:val="clear" w:color="auto" w:fill="00376E"/>
          </w:tcPr>
          <w:p w14:paraId="26E89608" w14:textId="3C747C9F" w:rsidR="00D224E4" w:rsidRPr="002D2BE9" w:rsidRDefault="00D224E4" w:rsidP="00DA7D26">
            <w:pPr>
              <w:pStyle w:val="Tableheadings"/>
              <w:numPr>
                <w:ilvl w:val="1"/>
                <w:numId w:val="19"/>
              </w:numPr>
              <w:ind w:left="0" w:firstLine="0"/>
              <w:rPr>
                <w:b w:val="0"/>
              </w:rPr>
            </w:pPr>
            <w:bookmarkStart w:id="124" w:name="_Toc73958428"/>
            <w:r w:rsidRPr="00DA7D26">
              <w:rPr>
                <w:sz w:val="28"/>
                <w:szCs w:val="24"/>
                <w:lang w:eastAsia="en-AU"/>
              </w:rPr>
              <w:t>Subcontractor(s)</w:t>
            </w:r>
            <w:bookmarkEnd w:id="124"/>
          </w:p>
        </w:tc>
      </w:tr>
      <w:tr w:rsidR="00D224E4" w:rsidRPr="00D224E4" w14:paraId="175ABEAF" w14:textId="77777777" w:rsidTr="00147BBC">
        <w:trPr>
          <w:trHeight w:val="58"/>
        </w:trPr>
        <w:tc>
          <w:tcPr>
            <w:tcW w:w="10490" w:type="dxa"/>
            <w:gridSpan w:val="2"/>
            <w:shd w:val="clear" w:color="auto" w:fill="FFFFFF"/>
          </w:tcPr>
          <w:p w14:paraId="321CD66C" w14:textId="696C75C1" w:rsidR="005133EF" w:rsidRPr="002D2BE9" w:rsidRDefault="00D224E4" w:rsidP="007536F3">
            <w:pPr>
              <w:rPr>
                <w:i/>
                <w:spacing w:val="-3"/>
                <w:sz w:val="18"/>
              </w:rPr>
            </w:pPr>
            <w:r w:rsidRPr="00DA7D26">
              <w:rPr>
                <w:b/>
                <w:bCs/>
                <w:i/>
                <w:color w:val="005EB8"/>
              </w:rPr>
              <w:t xml:space="preserve">The Supplier is to provide details of all subcontractors that the Supplier intends to use and the </w:t>
            </w:r>
            <w:r w:rsidR="00772FCD" w:rsidRPr="00DA7D26">
              <w:rPr>
                <w:b/>
                <w:bCs/>
                <w:i/>
                <w:color w:val="005EB8"/>
              </w:rPr>
              <w:t xml:space="preserve">scope of services </w:t>
            </w:r>
            <w:r w:rsidR="00693888">
              <w:rPr>
                <w:b/>
                <w:bCs/>
                <w:i/>
                <w:color w:val="005EB8"/>
              </w:rPr>
              <w:t>(</w:t>
            </w:r>
            <w:r w:rsidR="00693888" w:rsidRPr="00DA7D26">
              <w:rPr>
                <w:b/>
                <w:bCs/>
                <w:i/>
                <w:color w:val="005EB8"/>
              </w:rPr>
              <w:t>obligations</w:t>
            </w:r>
            <w:r w:rsidR="00693888">
              <w:rPr>
                <w:b/>
                <w:bCs/>
                <w:i/>
                <w:color w:val="005EB8"/>
              </w:rPr>
              <w:t>)</w:t>
            </w:r>
            <w:r w:rsidR="00693888" w:rsidRPr="00DA7D26">
              <w:rPr>
                <w:b/>
                <w:bCs/>
                <w:i/>
                <w:color w:val="005EB8"/>
              </w:rPr>
              <w:t xml:space="preserve"> </w:t>
            </w:r>
            <w:r w:rsidRPr="00DA7D26">
              <w:rPr>
                <w:b/>
                <w:bCs/>
                <w:i/>
                <w:color w:val="005EB8"/>
              </w:rPr>
              <w:t xml:space="preserve">that will be subcontracted to each subcontractor. For multiple subcontractors, insert additional rows or provide an attachment. </w:t>
            </w:r>
          </w:p>
        </w:tc>
      </w:tr>
      <w:tr w:rsidR="00D224E4" w:rsidRPr="00D224E4" w14:paraId="3DBFE043" w14:textId="77777777" w:rsidTr="005B61B4">
        <w:trPr>
          <w:trHeight w:val="58"/>
        </w:trPr>
        <w:tc>
          <w:tcPr>
            <w:tcW w:w="3402" w:type="dxa"/>
            <w:shd w:val="clear" w:color="auto" w:fill="E6E6E6"/>
          </w:tcPr>
          <w:p w14:paraId="0F520410" w14:textId="77777777" w:rsidR="00D224E4" w:rsidRPr="002D2BE9" w:rsidRDefault="00D224E4" w:rsidP="002D2BE9">
            <w:pPr>
              <w:spacing w:before="120" w:after="120"/>
            </w:pPr>
            <w:r w:rsidRPr="002D2BE9">
              <w:t>Not applicable</w:t>
            </w:r>
          </w:p>
        </w:tc>
        <w:tc>
          <w:tcPr>
            <w:tcW w:w="7088" w:type="dxa"/>
          </w:tcPr>
          <w:p w14:paraId="58728E09" w14:textId="30B94841" w:rsidR="00D224E4" w:rsidRPr="00D224E4" w:rsidRDefault="00C67A65" w:rsidP="00693888">
            <w:pPr>
              <w:spacing w:before="120" w:after="120"/>
              <w:rPr>
                <w:rFonts w:cs="Arial"/>
                <w:spacing w:val="-3"/>
                <w:szCs w:val="20"/>
              </w:rPr>
            </w:pPr>
            <w:sdt>
              <w:sdtPr>
                <w:rPr>
                  <w:rFonts w:cs="Arial"/>
                  <w:spacing w:val="-3"/>
                  <w:szCs w:val="20"/>
                </w:rPr>
                <w:id w:val="193593986"/>
                <w14:checkbox>
                  <w14:checked w14:val="0"/>
                  <w14:checkedState w14:val="2612" w14:font="MS Gothic"/>
                  <w14:uncheckedState w14:val="2610" w14:font="MS Gothic"/>
                </w14:checkbox>
              </w:sdtPr>
              <w:sdtEndPr/>
              <w:sdtContent>
                <w:r w:rsidR="00727B71">
                  <w:rPr>
                    <w:rFonts w:ascii="MS Gothic" w:eastAsia="MS Gothic" w:hAnsi="MS Gothic" w:cs="Arial" w:hint="eastAsia"/>
                    <w:spacing w:val="-3"/>
                    <w:szCs w:val="20"/>
                  </w:rPr>
                  <w:t>☐</w:t>
                </w:r>
              </w:sdtContent>
            </w:sdt>
            <w:r w:rsidR="00FA1AF6">
              <w:rPr>
                <w:rFonts w:cs="Arial"/>
                <w:spacing w:val="-3"/>
                <w:szCs w:val="20"/>
              </w:rPr>
              <w:t xml:space="preserve"> Please proceed to question 2</w:t>
            </w:r>
          </w:p>
        </w:tc>
      </w:tr>
      <w:tr w:rsidR="00244636" w:rsidRPr="00D224E4" w14:paraId="6D3AD7CD" w14:textId="77777777" w:rsidTr="005B61B4">
        <w:trPr>
          <w:trHeight w:val="58"/>
        </w:trPr>
        <w:tc>
          <w:tcPr>
            <w:tcW w:w="3402" w:type="dxa"/>
            <w:shd w:val="clear" w:color="auto" w:fill="E6E6E6"/>
          </w:tcPr>
          <w:p w14:paraId="050B40E3" w14:textId="77777777" w:rsidR="00244636" w:rsidRPr="002D2BE9" w:rsidRDefault="00244636" w:rsidP="002D2BE9">
            <w:pPr>
              <w:spacing w:before="120" w:after="120"/>
            </w:pPr>
            <w:r w:rsidRPr="002D2BE9">
              <w:t>Representative Name</w:t>
            </w:r>
          </w:p>
        </w:tc>
        <w:tc>
          <w:tcPr>
            <w:tcW w:w="7088" w:type="dxa"/>
          </w:tcPr>
          <w:p w14:paraId="1BC4F013" w14:textId="2AFA3E6D" w:rsidR="00244636" w:rsidRPr="002D2BE9" w:rsidRDefault="00244636" w:rsidP="00693888">
            <w:pPr>
              <w:spacing w:before="120" w:after="120"/>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28C5BB5" w14:textId="77777777" w:rsidTr="005B61B4">
        <w:trPr>
          <w:trHeight w:val="58"/>
        </w:trPr>
        <w:tc>
          <w:tcPr>
            <w:tcW w:w="3402" w:type="dxa"/>
            <w:shd w:val="clear" w:color="auto" w:fill="E6E6E6"/>
          </w:tcPr>
          <w:p w14:paraId="0575B795" w14:textId="77777777" w:rsidR="00244636" w:rsidRPr="002D2BE9" w:rsidRDefault="00244636" w:rsidP="002D2BE9">
            <w:pPr>
              <w:spacing w:before="120" w:after="120"/>
            </w:pPr>
            <w:r w:rsidRPr="002D2BE9">
              <w:t>Legal entity type</w:t>
            </w:r>
          </w:p>
        </w:tc>
        <w:tc>
          <w:tcPr>
            <w:tcW w:w="7088" w:type="dxa"/>
          </w:tcPr>
          <w:p w14:paraId="10107605" w14:textId="0A1D796C" w:rsidR="00244636" w:rsidRPr="002D2BE9" w:rsidRDefault="00244636" w:rsidP="00693888">
            <w:pPr>
              <w:spacing w:before="120" w:after="120"/>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31ADF640" w14:textId="77777777" w:rsidTr="005B61B4">
        <w:trPr>
          <w:trHeight w:val="58"/>
        </w:trPr>
        <w:tc>
          <w:tcPr>
            <w:tcW w:w="3402" w:type="dxa"/>
            <w:shd w:val="clear" w:color="auto" w:fill="E6E6E6"/>
          </w:tcPr>
          <w:p w14:paraId="3DA709F1" w14:textId="77777777" w:rsidR="00244636" w:rsidRPr="002D2BE9" w:rsidRDefault="00244636" w:rsidP="002D2BE9">
            <w:pPr>
              <w:spacing w:before="120" w:after="120"/>
            </w:pPr>
            <w:r w:rsidRPr="002D2BE9">
              <w:t>Street address</w:t>
            </w:r>
          </w:p>
        </w:tc>
        <w:tc>
          <w:tcPr>
            <w:tcW w:w="7088" w:type="dxa"/>
          </w:tcPr>
          <w:p w14:paraId="4C353E90" w14:textId="3AD5F9D4" w:rsidR="00244636" w:rsidRPr="002D2BE9" w:rsidRDefault="00244636" w:rsidP="00693888">
            <w:pPr>
              <w:spacing w:before="120" w:after="120"/>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21CF3E1E" w14:textId="77777777" w:rsidTr="005B61B4">
        <w:trPr>
          <w:trHeight w:val="58"/>
        </w:trPr>
        <w:tc>
          <w:tcPr>
            <w:tcW w:w="3402" w:type="dxa"/>
            <w:shd w:val="clear" w:color="auto" w:fill="E6E6E6"/>
          </w:tcPr>
          <w:p w14:paraId="79CCCA37" w14:textId="77777777" w:rsidR="00244636" w:rsidRPr="002D2BE9" w:rsidRDefault="00244636" w:rsidP="002D2BE9">
            <w:pPr>
              <w:spacing w:before="120" w:after="120"/>
            </w:pPr>
            <w:r w:rsidRPr="002D2BE9">
              <w:t>Postal address</w:t>
            </w:r>
          </w:p>
        </w:tc>
        <w:tc>
          <w:tcPr>
            <w:tcW w:w="7088" w:type="dxa"/>
          </w:tcPr>
          <w:p w14:paraId="40769F6F" w14:textId="0D25194B" w:rsidR="00244636" w:rsidRPr="002D2BE9" w:rsidRDefault="00244636" w:rsidP="00693888">
            <w:pPr>
              <w:spacing w:before="120" w:after="120"/>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4203E495" w14:textId="77777777" w:rsidTr="005B61B4">
        <w:trPr>
          <w:trHeight w:val="58"/>
        </w:trPr>
        <w:tc>
          <w:tcPr>
            <w:tcW w:w="3402" w:type="dxa"/>
            <w:shd w:val="clear" w:color="auto" w:fill="E6E6E6"/>
          </w:tcPr>
          <w:p w14:paraId="268EC1BE" w14:textId="4CB92E05" w:rsidR="00244636" w:rsidRPr="002D2BE9" w:rsidRDefault="00693888" w:rsidP="002D2BE9">
            <w:pPr>
              <w:spacing w:before="120" w:after="120"/>
            </w:pPr>
            <w:r>
              <w:t>Scope of services (o</w:t>
            </w:r>
            <w:r w:rsidRPr="002D2BE9">
              <w:t>bligations</w:t>
            </w:r>
            <w:r>
              <w:t xml:space="preserve">) </w:t>
            </w:r>
          </w:p>
        </w:tc>
        <w:tc>
          <w:tcPr>
            <w:tcW w:w="7088" w:type="dxa"/>
          </w:tcPr>
          <w:p w14:paraId="4DAB5C61" w14:textId="5C94C170" w:rsidR="00244636" w:rsidRPr="002D2BE9" w:rsidRDefault="00244636" w:rsidP="00693888">
            <w:pPr>
              <w:spacing w:before="120" w:after="120"/>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bl>
    <w:p w14:paraId="70D29438" w14:textId="250D535F"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25" w:name="_Toc37333079"/>
      <w:bookmarkStart w:id="126" w:name="_Toc73958429"/>
      <w:bookmarkStart w:id="127" w:name="_Toc491772967"/>
      <w:bookmarkStart w:id="128" w:name="_Toc411944351"/>
      <w:bookmarkStart w:id="129" w:name="_Toc411952708"/>
      <w:bookmarkStart w:id="130" w:name="_Toc414371136"/>
      <w:bookmarkStart w:id="131" w:name="_Toc418680059"/>
      <w:bookmarkStart w:id="132" w:name="_Toc426539081"/>
      <w:bookmarkStart w:id="133" w:name="_Toc216799099"/>
      <w:r w:rsidRPr="00DA7D26">
        <w:rPr>
          <w:rFonts w:eastAsiaTheme="minorEastAsia"/>
          <w:b/>
          <w:bCs/>
          <w:color w:val="auto"/>
          <w:szCs w:val="40"/>
          <w:lang w:eastAsia="en-US"/>
        </w:rPr>
        <w:t xml:space="preserve">Mandatory </w:t>
      </w:r>
      <w:r w:rsidR="005133EF" w:rsidRPr="00DA7D26">
        <w:rPr>
          <w:rFonts w:eastAsiaTheme="minorEastAsia"/>
          <w:b/>
          <w:bCs/>
          <w:color w:val="auto"/>
          <w:szCs w:val="40"/>
          <w:lang w:eastAsia="en-US"/>
        </w:rPr>
        <w:t>r</w:t>
      </w:r>
      <w:r w:rsidRPr="00DA7D26">
        <w:rPr>
          <w:rFonts w:eastAsiaTheme="minorEastAsia"/>
          <w:b/>
          <w:bCs/>
          <w:color w:val="auto"/>
          <w:szCs w:val="40"/>
          <w:lang w:eastAsia="en-US"/>
        </w:rPr>
        <w:t>equirements</w:t>
      </w:r>
      <w:bookmarkEnd w:id="125"/>
      <w:bookmarkEnd w:id="126"/>
      <w:bookmarkEnd w:id="133"/>
    </w:p>
    <w:p w14:paraId="598D12AA" w14:textId="2B533B25" w:rsidR="00D224E4" w:rsidRPr="00DC0F06" w:rsidRDefault="00D224E4" w:rsidP="002D2BE9">
      <w:pPr>
        <w:rPr>
          <w:b/>
          <w:i/>
          <w:iCs/>
          <w:color w:val="005EB8"/>
          <w:szCs w:val="22"/>
        </w:rPr>
      </w:pPr>
      <w:r w:rsidRPr="00DC0F06">
        <w:rPr>
          <w:b/>
          <w:i/>
          <w:iCs/>
          <w:color w:val="005EB8"/>
          <w:szCs w:val="22"/>
        </w:rPr>
        <w:t xml:space="preserve">Supplier to Note: Offers not meeting the mandatory requirements will be </w:t>
      </w:r>
      <w:r w:rsidR="005E4938" w:rsidRPr="00DC0F06">
        <w:rPr>
          <w:b/>
          <w:i/>
          <w:iCs/>
          <w:color w:val="005EB8"/>
          <w:szCs w:val="22"/>
        </w:rPr>
        <w:t xml:space="preserve">considered </w:t>
      </w:r>
      <w:r w:rsidRPr="00DC0F06">
        <w:rPr>
          <w:b/>
          <w:i/>
          <w:iCs/>
          <w:color w:val="005EB8"/>
          <w:szCs w:val="22"/>
        </w:rPr>
        <w:t xml:space="preserve">non-conforming and </w:t>
      </w:r>
      <w:r w:rsidR="00865F76" w:rsidRPr="00DC0F06">
        <w:rPr>
          <w:b/>
          <w:i/>
          <w:iCs/>
          <w:color w:val="005EB8"/>
          <w:szCs w:val="22"/>
        </w:rPr>
        <w:t xml:space="preserve">may not be </w:t>
      </w:r>
      <w:r w:rsidR="00D738DF" w:rsidRPr="00DC0F06">
        <w:rPr>
          <w:b/>
          <w:i/>
          <w:iCs/>
          <w:color w:val="005EB8"/>
          <w:szCs w:val="22"/>
        </w:rPr>
        <w:t>evaluated</w:t>
      </w:r>
      <w:r w:rsidR="00B96256" w:rsidRPr="00DC0F06">
        <w:rPr>
          <w:b/>
          <w:i/>
          <w:iCs/>
          <w:color w:val="005EB8"/>
          <w:szCs w:val="22"/>
        </w:rPr>
        <w:t xml:space="preserve"> </w:t>
      </w:r>
      <w:r w:rsidR="00865F76" w:rsidRPr="00DC0F06">
        <w:rPr>
          <w:b/>
          <w:i/>
          <w:iCs/>
          <w:color w:val="005EB8"/>
          <w:szCs w:val="22"/>
        </w:rPr>
        <w:t xml:space="preserve">any </w:t>
      </w:r>
      <w:r w:rsidRPr="00DC0F06">
        <w:rPr>
          <w:b/>
          <w:i/>
          <w:iCs/>
          <w:color w:val="005EB8"/>
          <w:szCs w:val="22"/>
        </w:rPr>
        <w:t>further.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095"/>
      </w:tblGrid>
      <w:tr w:rsidR="000B6D09" w:rsidRPr="00D224E4" w14:paraId="7A49BF42" w14:textId="77777777" w:rsidTr="007536F3">
        <w:tc>
          <w:tcPr>
            <w:tcW w:w="10490" w:type="dxa"/>
            <w:gridSpan w:val="2"/>
            <w:tcBorders>
              <w:bottom w:val="single" w:sz="4" w:space="0" w:color="auto"/>
            </w:tcBorders>
            <w:shd w:val="clear" w:color="auto" w:fill="00376E"/>
          </w:tcPr>
          <w:p w14:paraId="3A8E25B7" w14:textId="1E3B22ED" w:rsidR="007137DC" w:rsidRPr="00B96256" w:rsidRDefault="006E1616" w:rsidP="001C6542">
            <w:pPr>
              <w:pStyle w:val="Tableheadings"/>
              <w:rPr>
                <w:rFonts w:cs="Arial"/>
                <w:color w:val="FFFFFF" w:themeColor="background1"/>
                <w:spacing w:val="-3"/>
                <w:sz w:val="28"/>
                <w:szCs w:val="28"/>
              </w:rPr>
            </w:pPr>
            <w:bookmarkStart w:id="134" w:name="_Toc73958431"/>
            <w:r>
              <w:rPr>
                <w:color w:val="FFFFFF" w:themeColor="background1"/>
                <w:sz w:val="28"/>
                <w:szCs w:val="24"/>
                <w:lang w:eastAsia="en-AU"/>
              </w:rPr>
              <w:t>2.1</w:t>
            </w:r>
            <w:r>
              <w:rPr>
                <w:color w:val="FFFFFF" w:themeColor="background1"/>
                <w:sz w:val="28"/>
                <w:szCs w:val="24"/>
                <w:lang w:eastAsia="en-AU"/>
              </w:rPr>
              <w:tab/>
            </w:r>
            <w:r w:rsidR="00E932EF" w:rsidRPr="00B96256">
              <w:rPr>
                <w:color w:val="FFFFFF" w:themeColor="background1"/>
                <w:sz w:val="28"/>
                <w:szCs w:val="24"/>
                <w:lang w:eastAsia="en-AU"/>
              </w:rPr>
              <w:t>Queensland Government Supplier Code of Conduct</w:t>
            </w:r>
            <w:bookmarkEnd w:id="134"/>
          </w:p>
        </w:tc>
      </w:tr>
      <w:tr w:rsidR="000B6D09" w:rsidRPr="00D224E4" w14:paraId="4F62DEAB" w14:textId="77777777" w:rsidTr="007536F3">
        <w:tc>
          <w:tcPr>
            <w:tcW w:w="10490" w:type="dxa"/>
            <w:gridSpan w:val="2"/>
            <w:tcBorders>
              <w:bottom w:val="single" w:sz="4" w:space="0" w:color="auto"/>
            </w:tcBorders>
          </w:tcPr>
          <w:p w14:paraId="66E08B64" w14:textId="52A1C3D3" w:rsidR="002E47F6" w:rsidRPr="00B6597A" w:rsidRDefault="002E47F6" w:rsidP="00B6597A">
            <w:pPr>
              <w:spacing w:line="260" w:lineRule="exact"/>
              <w:rPr>
                <w:b/>
                <w:i/>
                <w:iCs/>
                <w:color w:val="005EB8"/>
                <w:szCs w:val="22"/>
              </w:rPr>
            </w:pPr>
            <w:r w:rsidRPr="00B6597A">
              <w:rPr>
                <w:b/>
                <w:i/>
                <w:iCs/>
                <w:color w:val="005EB8"/>
                <w:szCs w:val="22"/>
              </w:rPr>
              <w:t xml:space="preserve">The </w:t>
            </w:r>
            <w:hyperlink r:id="rId8" w:history="1">
              <w:r w:rsidRPr="00C06614">
                <w:rPr>
                  <w:rStyle w:val="Hyperlink"/>
                  <w:b/>
                  <w:i/>
                  <w:iCs/>
                  <w:szCs w:val="22"/>
                </w:rPr>
                <w:t>Queensland Government Supplier Code of Conduct</w:t>
              </w:r>
            </w:hyperlink>
            <w:r w:rsidRPr="00B6597A">
              <w:rPr>
                <w:b/>
                <w:i/>
                <w:iCs/>
                <w:color w:val="005EB8"/>
                <w:szCs w:val="22"/>
              </w:rPr>
              <w:t xml:space="preserve"> sets out the expectations that government has of businesses that want to sell their goods or services to the government, and outlines what constitutes a responsible supplier.</w:t>
            </w:r>
          </w:p>
          <w:p w14:paraId="4F50588A" w14:textId="706288F7" w:rsidR="002E47F6" w:rsidRPr="00B6597A" w:rsidRDefault="002E47F6" w:rsidP="00B6597A">
            <w:pPr>
              <w:spacing w:line="260" w:lineRule="exact"/>
              <w:rPr>
                <w:b/>
                <w:i/>
                <w:iCs/>
                <w:color w:val="005EB8"/>
                <w:szCs w:val="22"/>
              </w:rPr>
            </w:pPr>
            <w:r w:rsidRPr="00B6597A">
              <w:rPr>
                <w:b/>
                <w:i/>
                <w:iCs/>
                <w:color w:val="005EB8"/>
                <w:szCs w:val="22"/>
              </w:rPr>
              <w:t>Compliance with the Queensland Government Supplier Code of Conduct is a mandatory requirement of this ITO Process.</w:t>
            </w:r>
          </w:p>
          <w:p w14:paraId="7A3B48C0" w14:textId="7078B1D7" w:rsidR="000B6D09" w:rsidRPr="00EB4DD4" w:rsidRDefault="002E47F6" w:rsidP="00B6597A">
            <w:pPr>
              <w:spacing w:before="120"/>
              <w:rPr>
                <w:rFonts w:cs="Arial"/>
                <w:b/>
                <w:iCs/>
                <w:sz w:val="18"/>
                <w:szCs w:val="18"/>
                <w:highlight w:val="yellow"/>
              </w:rPr>
            </w:pPr>
            <w:r w:rsidRPr="00B6597A">
              <w:rPr>
                <w:b/>
                <w:i/>
                <w:iCs/>
                <w:color w:val="005EB8"/>
                <w:szCs w:val="22"/>
              </w:rPr>
              <w:t>The Supplier</w:t>
            </w:r>
            <w:r w:rsidR="007474DF" w:rsidRPr="00B6597A">
              <w:rPr>
                <w:b/>
                <w:i/>
                <w:iCs/>
                <w:color w:val="005EB8"/>
                <w:szCs w:val="22"/>
              </w:rPr>
              <w:t xml:space="preserve"> </w:t>
            </w:r>
            <w:r w:rsidRPr="00B6597A">
              <w:rPr>
                <w:b/>
                <w:i/>
                <w:iCs/>
                <w:color w:val="005EB8"/>
                <w:szCs w:val="22"/>
              </w:rPr>
              <w:t>warrant</w:t>
            </w:r>
            <w:r w:rsidR="007474DF" w:rsidRPr="00B6597A">
              <w:rPr>
                <w:b/>
                <w:i/>
                <w:iCs/>
                <w:color w:val="005EB8"/>
                <w:szCs w:val="22"/>
              </w:rPr>
              <w:t>s</w:t>
            </w:r>
            <w:r w:rsidRPr="00B6597A">
              <w:rPr>
                <w:b/>
                <w:i/>
                <w:iCs/>
                <w:color w:val="005EB8"/>
                <w:szCs w:val="22"/>
              </w:rPr>
              <w:t xml:space="preserve"> adherence to the Queensland Government Supplier Code of Conduct.</w:t>
            </w:r>
          </w:p>
        </w:tc>
      </w:tr>
      <w:tr w:rsidR="000B6D09" w:rsidRPr="00D224E4" w14:paraId="36DBFAB2" w14:textId="77777777" w:rsidTr="007536F3">
        <w:tc>
          <w:tcPr>
            <w:tcW w:w="10490" w:type="dxa"/>
            <w:gridSpan w:val="2"/>
            <w:shd w:val="clear" w:color="auto" w:fill="00376E"/>
          </w:tcPr>
          <w:p w14:paraId="32530B0F" w14:textId="2EA4CF52" w:rsidR="007137DC" w:rsidRPr="00B96256" w:rsidRDefault="008255EE" w:rsidP="008255EE">
            <w:pPr>
              <w:pStyle w:val="Heading3"/>
              <w:spacing w:before="60" w:after="60"/>
              <w:rPr>
                <w:rFonts w:cs="Arial"/>
                <w:b/>
                <w:color w:val="FFFFFF" w:themeColor="background1"/>
                <w:spacing w:val="-3"/>
                <w:sz w:val="28"/>
                <w:szCs w:val="28"/>
              </w:rPr>
            </w:pPr>
            <w:bookmarkStart w:id="135" w:name="_Toc73958432"/>
            <w:r w:rsidRPr="008255EE">
              <w:rPr>
                <w:rFonts w:cs="Arial"/>
                <w:b/>
                <w:color w:val="FFFFFF" w:themeColor="background1"/>
                <w:spacing w:val="-3"/>
                <w:sz w:val="28"/>
                <w:szCs w:val="28"/>
              </w:rPr>
              <w:t>2.2</w:t>
            </w:r>
            <w:r w:rsidRPr="008255EE">
              <w:rPr>
                <w:rFonts w:cs="Arial"/>
                <w:b/>
                <w:color w:val="FFFFFF" w:themeColor="background1"/>
                <w:spacing w:val="-3"/>
                <w:sz w:val="28"/>
                <w:szCs w:val="28"/>
              </w:rPr>
              <w:tab/>
            </w:r>
            <w:r w:rsidR="000B6D09" w:rsidRPr="008255EE">
              <w:rPr>
                <w:rFonts w:cs="Arial"/>
                <w:b/>
                <w:color w:val="FFFFFF" w:themeColor="background1"/>
                <w:spacing w:val="-3"/>
                <w:sz w:val="28"/>
                <w:szCs w:val="28"/>
              </w:rPr>
              <w:t>Other mandatory requirements</w:t>
            </w:r>
            <w:bookmarkEnd w:id="135"/>
          </w:p>
        </w:tc>
      </w:tr>
      <w:tr w:rsidR="000B6D09" w:rsidRPr="00D224E4" w14:paraId="532E06A0" w14:textId="77777777" w:rsidTr="007536F3">
        <w:tc>
          <w:tcPr>
            <w:tcW w:w="10490" w:type="dxa"/>
            <w:gridSpan w:val="2"/>
          </w:tcPr>
          <w:p w14:paraId="302D4147" w14:textId="77777777" w:rsidR="000B6D09" w:rsidRPr="00EB4DD4" w:rsidRDefault="000B6D09" w:rsidP="000B6D09">
            <w:pPr>
              <w:jc w:val="both"/>
              <w:rPr>
                <w:rFonts w:cs="Arial"/>
                <w:b/>
                <w:i/>
                <w:sz w:val="18"/>
                <w:szCs w:val="18"/>
                <w:highlight w:val="yellow"/>
              </w:rPr>
            </w:pPr>
            <w:r w:rsidRPr="008255EE">
              <w:rPr>
                <w:b/>
                <w:bCs/>
                <w:i/>
                <w:color w:val="005EB8"/>
              </w:rPr>
              <w:t>The Supplier is to confirm that they meet the mandatory requirements listed below.</w:t>
            </w:r>
          </w:p>
        </w:tc>
      </w:tr>
      <w:tr w:rsidR="000B6D09" w:rsidRPr="00D224E4" w14:paraId="06C043AD" w14:textId="77777777" w:rsidTr="007536F3">
        <w:trPr>
          <w:trHeight w:val="351"/>
        </w:trPr>
        <w:tc>
          <w:tcPr>
            <w:tcW w:w="4395" w:type="dxa"/>
            <w:shd w:val="clear" w:color="auto" w:fill="E6E6E6"/>
          </w:tcPr>
          <w:p w14:paraId="4C04F601" w14:textId="777220AE" w:rsidR="000B6D09" w:rsidRPr="002D2BE9" w:rsidRDefault="000B6D09" w:rsidP="00854B40">
            <w:pPr>
              <w:spacing w:before="120" w:after="120" w:line="240" w:lineRule="auto"/>
              <w:rPr>
                <w:b/>
              </w:rPr>
            </w:pPr>
            <w:r w:rsidRPr="0094684D">
              <w:rPr>
                <w:highlight w:val="yellow"/>
              </w:rPr>
              <w:t>&lt;&lt;Insert detail of Other Mandatory Requirements from Part B</w:t>
            </w:r>
            <w:r w:rsidR="001C6542">
              <w:rPr>
                <w:highlight w:val="yellow"/>
              </w:rPr>
              <w:t>: SOA Details</w:t>
            </w:r>
            <w:r w:rsidRPr="0094684D">
              <w:rPr>
                <w:highlight w:val="yellow"/>
              </w:rPr>
              <w:t>&gt;&gt;</w:t>
            </w:r>
          </w:p>
        </w:tc>
        <w:tc>
          <w:tcPr>
            <w:tcW w:w="6095" w:type="dxa"/>
          </w:tcPr>
          <w:p w14:paraId="41C391E1" w14:textId="7A4E53EE" w:rsidR="000B6D09" w:rsidRPr="002D2BE9" w:rsidRDefault="000B6D09" w:rsidP="00854B40">
            <w:pPr>
              <w:spacing w:before="120" w:after="120" w:line="240" w:lineRule="auto"/>
              <w:jc w:val="both"/>
            </w:pPr>
            <w:r w:rsidRPr="002D2BE9">
              <w:rPr>
                <w:spacing w:val="-3"/>
              </w:rPr>
              <w:fldChar w:fldCharType="begin">
                <w:ffData>
                  <w:name w:val=""/>
                  <w:enabled/>
                  <w:calcOnExit w:val="0"/>
                  <w:textInput>
                    <w:default w:val="Insert details"/>
                  </w:textInput>
                </w:ffData>
              </w:fldChar>
            </w:r>
            <w:r w:rsidRPr="002D2BE9">
              <w:rPr>
                <w:spacing w:val="-3"/>
              </w:rPr>
              <w:instrText xml:space="preserve"> FORMTEXT </w:instrText>
            </w:r>
            <w:r w:rsidRPr="002D2BE9">
              <w:rPr>
                <w:spacing w:val="-3"/>
              </w:rPr>
            </w:r>
            <w:r w:rsidRPr="002D2BE9">
              <w:rPr>
                <w:spacing w:val="-3"/>
              </w:rPr>
              <w:fldChar w:fldCharType="separate"/>
            </w:r>
            <w:r w:rsidRPr="002D2BE9">
              <w:rPr>
                <w:spacing w:val="-3"/>
              </w:rPr>
              <w:t>Insert details</w:t>
            </w:r>
            <w:r w:rsidRPr="002D2BE9">
              <w:rPr>
                <w:spacing w:val="-3"/>
              </w:rPr>
              <w:fldChar w:fldCharType="end"/>
            </w:r>
          </w:p>
        </w:tc>
      </w:tr>
    </w:tbl>
    <w:p w14:paraId="18F0FCA5" w14:textId="61AFB594" w:rsidR="00D224E4" w:rsidRPr="00DC0F06" w:rsidRDefault="00D224E4" w:rsidP="00DC0F0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36" w:name="_Toc37333080"/>
      <w:bookmarkStart w:id="137" w:name="_Toc73958433"/>
      <w:bookmarkStart w:id="138" w:name="_Toc216799100"/>
      <w:bookmarkEnd w:id="127"/>
      <w:r w:rsidRPr="00DC0F06">
        <w:rPr>
          <w:rFonts w:eastAsiaTheme="minorEastAsia"/>
          <w:b/>
          <w:bCs/>
          <w:color w:val="auto"/>
          <w:szCs w:val="40"/>
          <w:lang w:eastAsia="en-US"/>
        </w:rPr>
        <w:t xml:space="preserve">General </w:t>
      </w:r>
      <w:r w:rsidR="00FA1AF6" w:rsidRPr="00DC0F06">
        <w:rPr>
          <w:rFonts w:eastAsiaTheme="minorEastAsia"/>
          <w:b/>
          <w:bCs/>
          <w:color w:val="auto"/>
          <w:szCs w:val="40"/>
          <w:lang w:eastAsia="en-US"/>
        </w:rPr>
        <w:t>i</w:t>
      </w:r>
      <w:r w:rsidRPr="00DC0F06">
        <w:rPr>
          <w:rFonts w:eastAsiaTheme="minorEastAsia"/>
          <w:b/>
          <w:bCs/>
          <w:color w:val="auto"/>
          <w:szCs w:val="40"/>
          <w:lang w:eastAsia="en-US"/>
        </w:rPr>
        <w:t>nformation</w:t>
      </w:r>
      <w:bookmarkStart w:id="139" w:name="_Toc392241040"/>
      <w:bookmarkStart w:id="140" w:name="_Toc394489232"/>
      <w:bookmarkStart w:id="141" w:name="_Toc396731378"/>
      <w:bookmarkStart w:id="142" w:name="_Toc399758752"/>
      <w:bookmarkStart w:id="143" w:name="_Toc411944352"/>
      <w:bookmarkStart w:id="144" w:name="_Toc411952709"/>
      <w:bookmarkStart w:id="145" w:name="_Toc414371137"/>
      <w:bookmarkStart w:id="146" w:name="_Toc418680060"/>
      <w:bookmarkStart w:id="147" w:name="_Toc426539082"/>
      <w:bookmarkStart w:id="148" w:name="_Toc491772968"/>
      <w:bookmarkEnd w:id="128"/>
      <w:bookmarkEnd w:id="129"/>
      <w:bookmarkEnd w:id="130"/>
      <w:bookmarkEnd w:id="131"/>
      <w:bookmarkEnd w:id="132"/>
      <w:bookmarkEnd w:id="136"/>
      <w:bookmarkEnd w:id="137"/>
      <w:bookmarkEnd w:id="138"/>
    </w:p>
    <w:p w14:paraId="2F2E3E72" w14:textId="16A34E6F" w:rsidR="00DC0F06" w:rsidRPr="00DC0F06" w:rsidRDefault="00DC0F06" w:rsidP="00DC0F06">
      <w:r w:rsidRPr="00DC0F06">
        <w:t>Reminder, insert appropriate criteria to support ‘purposeful public procurement’ outcomes (QPP Rule 20).</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54"/>
      </w:tblGrid>
      <w:tr w:rsidR="00D224E4" w:rsidRPr="00D224E4" w14:paraId="0D136248" w14:textId="77777777" w:rsidTr="00D33E03">
        <w:tc>
          <w:tcPr>
            <w:tcW w:w="10490" w:type="dxa"/>
            <w:gridSpan w:val="2"/>
            <w:shd w:val="clear" w:color="auto" w:fill="00376E"/>
          </w:tcPr>
          <w:p w14:paraId="701913A4" w14:textId="2C5D7A01" w:rsidR="007137DC" w:rsidRPr="00D33E03" w:rsidRDefault="00D224E4" w:rsidP="007137DC">
            <w:pPr>
              <w:pStyle w:val="Heading3"/>
              <w:numPr>
                <w:ilvl w:val="1"/>
                <w:numId w:val="19"/>
              </w:numPr>
              <w:spacing w:before="60" w:after="60"/>
              <w:rPr>
                <w:rFonts w:cs="Arial"/>
                <w:b/>
                <w:color w:val="FFFFFF" w:themeColor="background1"/>
                <w:spacing w:val="-3"/>
                <w:sz w:val="28"/>
                <w:szCs w:val="28"/>
              </w:rPr>
            </w:pPr>
            <w:bookmarkStart w:id="149" w:name="_Toc73958434"/>
            <w:bookmarkStart w:id="150" w:name="_Hlk37153994"/>
            <w:r w:rsidRPr="00D33E03">
              <w:rPr>
                <w:rFonts w:cs="Arial"/>
                <w:b/>
                <w:color w:val="FFFFFF" w:themeColor="background1"/>
                <w:spacing w:val="-3"/>
                <w:sz w:val="28"/>
                <w:szCs w:val="28"/>
              </w:rPr>
              <w:t xml:space="preserve">Financial </w:t>
            </w:r>
            <w:r w:rsidR="009270C9" w:rsidRPr="00D33E03">
              <w:rPr>
                <w:rFonts w:cs="Arial"/>
                <w:b/>
                <w:color w:val="FFFFFF" w:themeColor="background1"/>
                <w:spacing w:val="-3"/>
                <w:sz w:val="28"/>
                <w:szCs w:val="28"/>
              </w:rPr>
              <w:t>i</w:t>
            </w:r>
            <w:r w:rsidRPr="00D33E03">
              <w:rPr>
                <w:rFonts w:cs="Arial"/>
                <w:b/>
                <w:color w:val="FFFFFF" w:themeColor="background1"/>
                <w:spacing w:val="-3"/>
                <w:sz w:val="28"/>
                <w:szCs w:val="28"/>
              </w:rPr>
              <w:t>nformation</w:t>
            </w:r>
            <w:bookmarkEnd w:id="149"/>
          </w:p>
        </w:tc>
      </w:tr>
      <w:tr w:rsidR="00D224E4" w:rsidRPr="00D224E4" w14:paraId="230C59A9" w14:textId="77777777" w:rsidTr="00D33E03">
        <w:tc>
          <w:tcPr>
            <w:tcW w:w="10490" w:type="dxa"/>
            <w:gridSpan w:val="2"/>
          </w:tcPr>
          <w:p w14:paraId="3BAE269E" w14:textId="77777777" w:rsidR="00D224E4" w:rsidRPr="00D224E4" w:rsidRDefault="00D224E4" w:rsidP="002D2BE9">
            <w:pPr>
              <w:rPr>
                <w:b/>
                <w:i/>
                <w:sz w:val="18"/>
                <w:szCs w:val="18"/>
                <w:lang w:eastAsia="en-AU"/>
              </w:rPr>
            </w:pPr>
            <w:r w:rsidRPr="00B96256">
              <w:rPr>
                <w:b/>
                <w:bCs/>
                <w:i/>
                <w:color w:val="005EB8"/>
              </w:rPr>
              <w:lastRenderedPageBreak/>
              <w:t>Suppliers are required to demonstrate that they have the financial capability to provide all the requirements over the term of the SOA. Short-listed Suppliers may be asked to provide further financial information if required by the Principal.</w:t>
            </w:r>
          </w:p>
        </w:tc>
      </w:tr>
      <w:tr w:rsidR="000B6D09" w:rsidRPr="00D224E4" w14:paraId="38E31345" w14:textId="77777777" w:rsidTr="00D33E03">
        <w:trPr>
          <w:trHeight w:val="854"/>
        </w:trPr>
        <w:tc>
          <w:tcPr>
            <w:tcW w:w="4536" w:type="dxa"/>
            <w:shd w:val="clear" w:color="auto" w:fill="E6E6E6"/>
          </w:tcPr>
          <w:p w14:paraId="2BD86F34" w14:textId="77777777" w:rsidR="000B6D09" w:rsidRPr="002D2BE9" w:rsidRDefault="000B6D09" w:rsidP="002D2BE9">
            <w:pPr>
              <w:spacing w:before="120" w:after="120"/>
              <w:rPr>
                <w:highlight w:val="green"/>
              </w:rPr>
            </w:pPr>
            <w:r w:rsidRPr="002D2BE9">
              <w:t>Are there any significant events, matters or circumstances which have arisen within the past 12 months that could significantly affect the operations of the Supplier?</w:t>
            </w:r>
          </w:p>
        </w:tc>
        <w:tc>
          <w:tcPr>
            <w:tcW w:w="5954" w:type="dxa"/>
          </w:tcPr>
          <w:p w14:paraId="3FA7B86C" w14:textId="342CE359" w:rsidR="004B09F6" w:rsidRDefault="00C67A65" w:rsidP="000B6D09">
            <w:pPr>
              <w:tabs>
                <w:tab w:val="left" w:pos="2104"/>
              </w:tabs>
              <w:spacing w:before="120" w:after="120"/>
              <w:rPr>
                <w:szCs w:val="22"/>
              </w:rPr>
            </w:pPr>
            <w:sdt>
              <w:sdtPr>
                <w:rPr>
                  <w:szCs w:val="22"/>
                </w:rPr>
                <w:id w:val="-146889581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p w14:paraId="07E009C2" w14:textId="0CF3D1FC" w:rsidR="000B6D09" w:rsidRPr="004B09F6" w:rsidRDefault="00C67A65" w:rsidP="004B09F6">
            <w:pPr>
              <w:tabs>
                <w:tab w:val="left" w:pos="2104"/>
              </w:tabs>
              <w:spacing w:before="120" w:after="120"/>
              <w:rPr>
                <w:szCs w:val="22"/>
              </w:rPr>
            </w:pPr>
            <w:sdt>
              <w:sdtPr>
                <w:rPr>
                  <w:szCs w:val="22"/>
                </w:rPr>
                <w:id w:val="-78542416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tc>
      </w:tr>
      <w:tr w:rsidR="000B6D09" w:rsidRPr="00D224E4" w14:paraId="2EBD59E3" w14:textId="77777777" w:rsidTr="0094684D">
        <w:trPr>
          <w:trHeight w:val="414"/>
        </w:trPr>
        <w:tc>
          <w:tcPr>
            <w:tcW w:w="4536" w:type="dxa"/>
            <w:shd w:val="clear" w:color="auto" w:fill="E6E6E6"/>
          </w:tcPr>
          <w:p w14:paraId="7A6715F4" w14:textId="77777777" w:rsidR="000B6D09" w:rsidRPr="002D2BE9" w:rsidRDefault="000B6D09" w:rsidP="002D2BE9">
            <w:pPr>
              <w:spacing w:before="120" w:after="120"/>
            </w:pPr>
            <w:r w:rsidRPr="002D2BE9">
              <w:t>Are there, or have there been any:</w:t>
            </w:r>
          </w:p>
          <w:p w14:paraId="5FC23450" w14:textId="77777777" w:rsidR="000B6D09" w:rsidRPr="002D2BE9" w:rsidRDefault="000B6D09" w:rsidP="002D2BE9">
            <w:pPr>
              <w:numPr>
                <w:ilvl w:val="0"/>
                <w:numId w:val="4"/>
              </w:numPr>
              <w:spacing w:before="120" w:after="120"/>
            </w:pPr>
            <w:r w:rsidRPr="002D2BE9">
              <w:t>Bankruptcy and/or de-registration actions; or</w:t>
            </w:r>
          </w:p>
          <w:p w14:paraId="385DD8E0" w14:textId="77777777" w:rsidR="000B6D09" w:rsidRPr="002D2BE9" w:rsidRDefault="000B6D09" w:rsidP="002D2BE9">
            <w:pPr>
              <w:numPr>
                <w:ilvl w:val="0"/>
                <w:numId w:val="4"/>
              </w:numPr>
              <w:spacing w:before="120" w:after="120"/>
            </w:pPr>
            <w:r w:rsidRPr="002D2BE9">
              <w:t>Insolvency proceedings (including voluntary administration, application to wind up, or other similar action)</w:t>
            </w:r>
          </w:p>
          <w:p w14:paraId="0355CDDD" w14:textId="1C7F6239" w:rsidR="000B6D09" w:rsidRPr="002D2BE9" w:rsidRDefault="000B6D09" w:rsidP="002D2BE9">
            <w:pPr>
              <w:spacing w:before="120" w:after="120"/>
            </w:pPr>
            <w:r w:rsidRPr="002D2BE9">
              <w:t>either actual or threatened against the Supplier in the past three years? If so, what (if any) remedial action has been taken?</w:t>
            </w:r>
          </w:p>
        </w:tc>
        <w:tc>
          <w:tcPr>
            <w:tcW w:w="5954" w:type="dxa"/>
          </w:tcPr>
          <w:p w14:paraId="2B225CC1" w14:textId="77777777" w:rsidR="004B09F6" w:rsidRDefault="00C67A65" w:rsidP="004B09F6">
            <w:pPr>
              <w:tabs>
                <w:tab w:val="left" w:pos="2104"/>
              </w:tabs>
              <w:spacing w:before="120" w:after="120"/>
              <w:rPr>
                <w:szCs w:val="22"/>
              </w:rPr>
            </w:pPr>
            <w:sdt>
              <w:sdtPr>
                <w:rPr>
                  <w:szCs w:val="22"/>
                </w:rPr>
                <w:id w:val="358948247"/>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Yes</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p w14:paraId="31A8AB38" w14:textId="604D16C1" w:rsidR="000B6D09" w:rsidRPr="0082309B" w:rsidRDefault="00C67A65" w:rsidP="004B09F6">
            <w:pPr>
              <w:spacing w:before="120" w:after="120"/>
              <w:jc w:val="both"/>
              <w:rPr>
                <w:bCs/>
                <w:szCs w:val="20"/>
                <w:highlight w:val="green"/>
              </w:rPr>
            </w:pPr>
            <w:sdt>
              <w:sdtPr>
                <w:rPr>
                  <w:szCs w:val="22"/>
                </w:rPr>
                <w:id w:val="-2134769330"/>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p>
        </w:tc>
      </w:tr>
      <w:tr w:rsidR="000B6D09" w:rsidRPr="00D224E4" w14:paraId="7B2646D4" w14:textId="77777777" w:rsidTr="00D33E03">
        <w:trPr>
          <w:trHeight w:val="1002"/>
        </w:trPr>
        <w:tc>
          <w:tcPr>
            <w:tcW w:w="4536" w:type="dxa"/>
            <w:shd w:val="clear" w:color="auto" w:fill="E6E6E6"/>
          </w:tcPr>
          <w:p w14:paraId="312E2B70" w14:textId="5DE7DCE7" w:rsidR="000B6D09" w:rsidRPr="002D2BE9" w:rsidRDefault="000B6D09" w:rsidP="002D2BE9">
            <w:pPr>
              <w:spacing w:before="120" w:after="120"/>
            </w:pPr>
            <w:r w:rsidRPr="002D2BE9">
              <w:t>Are there any other factors which could adversely impact the financial ability of the Supplier to successfully perform the obligations contemplated by this ITO?</w:t>
            </w:r>
          </w:p>
        </w:tc>
        <w:tc>
          <w:tcPr>
            <w:tcW w:w="5954" w:type="dxa"/>
          </w:tcPr>
          <w:p w14:paraId="6732EC83" w14:textId="77777777" w:rsidR="004B09F6" w:rsidRDefault="00C67A65" w:rsidP="004B09F6">
            <w:pPr>
              <w:tabs>
                <w:tab w:val="left" w:pos="2104"/>
              </w:tabs>
              <w:spacing w:before="120" w:after="120"/>
              <w:rPr>
                <w:szCs w:val="22"/>
              </w:rPr>
            </w:pPr>
            <w:sdt>
              <w:sdtPr>
                <w:rPr>
                  <w:szCs w:val="22"/>
                </w:rPr>
                <w:id w:val="-652522590"/>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Yes</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p w14:paraId="214BFC99" w14:textId="27A83A0E" w:rsidR="000B6D09" w:rsidRPr="002D2BE9" w:rsidRDefault="00C67A65" w:rsidP="004B09F6">
            <w:pPr>
              <w:spacing w:before="120" w:after="120"/>
              <w:jc w:val="both"/>
              <w:rPr>
                <w:i/>
              </w:rPr>
            </w:pPr>
            <w:sdt>
              <w:sdtPr>
                <w:rPr>
                  <w:szCs w:val="22"/>
                </w:rPr>
                <w:id w:val="-373004637"/>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p>
        </w:tc>
      </w:tr>
      <w:bookmarkEnd w:id="150"/>
      <w:tr w:rsidR="000B6D09" w:rsidRPr="00D224E4" w14:paraId="5CAE5BA9" w14:textId="77777777" w:rsidTr="00D33E03">
        <w:trPr>
          <w:trHeight w:val="1334"/>
        </w:trPr>
        <w:tc>
          <w:tcPr>
            <w:tcW w:w="4536" w:type="dxa"/>
            <w:shd w:val="clear" w:color="auto" w:fill="E6E6E6"/>
          </w:tcPr>
          <w:p w14:paraId="06783DA3" w14:textId="5766AF60" w:rsidR="000B6D09" w:rsidRPr="002D2BE9" w:rsidRDefault="000B6D09" w:rsidP="002D2BE9">
            <w:pPr>
              <w:spacing w:before="120" w:after="120"/>
            </w:pPr>
            <w:r w:rsidRPr="002D2BE9">
              <w:t xml:space="preserve">Does the Supplier acknowledge that, if shortlisted, they </w:t>
            </w:r>
            <w:r w:rsidRPr="002D2BE9">
              <w:rPr>
                <w:highlight w:val="yellow"/>
              </w:rPr>
              <w:t>&lt;&lt;are/may be&gt;&gt;</w:t>
            </w:r>
            <w:r w:rsidRPr="002D2BE9">
              <w:t xml:space="preserve"> required to provide further financial information (including audited financial statements for the past three years) to verify the Supplier’s financial capacity? </w:t>
            </w:r>
          </w:p>
        </w:tc>
        <w:tc>
          <w:tcPr>
            <w:tcW w:w="5954" w:type="dxa"/>
          </w:tcPr>
          <w:p w14:paraId="2C61D693" w14:textId="6F2A13B8" w:rsidR="004B09F6" w:rsidRDefault="00C67A65" w:rsidP="004B09F6">
            <w:pPr>
              <w:tabs>
                <w:tab w:val="left" w:pos="2104"/>
              </w:tabs>
              <w:spacing w:before="120" w:after="120"/>
              <w:rPr>
                <w:szCs w:val="22"/>
              </w:rPr>
            </w:pPr>
            <w:sdt>
              <w:sdtPr>
                <w:rPr>
                  <w:szCs w:val="22"/>
                </w:rPr>
                <w:id w:val="1930922722"/>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w:t>
            </w:r>
            <w:r w:rsidR="004B09F6">
              <w:rPr>
                <w:szCs w:val="22"/>
              </w:rPr>
              <w:t xml:space="preserve">es </w:t>
            </w:r>
          </w:p>
          <w:p w14:paraId="570E5A63" w14:textId="5F3A6D63" w:rsidR="000B6D09" w:rsidRPr="002D2BE9" w:rsidRDefault="00C67A65" w:rsidP="004B09F6">
            <w:pPr>
              <w:spacing w:before="120" w:after="120"/>
              <w:rPr>
                <w:i/>
              </w:rPr>
            </w:pPr>
            <w:sdt>
              <w:sdtPr>
                <w:rPr>
                  <w:szCs w:val="22"/>
                </w:rPr>
                <w:id w:val="1836642829"/>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tc>
      </w:tr>
      <w:tr w:rsidR="000B6D09" w:rsidRPr="00D224E4" w14:paraId="45470D9F" w14:textId="77777777" w:rsidTr="00D33E03">
        <w:trPr>
          <w:trHeight w:val="822"/>
        </w:trPr>
        <w:tc>
          <w:tcPr>
            <w:tcW w:w="4536" w:type="dxa"/>
            <w:shd w:val="clear" w:color="auto" w:fill="E6E6E6"/>
          </w:tcPr>
          <w:p w14:paraId="27FF381D" w14:textId="585EF9D0" w:rsidR="000B6D09" w:rsidRPr="002D2BE9" w:rsidRDefault="000B6D09" w:rsidP="002D2BE9">
            <w:pPr>
              <w:spacing w:before="120" w:after="120"/>
            </w:pPr>
            <w:commentRangeStart w:id="151"/>
            <w:r w:rsidRPr="002D2BE9">
              <w:t>Does the Supplier agree, if requested by the State, to engage a consultant to conduct a formal financial capacity assessment?</w:t>
            </w:r>
            <w:commentRangeEnd w:id="151"/>
            <w:r w:rsidRPr="000B6D09">
              <w:rPr>
                <w:bCs/>
                <w:iCs/>
                <w:sz w:val="16"/>
                <w:szCs w:val="16"/>
              </w:rPr>
              <w:commentReference w:id="151"/>
            </w:r>
          </w:p>
        </w:tc>
        <w:tc>
          <w:tcPr>
            <w:tcW w:w="5954" w:type="dxa"/>
          </w:tcPr>
          <w:p w14:paraId="2C1FC931" w14:textId="77777777" w:rsidR="004B09F6" w:rsidRDefault="00C67A65" w:rsidP="004B09F6">
            <w:pPr>
              <w:tabs>
                <w:tab w:val="left" w:pos="2104"/>
              </w:tabs>
              <w:spacing w:before="120" w:after="120"/>
              <w:rPr>
                <w:szCs w:val="22"/>
              </w:rPr>
            </w:pPr>
            <w:sdt>
              <w:sdtPr>
                <w:rPr>
                  <w:szCs w:val="22"/>
                </w:rPr>
                <w:id w:val="-474908209"/>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w:t>
            </w:r>
            <w:r w:rsidR="004B09F6">
              <w:rPr>
                <w:szCs w:val="22"/>
              </w:rPr>
              <w:t xml:space="preserve">es </w:t>
            </w:r>
          </w:p>
          <w:p w14:paraId="18566400" w14:textId="5A7628A0" w:rsidR="000B6D09" w:rsidRPr="0082309B" w:rsidRDefault="00C67A65" w:rsidP="004B09F6">
            <w:pPr>
              <w:spacing w:before="120" w:after="120"/>
              <w:rPr>
                <w:rFonts w:cs="Arial"/>
                <w:bCs/>
                <w:szCs w:val="20"/>
              </w:rPr>
            </w:pPr>
            <w:sdt>
              <w:sdtPr>
                <w:rPr>
                  <w:szCs w:val="22"/>
                </w:rPr>
                <w:id w:val="1608780324"/>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tc>
      </w:tr>
      <w:tr w:rsidR="006A5C63" w:rsidRPr="00D224E4" w14:paraId="7F187BB4" w14:textId="77777777" w:rsidTr="00D33E03">
        <w:trPr>
          <w:trHeight w:val="800"/>
        </w:trPr>
        <w:tc>
          <w:tcPr>
            <w:tcW w:w="4536" w:type="dxa"/>
            <w:shd w:val="clear" w:color="auto" w:fill="E6E6E6"/>
          </w:tcPr>
          <w:p w14:paraId="51E25A63" w14:textId="10411CCF" w:rsidR="006A5C63" w:rsidRPr="002D2BE9" w:rsidRDefault="006A5C63" w:rsidP="002D2BE9">
            <w:pPr>
              <w:spacing w:before="120" w:after="120"/>
            </w:pPr>
            <w:r w:rsidRPr="002D2BE9">
              <w:t xml:space="preserve">Does </w:t>
            </w:r>
            <w:r w:rsidRPr="00C739C9">
              <w:t>the Supplier</w:t>
            </w:r>
            <w:r w:rsidRPr="002D2BE9">
              <w:t xml:space="preserve"> agree, if requested by the State, to allow the State to engage an independent assessor (agent) to conduct financial assessments under conditions of strict confidentiality? </w:t>
            </w:r>
          </w:p>
        </w:tc>
        <w:tc>
          <w:tcPr>
            <w:tcW w:w="5954" w:type="dxa"/>
            <w:tcBorders>
              <w:bottom w:val="single" w:sz="4" w:space="0" w:color="auto"/>
            </w:tcBorders>
          </w:tcPr>
          <w:p w14:paraId="3FB55070" w14:textId="77777777" w:rsidR="004B09F6" w:rsidRDefault="00C67A65" w:rsidP="004B09F6">
            <w:pPr>
              <w:tabs>
                <w:tab w:val="left" w:pos="2104"/>
              </w:tabs>
              <w:spacing w:before="120" w:after="120"/>
              <w:rPr>
                <w:szCs w:val="22"/>
              </w:rPr>
            </w:pPr>
            <w:sdt>
              <w:sdtPr>
                <w:rPr>
                  <w:szCs w:val="22"/>
                </w:rPr>
                <w:id w:val="621741776"/>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w:t>
            </w:r>
            <w:r w:rsidR="004B09F6">
              <w:rPr>
                <w:szCs w:val="22"/>
              </w:rPr>
              <w:t xml:space="preserve">es </w:t>
            </w:r>
          </w:p>
          <w:p w14:paraId="1E67619D" w14:textId="29DBBF1E" w:rsidR="006A5C63" w:rsidRPr="0082309B" w:rsidRDefault="00C67A65" w:rsidP="004B09F6">
            <w:pPr>
              <w:spacing w:before="120" w:after="120"/>
              <w:rPr>
                <w:rFonts w:cs="Arial"/>
                <w:bCs/>
                <w:szCs w:val="20"/>
              </w:rPr>
            </w:pPr>
            <w:sdt>
              <w:sdtPr>
                <w:rPr>
                  <w:szCs w:val="22"/>
                </w:rPr>
                <w:id w:val="-1551839509"/>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tc>
      </w:tr>
      <w:tr w:rsidR="006A5C63" w:rsidRPr="00D224E4" w14:paraId="11D71C9C" w14:textId="77777777" w:rsidTr="00D33E03">
        <w:trPr>
          <w:trHeight w:val="353"/>
        </w:trPr>
        <w:tc>
          <w:tcPr>
            <w:tcW w:w="4536" w:type="dxa"/>
            <w:tcBorders>
              <w:bottom w:val="single" w:sz="4" w:space="0" w:color="auto"/>
            </w:tcBorders>
            <w:shd w:val="clear" w:color="auto" w:fill="E6E6E6"/>
          </w:tcPr>
          <w:p w14:paraId="26C1554A" w14:textId="2CFAFAC8" w:rsidR="006A5C63" w:rsidRPr="00C739C9" w:rsidRDefault="006A5C63" w:rsidP="00DA1836">
            <w:pPr>
              <w:spacing w:before="120" w:after="120"/>
            </w:pPr>
            <w:r w:rsidRPr="002D2BE9">
              <w:t>Does the Supplier agree to provide the financial information required by the nominated agent?</w:t>
            </w:r>
            <w:commentRangeStart w:id="152"/>
            <w:commentRangeEnd w:id="152"/>
            <w:r w:rsidRPr="00DA1836">
              <w:commentReference w:id="152"/>
            </w:r>
          </w:p>
        </w:tc>
        <w:tc>
          <w:tcPr>
            <w:tcW w:w="5954" w:type="dxa"/>
            <w:tcBorders>
              <w:bottom w:val="single" w:sz="4" w:space="0" w:color="auto"/>
            </w:tcBorders>
          </w:tcPr>
          <w:p w14:paraId="282E52E1" w14:textId="77777777" w:rsidR="004B09F6" w:rsidRDefault="00C67A65" w:rsidP="004B09F6">
            <w:pPr>
              <w:tabs>
                <w:tab w:val="left" w:pos="2104"/>
              </w:tabs>
              <w:spacing w:before="120" w:after="120"/>
              <w:rPr>
                <w:szCs w:val="22"/>
              </w:rPr>
            </w:pPr>
            <w:sdt>
              <w:sdtPr>
                <w:rPr>
                  <w:szCs w:val="22"/>
                </w:rPr>
                <w:id w:val="-1639487608"/>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Y</w:t>
            </w:r>
            <w:r w:rsidR="004B09F6">
              <w:rPr>
                <w:szCs w:val="22"/>
              </w:rPr>
              <w:t xml:space="preserve">es </w:t>
            </w:r>
          </w:p>
          <w:p w14:paraId="61F1BC71" w14:textId="142E4F97" w:rsidR="006A5C63" w:rsidRPr="00FA1AF6" w:rsidRDefault="00C67A65" w:rsidP="004B09F6">
            <w:pPr>
              <w:spacing w:before="120" w:after="120"/>
              <w:rPr>
                <w:rFonts w:cs="Arial"/>
                <w:bCs/>
                <w:szCs w:val="20"/>
              </w:rPr>
            </w:pPr>
            <w:sdt>
              <w:sdtPr>
                <w:rPr>
                  <w:szCs w:val="22"/>
                </w:rPr>
                <w:id w:val="809445866"/>
                <w14:checkbox>
                  <w14:checked w14:val="0"/>
                  <w14:checkedState w14:val="2612" w14:font="MS Gothic"/>
                  <w14:uncheckedState w14:val="2610" w14:font="MS Gothic"/>
                </w14:checkbox>
              </w:sdtPr>
              <w:sdtEndPr/>
              <w:sdtContent>
                <w:r w:rsidR="004B09F6">
                  <w:rPr>
                    <w:rFonts w:ascii="MS Gothic" w:eastAsia="MS Gothic" w:hAnsi="MS Gothic" w:hint="eastAsia"/>
                    <w:szCs w:val="22"/>
                  </w:rPr>
                  <w:t>☐</w:t>
                </w:r>
              </w:sdtContent>
            </w:sdt>
            <w:r w:rsidR="004B09F6" w:rsidRPr="000E35C8">
              <w:rPr>
                <w:szCs w:val="22"/>
              </w:rPr>
              <w:t xml:space="preserve"> No</w:t>
            </w:r>
            <w:r w:rsidR="004B09F6">
              <w:rPr>
                <w:szCs w:val="22"/>
              </w:rPr>
              <w:t xml:space="preserve">, </w:t>
            </w:r>
            <w:r w:rsidR="004B09F6" w:rsidRPr="000E35C8">
              <w:rPr>
                <w:szCs w:val="22"/>
              </w:rPr>
              <w:fldChar w:fldCharType="begin">
                <w:ffData>
                  <w:name w:val=""/>
                  <w:enabled/>
                  <w:calcOnExit w:val="0"/>
                  <w:textInput>
                    <w:default w:val="Insert details"/>
                  </w:textInput>
                </w:ffData>
              </w:fldChar>
            </w:r>
            <w:r w:rsidR="004B09F6" w:rsidRPr="000E35C8">
              <w:rPr>
                <w:szCs w:val="22"/>
              </w:rPr>
              <w:instrText xml:space="preserve"> FORMTEXT </w:instrText>
            </w:r>
            <w:r w:rsidR="004B09F6" w:rsidRPr="000E35C8">
              <w:rPr>
                <w:szCs w:val="22"/>
              </w:rPr>
            </w:r>
            <w:r w:rsidR="004B09F6" w:rsidRPr="000E35C8">
              <w:rPr>
                <w:szCs w:val="22"/>
              </w:rPr>
              <w:fldChar w:fldCharType="separate"/>
            </w:r>
            <w:r w:rsidR="004B09F6" w:rsidRPr="000E35C8">
              <w:rPr>
                <w:noProof/>
                <w:szCs w:val="22"/>
              </w:rPr>
              <w:t>Insert details</w:t>
            </w:r>
            <w:r w:rsidR="004B09F6" w:rsidRPr="000E35C8">
              <w:rPr>
                <w:szCs w:val="22"/>
              </w:rPr>
              <w:fldChar w:fldCharType="end"/>
            </w:r>
          </w:p>
        </w:tc>
      </w:tr>
      <w:tr w:rsidR="005066C9" w:rsidRPr="00D224E4" w14:paraId="31D56C35" w14:textId="77777777" w:rsidTr="00D33E03">
        <w:trPr>
          <w:trHeight w:val="319"/>
        </w:trPr>
        <w:tc>
          <w:tcPr>
            <w:tcW w:w="10490" w:type="dxa"/>
            <w:gridSpan w:val="2"/>
            <w:shd w:val="clear" w:color="auto" w:fill="00376E"/>
          </w:tcPr>
          <w:p w14:paraId="2575C363" w14:textId="1EBF24A6" w:rsidR="005066C9" w:rsidRPr="007536F3" w:rsidRDefault="005066C9" w:rsidP="007137DC">
            <w:pPr>
              <w:pStyle w:val="Heading3"/>
              <w:numPr>
                <w:ilvl w:val="1"/>
                <w:numId w:val="19"/>
              </w:numPr>
              <w:spacing w:before="60" w:after="60"/>
              <w:rPr>
                <w:b/>
              </w:rPr>
            </w:pPr>
            <w:bookmarkStart w:id="153" w:name="_Toc73958435"/>
            <w:bookmarkStart w:id="154" w:name="_Hlk37248321"/>
            <w:r w:rsidRPr="007536F3">
              <w:rPr>
                <w:rFonts w:cs="Arial"/>
                <w:b/>
                <w:color w:val="FFFFFF" w:themeColor="background1"/>
                <w:spacing w:val="-3"/>
                <w:sz w:val="28"/>
                <w:szCs w:val="28"/>
              </w:rPr>
              <w:t xml:space="preserve">Business </w:t>
            </w:r>
            <w:r w:rsidR="009270C9" w:rsidRPr="007536F3">
              <w:rPr>
                <w:rFonts w:cs="Arial"/>
                <w:b/>
                <w:color w:val="FFFFFF" w:themeColor="background1"/>
                <w:spacing w:val="-3"/>
                <w:sz w:val="28"/>
                <w:szCs w:val="28"/>
              </w:rPr>
              <w:t>c</w:t>
            </w:r>
            <w:r w:rsidRPr="007536F3">
              <w:rPr>
                <w:rFonts w:cs="Arial"/>
                <w:b/>
                <w:color w:val="FFFFFF" w:themeColor="background1"/>
                <w:spacing w:val="-3"/>
                <w:sz w:val="28"/>
                <w:szCs w:val="28"/>
              </w:rPr>
              <w:t>ontinuity</w:t>
            </w:r>
            <w:bookmarkEnd w:id="153"/>
            <w:r w:rsidRPr="007536F3">
              <w:rPr>
                <w:b/>
                <w:color w:val="FFFFFF"/>
                <w:sz w:val="24"/>
              </w:rPr>
              <w:t xml:space="preserve"> </w:t>
            </w:r>
          </w:p>
        </w:tc>
      </w:tr>
      <w:tr w:rsidR="005066C9" w:rsidRPr="00D224E4" w14:paraId="490EA36E" w14:textId="77777777" w:rsidTr="00D33E03">
        <w:tc>
          <w:tcPr>
            <w:tcW w:w="10490" w:type="dxa"/>
            <w:gridSpan w:val="2"/>
          </w:tcPr>
          <w:p w14:paraId="5DF6B31E" w14:textId="77777777" w:rsidR="00FC44CC" w:rsidRDefault="005066C9" w:rsidP="007E07A3">
            <w:pPr>
              <w:rPr>
                <w:b/>
                <w:bCs/>
                <w:i/>
                <w:color w:val="005EB8"/>
              </w:rPr>
            </w:pPr>
            <w:r w:rsidRPr="007536F3">
              <w:rPr>
                <w:b/>
                <w:bCs/>
                <w:i/>
                <w:color w:val="005EB8"/>
              </w:rPr>
              <w:t>Suppliers are required to demonstrate that they have an appropriate business continuity plan in place to enable th</w:t>
            </w:r>
            <w:r w:rsidR="003246F2" w:rsidRPr="007536F3">
              <w:rPr>
                <w:b/>
                <w:bCs/>
                <w:i/>
                <w:color w:val="005EB8"/>
              </w:rPr>
              <w:t>em</w:t>
            </w:r>
            <w:r w:rsidRPr="007536F3">
              <w:rPr>
                <w:b/>
                <w:bCs/>
                <w:i/>
                <w:color w:val="005EB8"/>
              </w:rPr>
              <w:t xml:space="preserve"> to </w:t>
            </w:r>
            <w:r w:rsidR="001B5BA0" w:rsidRPr="007536F3">
              <w:rPr>
                <w:b/>
                <w:bCs/>
                <w:i/>
                <w:color w:val="005EB8"/>
              </w:rPr>
              <w:t>meet</w:t>
            </w:r>
            <w:r w:rsidRPr="007536F3">
              <w:rPr>
                <w:b/>
                <w:bCs/>
                <w:i/>
                <w:color w:val="005EB8"/>
              </w:rPr>
              <w:t xml:space="preserve"> requirements over the term of the SOA. </w:t>
            </w:r>
          </w:p>
          <w:p w14:paraId="63A4EC6B" w14:textId="22E24827" w:rsidR="001B5BA0" w:rsidRPr="007536F3" w:rsidRDefault="007E07A3" w:rsidP="007E07A3">
            <w:pPr>
              <w:rPr>
                <w:b/>
                <w:i/>
                <w:color w:val="005EB8"/>
                <w:sz w:val="18"/>
                <w:szCs w:val="18"/>
                <w:lang w:eastAsia="en-AU"/>
              </w:rPr>
            </w:pPr>
            <w:r w:rsidRPr="007E07A3">
              <w:rPr>
                <w:b/>
                <w:bCs/>
                <w:i/>
                <w:color w:val="005EB8"/>
                <w:highlight w:val="yellow"/>
              </w:rPr>
              <w:lastRenderedPageBreak/>
              <w:t>&lt;&lt;</w:t>
            </w:r>
            <w:r w:rsidR="005066C9" w:rsidRPr="007E07A3">
              <w:rPr>
                <w:b/>
                <w:bCs/>
                <w:i/>
                <w:color w:val="005EB8"/>
                <w:highlight w:val="yellow"/>
              </w:rPr>
              <w:t xml:space="preserve">Short-listed Suppliers may be asked to provide a copy </w:t>
            </w:r>
            <w:r w:rsidR="001B5BA0" w:rsidRPr="007E07A3">
              <w:rPr>
                <w:b/>
                <w:bCs/>
                <w:i/>
                <w:color w:val="005EB8"/>
                <w:highlight w:val="yellow"/>
              </w:rPr>
              <w:t xml:space="preserve">of </w:t>
            </w:r>
            <w:r w:rsidR="008A272D" w:rsidRPr="007E07A3">
              <w:rPr>
                <w:b/>
                <w:bCs/>
                <w:i/>
                <w:color w:val="005EB8"/>
                <w:highlight w:val="yellow"/>
              </w:rPr>
              <w:t>their</w:t>
            </w:r>
            <w:r w:rsidR="001B5BA0" w:rsidRPr="007E07A3">
              <w:rPr>
                <w:b/>
                <w:bCs/>
                <w:i/>
                <w:color w:val="005EB8"/>
                <w:highlight w:val="yellow"/>
              </w:rPr>
              <w:t xml:space="preserve"> business continuity plan to</w:t>
            </w:r>
            <w:r w:rsidR="005066C9" w:rsidRPr="007E07A3">
              <w:rPr>
                <w:b/>
                <w:bCs/>
                <w:i/>
                <w:color w:val="005EB8"/>
                <w:highlight w:val="yellow"/>
              </w:rPr>
              <w:t xml:space="preserve"> the Principal.</w:t>
            </w:r>
            <w:r w:rsidRPr="007E07A3">
              <w:rPr>
                <w:b/>
                <w:bCs/>
                <w:i/>
                <w:color w:val="005EB8"/>
                <w:highlight w:val="yellow"/>
              </w:rPr>
              <w:t xml:space="preserve"> </w:t>
            </w:r>
            <w:r w:rsidR="001B5BA0" w:rsidRPr="007E07A3">
              <w:rPr>
                <w:b/>
                <w:i/>
                <w:color w:val="005EB8"/>
                <w:highlight w:val="yellow"/>
              </w:rPr>
              <w:t>O</w:t>
            </w:r>
            <w:r w:rsidRPr="007E07A3">
              <w:rPr>
                <w:b/>
                <w:i/>
                <w:color w:val="005EB8"/>
                <w:highlight w:val="yellow"/>
              </w:rPr>
              <w:t xml:space="preserve">R </w:t>
            </w:r>
            <w:r w:rsidR="001B5BA0" w:rsidRPr="007E07A3">
              <w:rPr>
                <w:b/>
                <w:bCs/>
                <w:i/>
                <w:color w:val="005EB8"/>
                <w:highlight w:val="yellow"/>
              </w:rPr>
              <w:t>Suppliers are required to submit a copy of their business continuity plan with their offer</w:t>
            </w:r>
            <w:r w:rsidRPr="007E07A3">
              <w:rPr>
                <w:b/>
                <w:bCs/>
                <w:i/>
                <w:color w:val="005EB8"/>
                <w:highlight w:val="yellow"/>
              </w:rPr>
              <w:t>&gt;&gt;.</w:t>
            </w:r>
          </w:p>
        </w:tc>
      </w:tr>
      <w:tr w:rsidR="00FA1AF6" w:rsidRPr="00D224E4" w14:paraId="0A741B89" w14:textId="77777777" w:rsidTr="00D33E03">
        <w:trPr>
          <w:trHeight w:val="449"/>
        </w:trPr>
        <w:tc>
          <w:tcPr>
            <w:tcW w:w="4536" w:type="dxa"/>
            <w:shd w:val="clear" w:color="auto" w:fill="E6E6E6"/>
          </w:tcPr>
          <w:p w14:paraId="51A095A4" w14:textId="098ACC23" w:rsidR="00FA1AF6" w:rsidRPr="0091571E" w:rsidRDefault="00FA1AF6" w:rsidP="0091571E">
            <w:pPr>
              <w:spacing w:before="120" w:after="120"/>
              <w:rPr>
                <w:highlight w:val="green"/>
              </w:rPr>
            </w:pPr>
            <w:r w:rsidRPr="0091571E">
              <w:lastRenderedPageBreak/>
              <w:t>Ha</w:t>
            </w:r>
            <w:r w:rsidR="008A272D" w:rsidRPr="0091571E">
              <w:t>s the Supplier</w:t>
            </w:r>
            <w:r w:rsidRPr="0091571E">
              <w:t xml:space="preserve"> enacted </w:t>
            </w:r>
            <w:r w:rsidR="008A272D" w:rsidRPr="0091571E">
              <w:t>their</w:t>
            </w:r>
            <w:r w:rsidRPr="0091571E">
              <w:t xml:space="preserve"> business continuity plan previously?</w:t>
            </w:r>
          </w:p>
        </w:tc>
        <w:tc>
          <w:tcPr>
            <w:tcW w:w="5954" w:type="dxa"/>
          </w:tcPr>
          <w:p w14:paraId="2C0AE223" w14:textId="0DDF46D1" w:rsidR="0087790F" w:rsidRDefault="00C67A65" w:rsidP="000B6D09">
            <w:pPr>
              <w:tabs>
                <w:tab w:val="left" w:pos="2104"/>
              </w:tabs>
              <w:spacing w:before="120" w:after="120"/>
              <w:rPr>
                <w:szCs w:val="22"/>
              </w:rPr>
            </w:pPr>
            <w:sdt>
              <w:sdtPr>
                <w:rPr>
                  <w:szCs w:val="22"/>
                </w:rPr>
                <w:id w:val="-2036421060"/>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87790F">
              <w:rPr>
                <w:szCs w:val="22"/>
              </w:rPr>
              <w:t xml:space="preserve">, </w:t>
            </w:r>
            <w:r w:rsidR="0087790F" w:rsidRPr="000B6D09">
              <w:rPr>
                <w:rFonts w:cs="Arial"/>
                <w:bCs/>
                <w:szCs w:val="20"/>
              </w:rPr>
              <w:t>complete the below questions.</w:t>
            </w:r>
          </w:p>
          <w:p w14:paraId="573E41EE" w14:textId="1FF5DEC5" w:rsidR="00FA1AF6" w:rsidRPr="0087790F" w:rsidRDefault="00C67A65" w:rsidP="0087790F">
            <w:pPr>
              <w:tabs>
                <w:tab w:val="left" w:pos="2104"/>
              </w:tabs>
              <w:spacing w:before="120" w:after="120"/>
              <w:rPr>
                <w:szCs w:val="22"/>
              </w:rPr>
            </w:pPr>
            <w:sdt>
              <w:sdtPr>
                <w:rPr>
                  <w:szCs w:val="22"/>
                </w:rPr>
                <w:id w:val="53916318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tc>
      </w:tr>
      <w:tr w:rsidR="006005BC" w:rsidRPr="00D224E4" w14:paraId="76D8B896" w14:textId="77777777" w:rsidTr="00D33E03">
        <w:trPr>
          <w:trHeight w:val="2826"/>
        </w:trPr>
        <w:tc>
          <w:tcPr>
            <w:tcW w:w="4536" w:type="dxa"/>
            <w:shd w:val="clear" w:color="auto" w:fill="E6E6E6"/>
          </w:tcPr>
          <w:p w14:paraId="2351029B" w14:textId="77777777" w:rsidR="006005BC" w:rsidRPr="0091571E" w:rsidRDefault="006005BC" w:rsidP="0091571E">
            <w:pPr>
              <w:spacing w:before="120" w:after="120"/>
            </w:pPr>
            <w:r w:rsidRPr="0091571E">
              <w:t>Are there, or have there been any:</w:t>
            </w:r>
          </w:p>
          <w:p w14:paraId="75DDB1BF" w14:textId="193A9D7A" w:rsidR="006005BC" w:rsidRPr="0091571E" w:rsidRDefault="006005BC" w:rsidP="0091571E">
            <w:pPr>
              <w:numPr>
                <w:ilvl w:val="0"/>
                <w:numId w:val="4"/>
              </w:numPr>
              <w:spacing w:before="120" w:after="120"/>
            </w:pPr>
            <w:r w:rsidRPr="0091571E">
              <w:t>Lessons learned from enacting the business continuity plan.</w:t>
            </w:r>
          </w:p>
          <w:p w14:paraId="54F8EA7D" w14:textId="532FE80B" w:rsidR="006005BC" w:rsidRPr="0091571E" w:rsidRDefault="006005BC" w:rsidP="0091571E">
            <w:pPr>
              <w:numPr>
                <w:ilvl w:val="0"/>
                <w:numId w:val="4"/>
              </w:numPr>
              <w:spacing w:before="120" w:after="120"/>
            </w:pPr>
            <w:r w:rsidRPr="0091571E">
              <w:t>Failure to be able to deliver as required once the business continuity plan was enacted.</w:t>
            </w:r>
          </w:p>
          <w:p w14:paraId="6C48B239" w14:textId="5E9DF928" w:rsidR="006005BC" w:rsidRPr="0091571E" w:rsidRDefault="006005BC" w:rsidP="0091571E">
            <w:pPr>
              <w:spacing w:before="120" w:after="120"/>
            </w:pPr>
            <w:r w:rsidRPr="0091571E">
              <w:t>If so, what (if any) remedial action has been taken?</w:t>
            </w:r>
          </w:p>
        </w:tc>
        <w:tc>
          <w:tcPr>
            <w:tcW w:w="5954" w:type="dxa"/>
          </w:tcPr>
          <w:p w14:paraId="7D05F814" w14:textId="07D7EF67" w:rsidR="0087790F" w:rsidRDefault="00C67A65" w:rsidP="006005BC">
            <w:pPr>
              <w:tabs>
                <w:tab w:val="left" w:pos="2104"/>
              </w:tabs>
              <w:spacing w:before="120" w:after="120"/>
              <w:rPr>
                <w:szCs w:val="22"/>
              </w:rPr>
            </w:pPr>
            <w:sdt>
              <w:sdtPr>
                <w:rPr>
                  <w:szCs w:val="22"/>
                </w:rPr>
                <w:id w:val="-36922544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0E35C8">
              <w:rPr>
                <w:szCs w:val="22"/>
              </w:rPr>
              <w:t xml:space="preserve"> Yes</w:t>
            </w:r>
            <w:r w:rsidR="0087790F">
              <w:rPr>
                <w:szCs w:val="22"/>
              </w:rPr>
              <w:t xml:space="preserve">, </w:t>
            </w:r>
            <w:r w:rsidR="0087790F" w:rsidRPr="000B6D09">
              <w:rPr>
                <w:rFonts w:cs="Arial"/>
                <w:bCs/>
                <w:szCs w:val="20"/>
              </w:rPr>
              <w:t>detail remedial action taken</w:t>
            </w:r>
            <w:r w:rsidR="0087790F">
              <w:rPr>
                <w:rFonts w:cs="Arial"/>
                <w:bCs/>
                <w:szCs w:val="20"/>
              </w:rPr>
              <w:t xml:space="preserve">: </w:t>
            </w:r>
            <w:r w:rsidR="0087790F" w:rsidRPr="000B6D09">
              <w:rPr>
                <w:rFonts w:cs="Arial"/>
                <w:bCs/>
                <w:spacing w:val="-3"/>
                <w:szCs w:val="20"/>
              </w:rPr>
              <w:fldChar w:fldCharType="begin">
                <w:ffData>
                  <w:name w:val=""/>
                  <w:enabled/>
                  <w:calcOnExit w:val="0"/>
                  <w:textInput>
                    <w:default w:val="Insert details"/>
                  </w:textInput>
                </w:ffData>
              </w:fldChar>
            </w:r>
            <w:r w:rsidR="0087790F" w:rsidRPr="000B6D09">
              <w:rPr>
                <w:rFonts w:cs="Arial"/>
                <w:bCs/>
                <w:spacing w:val="-3"/>
                <w:szCs w:val="20"/>
              </w:rPr>
              <w:instrText xml:space="preserve"> FORMTEXT </w:instrText>
            </w:r>
            <w:r w:rsidR="0087790F" w:rsidRPr="000B6D09">
              <w:rPr>
                <w:rFonts w:cs="Arial"/>
                <w:bCs/>
                <w:spacing w:val="-3"/>
                <w:szCs w:val="20"/>
              </w:rPr>
            </w:r>
            <w:r w:rsidR="0087790F" w:rsidRPr="000B6D09">
              <w:rPr>
                <w:rFonts w:cs="Arial"/>
                <w:bCs/>
                <w:spacing w:val="-3"/>
                <w:szCs w:val="20"/>
              </w:rPr>
              <w:fldChar w:fldCharType="separate"/>
            </w:r>
            <w:r w:rsidR="0087790F" w:rsidRPr="000B6D09">
              <w:rPr>
                <w:rFonts w:cs="Arial"/>
                <w:bCs/>
                <w:noProof/>
                <w:spacing w:val="-3"/>
                <w:szCs w:val="20"/>
              </w:rPr>
              <w:t>Insert details</w:t>
            </w:r>
            <w:r w:rsidR="0087790F" w:rsidRPr="000B6D09">
              <w:rPr>
                <w:rFonts w:cs="Arial"/>
                <w:bCs/>
                <w:spacing w:val="-3"/>
                <w:szCs w:val="20"/>
              </w:rPr>
              <w:fldChar w:fldCharType="end"/>
            </w:r>
          </w:p>
          <w:p w14:paraId="1E4276EA" w14:textId="5966B634" w:rsidR="006005BC" w:rsidRPr="0087790F" w:rsidRDefault="00C67A65" w:rsidP="0087790F">
            <w:pPr>
              <w:tabs>
                <w:tab w:val="left" w:pos="2104"/>
              </w:tabs>
              <w:spacing w:before="120" w:after="120"/>
              <w:rPr>
                <w:szCs w:val="22"/>
              </w:rPr>
            </w:pPr>
            <w:sdt>
              <w:sdtPr>
                <w:rPr>
                  <w:szCs w:val="22"/>
                </w:rPr>
                <w:id w:val="136818040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0E35C8">
              <w:rPr>
                <w:szCs w:val="22"/>
              </w:rPr>
              <w:t xml:space="preserve"> No</w:t>
            </w:r>
          </w:p>
        </w:tc>
      </w:tr>
      <w:tr w:rsidR="006005BC" w:rsidRPr="00D224E4" w14:paraId="0FB2518D" w14:textId="77777777" w:rsidTr="00D33E03">
        <w:trPr>
          <w:trHeight w:val="736"/>
        </w:trPr>
        <w:tc>
          <w:tcPr>
            <w:tcW w:w="4536" w:type="dxa"/>
            <w:shd w:val="clear" w:color="auto" w:fill="E6E6E6"/>
          </w:tcPr>
          <w:p w14:paraId="732E3A91" w14:textId="4D98D59B" w:rsidR="006005BC" w:rsidRPr="0091571E" w:rsidRDefault="006005BC" w:rsidP="0091571E">
            <w:pPr>
              <w:spacing w:before="120" w:after="120"/>
            </w:pPr>
            <w:r w:rsidRPr="0091571E">
              <w:t>Are there any other factors which could adversely impact on the business continuity of the Supplier to successfully perform the obligations contemplated by this ITO?</w:t>
            </w:r>
          </w:p>
        </w:tc>
        <w:tc>
          <w:tcPr>
            <w:tcW w:w="5954" w:type="dxa"/>
          </w:tcPr>
          <w:p w14:paraId="53E63BE1" w14:textId="407C2957" w:rsidR="0087790F" w:rsidRDefault="00C67A65" w:rsidP="006005BC">
            <w:pPr>
              <w:tabs>
                <w:tab w:val="left" w:pos="2104"/>
              </w:tabs>
              <w:spacing w:before="120" w:after="120"/>
              <w:rPr>
                <w:szCs w:val="22"/>
              </w:rPr>
            </w:pPr>
            <w:sdt>
              <w:sdtPr>
                <w:rPr>
                  <w:szCs w:val="22"/>
                </w:rPr>
                <w:id w:val="-94977848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Yes</w:t>
            </w:r>
            <w:r w:rsidR="0087790F">
              <w:rPr>
                <w:szCs w:val="22"/>
              </w:rPr>
              <w:t xml:space="preserve">, </w:t>
            </w:r>
            <w:r w:rsidR="0087790F" w:rsidRPr="006005BC">
              <w:rPr>
                <w:rFonts w:cs="Arial"/>
                <w:bCs/>
                <w:spacing w:val="-3"/>
                <w:szCs w:val="20"/>
              </w:rPr>
              <w:fldChar w:fldCharType="begin">
                <w:ffData>
                  <w:name w:val=""/>
                  <w:enabled/>
                  <w:calcOnExit w:val="0"/>
                  <w:textInput>
                    <w:default w:val="Insert details"/>
                  </w:textInput>
                </w:ffData>
              </w:fldChar>
            </w:r>
            <w:r w:rsidR="0087790F" w:rsidRPr="006005BC">
              <w:rPr>
                <w:rFonts w:cs="Arial"/>
                <w:bCs/>
                <w:spacing w:val="-3"/>
                <w:szCs w:val="20"/>
              </w:rPr>
              <w:instrText xml:space="preserve"> FORMTEXT </w:instrText>
            </w:r>
            <w:r w:rsidR="0087790F" w:rsidRPr="006005BC">
              <w:rPr>
                <w:rFonts w:cs="Arial"/>
                <w:bCs/>
                <w:spacing w:val="-3"/>
                <w:szCs w:val="20"/>
              </w:rPr>
            </w:r>
            <w:r w:rsidR="0087790F" w:rsidRPr="006005BC">
              <w:rPr>
                <w:rFonts w:cs="Arial"/>
                <w:bCs/>
                <w:spacing w:val="-3"/>
                <w:szCs w:val="20"/>
              </w:rPr>
              <w:fldChar w:fldCharType="separate"/>
            </w:r>
            <w:r w:rsidR="0087790F" w:rsidRPr="006005BC">
              <w:rPr>
                <w:rFonts w:cs="Arial"/>
                <w:bCs/>
                <w:noProof/>
                <w:spacing w:val="-3"/>
                <w:szCs w:val="20"/>
              </w:rPr>
              <w:t>insert details</w:t>
            </w:r>
            <w:r w:rsidR="0087790F" w:rsidRPr="006005BC">
              <w:rPr>
                <w:rFonts w:cs="Arial"/>
                <w:bCs/>
                <w:spacing w:val="-3"/>
                <w:szCs w:val="20"/>
              </w:rPr>
              <w:fldChar w:fldCharType="end"/>
            </w:r>
          </w:p>
          <w:p w14:paraId="708093C8" w14:textId="5A5A3E5B" w:rsidR="006005BC" w:rsidRPr="0087790F" w:rsidRDefault="00C67A65" w:rsidP="0087790F">
            <w:pPr>
              <w:tabs>
                <w:tab w:val="left" w:pos="2104"/>
              </w:tabs>
              <w:spacing w:before="120" w:after="120"/>
              <w:rPr>
                <w:szCs w:val="22"/>
              </w:rPr>
            </w:pPr>
            <w:sdt>
              <w:sdtPr>
                <w:rPr>
                  <w:szCs w:val="22"/>
                </w:rPr>
                <w:id w:val="-55832644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No</w:t>
            </w:r>
          </w:p>
        </w:tc>
      </w:tr>
      <w:tr w:rsidR="00D224E4" w:rsidRPr="00D224E4" w14:paraId="096A43C3" w14:textId="77777777" w:rsidTr="00D33E03">
        <w:trPr>
          <w:trHeight w:val="461"/>
        </w:trPr>
        <w:tc>
          <w:tcPr>
            <w:tcW w:w="10490" w:type="dxa"/>
            <w:gridSpan w:val="2"/>
            <w:shd w:val="clear" w:color="auto" w:fill="00376E"/>
          </w:tcPr>
          <w:p w14:paraId="694EA704" w14:textId="0D4EFB52" w:rsidR="00D224E4" w:rsidRPr="00D33E03" w:rsidRDefault="00D224E4" w:rsidP="007137DC">
            <w:pPr>
              <w:pStyle w:val="Heading3"/>
              <w:numPr>
                <w:ilvl w:val="1"/>
                <w:numId w:val="19"/>
              </w:numPr>
              <w:spacing w:before="60" w:after="60"/>
              <w:rPr>
                <w:b/>
                <w:lang w:val="en-US"/>
              </w:rPr>
            </w:pPr>
            <w:bookmarkStart w:id="155" w:name="_Toc73958436"/>
            <w:bookmarkEnd w:id="154"/>
            <w:r w:rsidRPr="00D33E03">
              <w:rPr>
                <w:rFonts w:cs="Arial"/>
                <w:b/>
                <w:color w:val="FFFFFF" w:themeColor="background1"/>
                <w:spacing w:val="-3"/>
                <w:sz w:val="28"/>
                <w:szCs w:val="28"/>
              </w:rPr>
              <w:t xml:space="preserve">Cap on </w:t>
            </w:r>
            <w:r w:rsidR="009270C9" w:rsidRPr="00D33E03">
              <w:rPr>
                <w:rFonts w:cs="Arial"/>
                <w:b/>
                <w:color w:val="FFFFFF" w:themeColor="background1"/>
                <w:spacing w:val="-3"/>
                <w:sz w:val="28"/>
                <w:szCs w:val="28"/>
              </w:rPr>
              <w:t>l</w:t>
            </w:r>
            <w:r w:rsidRPr="00D33E03">
              <w:rPr>
                <w:rFonts w:cs="Arial"/>
                <w:b/>
                <w:color w:val="FFFFFF" w:themeColor="background1"/>
                <w:spacing w:val="-3"/>
                <w:sz w:val="28"/>
                <w:szCs w:val="28"/>
              </w:rPr>
              <w:t>iability</w:t>
            </w:r>
            <w:bookmarkEnd w:id="155"/>
          </w:p>
        </w:tc>
      </w:tr>
      <w:tr w:rsidR="006005BC" w:rsidRPr="00D224E4" w14:paraId="0C8DC1A9" w14:textId="77777777" w:rsidTr="00D33E03">
        <w:trPr>
          <w:trHeight w:val="952"/>
        </w:trPr>
        <w:tc>
          <w:tcPr>
            <w:tcW w:w="4536" w:type="dxa"/>
            <w:vMerge w:val="restart"/>
            <w:shd w:val="clear" w:color="auto" w:fill="E6E6E6"/>
          </w:tcPr>
          <w:p w14:paraId="4CB63441" w14:textId="4C661F16" w:rsidR="006005BC" w:rsidRPr="0091571E" w:rsidRDefault="006005BC" w:rsidP="0091571E">
            <w:pPr>
              <w:autoSpaceDE w:val="0"/>
              <w:autoSpaceDN w:val="0"/>
              <w:adjustRightInd w:val="0"/>
              <w:spacing w:before="120" w:after="120"/>
              <w:outlineLvl w:val="3"/>
              <w:rPr>
                <w:lang w:val="en-US"/>
              </w:rPr>
            </w:pPr>
            <w:r w:rsidRPr="0091571E">
              <w:rPr>
                <w:lang w:val="en-US"/>
              </w:rPr>
              <w:t>Does the Supplier acknowledge acceptance of the cap on liability in relation to any Contract formed under the SOA specified in Part B</w:t>
            </w:r>
            <w:r>
              <w:rPr>
                <w:bCs/>
                <w:szCs w:val="20"/>
                <w:lang w:val="en-US" w:eastAsia="en-AU"/>
              </w:rPr>
              <w:t>:</w:t>
            </w:r>
            <w:r w:rsidRPr="0091571E">
              <w:rPr>
                <w:lang w:val="en-US"/>
              </w:rPr>
              <w:t xml:space="preserve"> SOA Details, Section </w:t>
            </w:r>
            <w:r w:rsidRPr="0091571E">
              <w:rPr>
                <w:highlight w:val="yellow"/>
                <w:lang w:val="en-US"/>
              </w:rPr>
              <w:t>&lt;&lt;X&gt;&gt;?</w:t>
            </w:r>
          </w:p>
          <w:p w14:paraId="04FF8619" w14:textId="14DD0BE4" w:rsidR="006005BC" w:rsidRPr="00D224E4" w:rsidRDefault="006005BC" w:rsidP="0091571E">
            <w:pPr>
              <w:spacing w:before="120" w:after="120"/>
              <w:rPr>
                <w:b/>
                <w:i/>
                <w:lang w:val="en-US" w:eastAsia="en-AU"/>
              </w:rPr>
            </w:pPr>
            <w:r w:rsidRPr="0091571E">
              <w:rPr>
                <w:lang w:val="en-US"/>
              </w:rPr>
              <w:t xml:space="preserve">If the Supplier seeks to limit its liability in accordance with a binding scheme under the </w:t>
            </w:r>
            <w:r w:rsidRPr="008811DC">
              <w:rPr>
                <w:i/>
                <w:iCs/>
                <w:lang w:val="en-US"/>
              </w:rPr>
              <w:t>Professional Standards Act 2004</w:t>
            </w:r>
            <w:r w:rsidRPr="0091571E">
              <w:rPr>
                <w:lang w:val="en-US"/>
              </w:rPr>
              <w:t xml:space="preserve"> (Qld), then provide details of the scheme and the limits of liability that apply.</w:t>
            </w:r>
          </w:p>
        </w:tc>
        <w:tc>
          <w:tcPr>
            <w:tcW w:w="5954" w:type="dxa"/>
          </w:tcPr>
          <w:p w14:paraId="34C2E422" w14:textId="77777777" w:rsidR="0087790F" w:rsidRDefault="00C67A65" w:rsidP="006005BC">
            <w:pPr>
              <w:tabs>
                <w:tab w:val="left" w:pos="2104"/>
              </w:tabs>
              <w:spacing w:before="120" w:after="120"/>
            </w:pPr>
            <w:sdt>
              <w:sdtPr>
                <w:rPr>
                  <w:szCs w:val="22"/>
                </w:rPr>
                <w:id w:val="-108907676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p>
          <w:p w14:paraId="6B2BDB6C" w14:textId="1DBB5577" w:rsidR="006005BC" w:rsidRPr="0091571E" w:rsidRDefault="00C67A65" w:rsidP="0087790F">
            <w:pPr>
              <w:tabs>
                <w:tab w:val="left" w:pos="2104"/>
              </w:tabs>
              <w:spacing w:before="120" w:after="120"/>
            </w:pPr>
            <w:sdt>
              <w:sdtPr>
                <w:rPr>
                  <w:szCs w:val="22"/>
                </w:rPr>
                <w:id w:val="1674928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r w:rsidR="0087790F">
              <w:t xml:space="preserve">, </w:t>
            </w:r>
            <w:r w:rsidR="006005BC" w:rsidRPr="006005BC">
              <w:rPr>
                <w:rFonts w:cs="Arial"/>
                <w:bCs/>
                <w:spacing w:val="-3"/>
                <w:szCs w:val="20"/>
              </w:rPr>
              <w:fldChar w:fldCharType="begin">
                <w:ffData>
                  <w:name w:val=""/>
                  <w:enabled/>
                  <w:calcOnExit w:val="0"/>
                  <w:textInput>
                    <w:default w:val="Insert details"/>
                  </w:textInput>
                </w:ffData>
              </w:fldChar>
            </w:r>
            <w:r w:rsidR="006005BC" w:rsidRPr="006005BC">
              <w:rPr>
                <w:rFonts w:cs="Arial"/>
                <w:bCs/>
                <w:spacing w:val="-3"/>
                <w:szCs w:val="20"/>
              </w:rPr>
              <w:instrText xml:space="preserve"> FORMTEXT </w:instrText>
            </w:r>
            <w:r w:rsidR="006005BC" w:rsidRPr="006005BC">
              <w:rPr>
                <w:rFonts w:cs="Arial"/>
                <w:bCs/>
                <w:spacing w:val="-3"/>
                <w:szCs w:val="20"/>
              </w:rPr>
            </w:r>
            <w:r w:rsidR="006005BC" w:rsidRPr="006005BC">
              <w:rPr>
                <w:rFonts w:cs="Arial"/>
                <w:bCs/>
                <w:spacing w:val="-3"/>
                <w:szCs w:val="20"/>
              </w:rPr>
              <w:fldChar w:fldCharType="separate"/>
            </w:r>
            <w:r w:rsidR="006005BC" w:rsidRPr="006005BC">
              <w:rPr>
                <w:rFonts w:cs="Arial"/>
                <w:bCs/>
                <w:noProof/>
                <w:spacing w:val="-3"/>
                <w:szCs w:val="20"/>
              </w:rPr>
              <w:t>insert details</w:t>
            </w:r>
            <w:r w:rsidR="006005BC" w:rsidRPr="006005BC">
              <w:rPr>
                <w:rFonts w:cs="Arial"/>
                <w:bCs/>
                <w:spacing w:val="-3"/>
                <w:szCs w:val="20"/>
              </w:rPr>
              <w:fldChar w:fldCharType="end"/>
            </w:r>
          </w:p>
        </w:tc>
      </w:tr>
      <w:tr w:rsidR="008811DC" w:rsidRPr="00D224E4" w14:paraId="7C065CE6" w14:textId="77777777" w:rsidTr="00D33E03">
        <w:trPr>
          <w:trHeight w:val="952"/>
        </w:trPr>
        <w:tc>
          <w:tcPr>
            <w:tcW w:w="4536" w:type="dxa"/>
            <w:vMerge/>
            <w:shd w:val="clear" w:color="auto" w:fill="E6E6E6"/>
          </w:tcPr>
          <w:p w14:paraId="4F23D332" w14:textId="77777777" w:rsidR="008811DC" w:rsidRPr="00FA1AF6" w:rsidRDefault="008811DC" w:rsidP="0091571E">
            <w:pPr>
              <w:autoSpaceDE w:val="0"/>
              <w:autoSpaceDN w:val="0"/>
              <w:adjustRightInd w:val="0"/>
              <w:spacing w:before="120" w:after="120"/>
              <w:jc w:val="both"/>
              <w:outlineLvl w:val="3"/>
              <w:rPr>
                <w:b/>
                <w:szCs w:val="20"/>
                <w:lang w:val="en-US" w:eastAsia="en-AU"/>
              </w:rPr>
            </w:pPr>
          </w:p>
        </w:tc>
        <w:tc>
          <w:tcPr>
            <w:tcW w:w="5954" w:type="dxa"/>
          </w:tcPr>
          <w:p w14:paraId="2C6A1077" w14:textId="5D3832CD" w:rsidR="008811DC" w:rsidRPr="00FA1AF6" w:rsidRDefault="008811DC" w:rsidP="0091571E">
            <w:pPr>
              <w:autoSpaceDE w:val="0"/>
              <w:autoSpaceDN w:val="0"/>
              <w:adjustRightInd w:val="0"/>
              <w:spacing w:before="120" w:after="120"/>
              <w:outlineLvl w:val="3"/>
              <w:rPr>
                <w:rFonts w:cs="Arial"/>
                <w:bCs/>
                <w:iCs/>
                <w:szCs w:val="20"/>
                <w:lang w:val="en-US" w:eastAsia="en-AU"/>
              </w:rPr>
            </w:pPr>
            <w:r w:rsidRPr="0028317B">
              <w:rPr>
                <w:bCs/>
                <w:i/>
                <w:iCs/>
                <w:szCs w:val="20"/>
                <w:lang w:val="en-US" w:eastAsia="en-AU"/>
              </w:rPr>
              <w:t>Binding Scheme applicable:</w:t>
            </w:r>
            <w:r>
              <w:rPr>
                <w:bCs/>
                <w:i/>
                <w:iCs/>
                <w:szCs w:val="20"/>
                <w:lang w:val="en-US" w:eastAsia="en-AU"/>
              </w:rPr>
              <w:t xml:space="preserve"> </w:t>
            </w:r>
            <w:r w:rsidRPr="0039159E">
              <w:rPr>
                <w:rFonts w:cs="Arial"/>
                <w:bCs/>
                <w:iCs/>
                <w:spacing w:val="-3"/>
                <w:szCs w:val="20"/>
                <w:lang w:val="en-US" w:eastAsia="en-AU"/>
              </w:rPr>
              <w:fldChar w:fldCharType="begin">
                <w:ffData>
                  <w:name w:val=""/>
                  <w:enabled/>
                  <w:calcOnExit w:val="0"/>
                  <w:textInput>
                    <w:default w:val="Insert details"/>
                  </w:textInput>
                </w:ffData>
              </w:fldChar>
            </w:r>
            <w:r w:rsidRPr="0082309B">
              <w:rPr>
                <w:rFonts w:cs="Arial"/>
                <w:bCs/>
                <w:iCs/>
                <w:spacing w:val="-3"/>
                <w:szCs w:val="20"/>
                <w:lang w:val="en-US" w:eastAsia="en-AU"/>
              </w:rPr>
              <w:instrText xml:space="preserve"> FORMTEXT </w:instrText>
            </w:r>
            <w:r w:rsidRPr="0039159E">
              <w:rPr>
                <w:rFonts w:cs="Arial"/>
                <w:bCs/>
                <w:iCs/>
                <w:spacing w:val="-3"/>
                <w:szCs w:val="20"/>
                <w:lang w:val="en-US" w:eastAsia="en-AU"/>
              </w:rPr>
            </w:r>
            <w:r w:rsidRPr="0039159E">
              <w:rPr>
                <w:rFonts w:cs="Arial"/>
                <w:bCs/>
                <w:iCs/>
                <w:spacing w:val="-3"/>
                <w:szCs w:val="20"/>
                <w:lang w:val="en-US" w:eastAsia="en-AU"/>
              </w:rPr>
              <w:fldChar w:fldCharType="separate"/>
            </w:r>
            <w:r w:rsidRPr="0039159E">
              <w:rPr>
                <w:rFonts w:cs="Arial"/>
                <w:bCs/>
                <w:iCs/>
                <w:noProof/>
                <w:spacing w:val="-3"/>
                <w:szCs w:val="20"/>
                <w:lang w:val="en-US" w:eastAsia="en-AU"/>
              </w:rPr>
              <w:t>Insert details</w:t>
            </w:r>
            <w:r w:rsidRPr="0039159E">
              <w:rPr>
                <w:rFonts w:cs="Arial"/>
                <w:bCs/>
                <w:iCs/>
                <w:spacing w:val="-3"/>
                <w:szCs w:val="20"/>
                <w:lang w:val="en-US" w:eastAsia="en-AU"/>
              </w:rPr>
              <w:fldChar w:fldCharType="end"/>
            </w:r>
          </w:p>
        </w:tc>
      </w:tr>
      <w:tr w:rsidR="008811DC" w:rsidRPr="00D224E4" w14:paraId="5920E898" w14:textId="77777777" w:rsidTr="00D33E03">
        <w:trPr>
          <w:trHeight w:val="952"/>
        </w:trPr>
        <w:tc>
          <w:tcPr>
            <w:tcW w:w="4536" w:type="dxa"/>
            <w:vMerge/>
            <w:shd w:val="clear" w:color="auto" w:fill="E6E6E6"/>
          </w:tcPr>
          <w:p w14:paraId="2AFE6E69" w14:textId="77777777" w:rsidR="008811DC" w:rsidRPr="00D224E4" w:rsidRDefault="008811DC" w:rsidP="0091571E">
            <w:pPr>
              <w:autoSpaceDE w:val="0"/>
              <w:autoSpaceDN w:val="0"/>
              <w:adjustRightInd w:val="0"/>
              <w:spacing w:before="120" w:after="120"/>
              <w:jc w:val="both"/>
              <w:outlineLvl w:val="3"/>
              <w:rPr>
                <w:b/>
                <w:i/>
                <w:iCs/>
                <w:sz w:val="21"/>
                <w:szCs w:val="21"/>
                <w:lang w:val="en-US" w:eastAsia="en-AU"/>
              </w:rPr>
            </w:pPr>
          </w:p>
        </w:tc>
        <w:tc>
          <w:tcPr>
            <w:tcW w:w="5954" w:type="dxa"/>
            <w:tcBorders>
              <w:top w:val="single" w:sz="4" w:space="0" w:color="000000"/>
            </w:tcBorders>
          </w:tcPr>
          <w:p w14:paraId="7DDE6DA2" w14:textId="7109138C" w:rsidR="008811DC" w:rsidRPr="0039159E" w:rsidRDefault="008811DC" w:rsidP="0091571E">
            <w:pPr>
              <w:autoSpaceDE w:val="0"/>
              <w:autoSpaceDN w:val="0"/>
              <w:adjustRightInd w:val="0"/>
              <w:spacing w:before="120" w:after="120"/>
              <w:outlineLvl w:val="3"/>
              <w:rPr>
                <w:bCs/>
                <w:iCs/>
                <w:szCs w:val="20"/>
                <w:lang w:val="en-US" w:eastAsia="en-AU"/>
              </w:rPr>
            </w:pPr>
            <w:r w:rsidRPr="0082309B">
              <w:rPr>
                <w:bCs/>
                <w:i/>
                <w:iCs/>
                <w:szCs w:val="20"/>
                <w:lang w:val="en-US" w:eastAsia="en-AU"/>
              </w:rPr>
              <w:t>Summary of liability cap:</w:t>
            </w:r>
            <w:r w:rsidRPr="0039159E">
              <w:rPr>
                <w:rFonts w:cs="Arial"/>
                <w:bCs/>
                <w:iCs/>
                <w:spacing w:val="-3"/>
                <w:szCs w:val="20"/>
                <w:lang w:val="en-US" w:eastAsia="en-AU"/>
              </w:rPr>
              <w:t xml:space="preserve"> </w:t>
            </w:r>
            <w:r w:rsidRPr="0039159E">
              <w:rPr>
                <w:rFonts w:cs="Arial"/>
                <w:bCs/>
                <w:iCs/>
                <w:spacing w:val="-3"/>
                <w:szCs w:val="20"/>
                <w:lang w:val="en-US" w:eastAsia="en-AU"/>
              </w:rPr>
              <w:fldChar w:fldCharType="begin">
                <w:ffData>
                  <w:name w:val=""/>
                  <w:enabled/>
                  <w:calcOnExit w:val="0"/>
                  <w:textInput>
                    <w:default w:val="Insert details"/>
                  </w:textInput>
                </w:ffData>
              </w:fldChar>
            </w:r>
            <w:r w:rsidRPr="0082309B">
              <w:rPr>
                <w:rFonts w:cs="Arial"/>
                <w:bCs/>
                <w:iCs/>
                <w:spacing w:val="-3"/>
                <w:szCs w:val="20"/>
                <w:lang w:val="en-US" w:eastAsia="en-AU"/>
              </w:rPr>
              <w:instrText xml:space="preserve"> FORMTEXT </w:instrText>
            </w:r>
            <w:r w:rsidRPr="0039159E">
              <w:rPr>
                <w:rFonts w:cs="Arial"/>
                <w:bCs/>
                <w:iCs/>
                <w:spacing w:val="-3"/>
                <w:szCs w:val="20"/>
                <w:lang w:val="en-US" w:eastAsia="en-AU"/>
              </w:rPr>
            </w:r>
            <w:r w:rsidRPr="0039159E">
              <w:rPr>
                <w:rFonts w:cs="Arial"/>
                <w:bCs/>
                <w:iCs/>
                <w:spacing w:val="-3"/>
                <w:szCs w:val="20"/>
                <w:lang w:val="en-US" w:eastAsia="en-AU"/>
              </w:rPr>
              <w:fldChar w:fldCharType="separate"/>
            </w:r>
            <w:r w:rsidRPr="0039159E">
              <w:rPr>
                <w:rFonts w:cs="Arial"/>
                <w:bCs/>
                <w:iCs/>
                <w:noProof/>
                <w:spacing w:val="-3"/>
                <w:szCs w:val="20"/>
                <w:lang w:val="en-US" w:eastAsia="en-AU"/>
              </w:rPr>
              <w:t>Insert details</w:t>
            </w:r>
            <w:r w:rsidRPr="0039159E">
              <w:rPr>
                <w:rFonts w:cs="Arial"/>
                <w:bCs/>
                <w:iCs/>
                <w:spacing w:val="-3"/>
                <w:szCs w:val="20"/>
                <w:lang w:val="en-US" w:eastAsia="en-AU"/>
              </w:rPr>
              <w:fldChar w:fldCharType="end"/>
            </w:r>
          </w:p>
        </w:tc>
      </w:tr>
      <w:tr w:rsidR="00D224E4" w:rsidRPr="00D224E4" w14:paraId="21DED546" w14:textId="77777777" w:rsidTr="00D33E03">
        <w:tc>
          <w:tcPr>
            <w:tcW w:w="10490" w:type="dxa"/>
            <w:gridSpan w:val="2"/>
            <w:shd w:val="clear" w:color="auto" w:fill="00376E"/>
          </w:tcPr>
          <w:p w14:paraId="5E87FC17" w14:textId="5EF00D3D" w:rsidR="007137DC" w:rsidRPr="00D33E03" w:rsidRDefault="007137DC" w:rsidP="007137DC">
            <w:pPr>
              <w:pStyle w:val="Heading3"/>
              <w:numPr>
                <w:ilvl w:val="1"/>
                <w:numId w:val="19"/>
              </w:numPr>
              <w:spacing w:before="60" w:after="60"/>
              <w:rPr>
                <w:rFonts w:cs="Arial"/>
                <w:b/>
                <w:color w:val="FFFFFF" w:themeColor="background1"/>
                <w:spacing w:val="-3"/>
                <w:sz w:val="28"/>
                <w:szCs w:val="28"/>
              </w:rPr>
            </w:pPr>
            <w:bookmarkStart w:id="156" w:name="_Toc73958437"/>
            <w:r w:rsidRPr="00D33E03">
              <w:rPr>
                <w:rFonts w:cs="Arial"/>
                <w:b/>
                <w:color w:val="FFFFFF" w:themeColor="background1"/>
                <w:spacing w:val="-3"/>
                <w:sz w:val="28"/>
                <w:szCs w:val="28"/>
              </w:rPr>
              <w:t>A</w:t>
            </w:r>
            <w:r w:rsidR="00D224E4" w:rsidRPr="00D33E03">
              <w:rPr>
                <w:rFonts w:cs="Arial"/>
                <w:b/>
                <w:color w:val="FFFFFF" w:themeColor="background1"/>
                <w:spacing w:val="-3"/>
                <w:sz w:val="28"/>
                <w:szCs w:val="28"/>
              </w:rPr>
              <w:t>uthorisations</w:t>
            </w:r>
            <w:bookmarkEnd w:id="156"/>
          </w:p>
        </w:tc>
      </w:tr>
      <w:tr w:rsidR="006005BC" w:rsidRPr="00D224E4" w14:paraId="68EE8966" w14:textId="77777777" w:rsidTr="00D33E03">
        <w:trPr>
          <w:trHeight w:val="328"/>
        </w:trPr>
        <w:tc>
          <w:tcPr>
            <w:tcW w:w="4536" w:type="dxa"/>
            <w:shd w:val="clear" w:color="auto" w:fill="E6E6E6"/>
          </w:tcPr>
          <w:p w14:paraId="7CA8ACE0" w14:textId="3AEA01A4" w:rsidR="006005BC" w:rsidRPr="0091571E" w:rsidRDefault="006005BC" w:rsidP="0091571E">
            <w:pPr>
              <w:spacing w:before="120" w:after="120"/>
              <w:rPr>
                <w:lang w:val="en-US"/>
              </w:rPr>
            </w:pPr>
            <w:r w:rsidRPr="006005BC">
              <w:rPr>
                <w:bCs/>
                <w:szCs w:val="20"/>
                <w:lang w:val="en-US" w:eastAsia="en-AU"/>
              </w:rPr>
              <w:t>Does the</w:t>
            </w:r>
            <w:r w:rsidRPr="0091571E">
              <w:rPr>
                <w:lang w:val="en-US"/>
              </w:rPr>
              <w:t xml:space="preserve"> Supplier confirm compliance with the authorisations specified in Part B</w:t>
            </w:r>
            <w:r w:rsidRPr="006005BC">
              <w:rPr>
                <w:bCs/>
                <w:szCs w:val="20"/>
                <w:lang w:val="en-US" w:eastAsia="en-AU"/>
              </w:rPr>
              <w:t>:</w:t>
            </w:r>
            <w:r w:rsidRPr="0091571E">
              <w:rPr>
                <w:lang w:val="en-US"/>
              </w:rPr>
              <w:t xml:space="preserve"> SOA Details:</w:t>
            </w:r>
          </w:p>
          <w:p w14:paraId="6DFD1465" w14:textId="77777777" w:rsidR="006005BC" w:rsidRPr="0091571E" w:rsidRDefault="006005BC" w:rsidP="0091571E">
            <w:pPr>
              <w:numPr>
                <w:ilvl w:val="0"/>
                <w:numId w:val="4"/>
              </w:numPr>
              <w:spacing w:before="120" w:after="120"/>
              <w:rPr>
                <w:highlight w:val="yellow"/>
              </w:rPr>
            </w:pPr>
            <w:r w:rsidRPr="0091571E">
              <w:rPr>
                <w:highlight w:val="yellow"/>
              </w:rPr>
              <w:t>&lt;&lt;list authorisations required&gt;&gt;</w:t>
            </w:r>
          </w:p>
          <w:p w14:paraId="21044CD2" w14:textId="1E407468" w:rsidR="006005BC" w:rsidRPr="0091571E" w:rsidRDefault="006005BC" w:rsidP="0091571E">
            <w:pPr>
              <w:spacing w:before="120" w:after="120"/>
              <w:rPr>
                <w:b/>
                <w:i/>
                <w:sz w:val="18"/>
                <w:lang w:val="en-US"/>
              </w:rPr>
            </w:pPr>
            <w:r w:rsidRPr="0091571E">
              <w:rPr>
                <w:lang w:val="en-US"/>
              </w:rPr>
              <w:t>Refer to Part B</w:t>
            </w:r>
            <w:r w:rsidR="00C739C9">
              <w:rPr>
                <w:lang w:val="en-US"/>
              </w:rPr>
              <w:t>:</w:t>
            </w:r>
            <w:r w:rsidRPr="0091571E">
              <w:rPr>
                <w:lang w:val="en-US"/>
              </w:rPr>
              <w:t xml:space="preserve"> SOA Details, Section 1 – General Information, Item 11 </w:t>
            </w:r>
            <w:r w:rsidR="00FC44CC">
              <w:rPr>
                <w:lang w:val="en-US"/>
              </w:rPr>
              <w:t>–</w:t>
            </w:r>
            <w:r w:rsidRPr="0091571E">
              <w:rPr>
                <w:lang w:val="en-US"/>
              </w:rPr>
              <w:t xml:space="preserve"> Authorisations</w:t>
            </w:r>
            <w:r w:rsidR="00FC44CC">
              <w:rPr>
                <w:lang w:val="en-US"/>
              </w:rPr>
              <w:t>.</w:t>
            </w:r>
          </w:p>
        </w:tc>
        <w:tc>
          <w:tcPr>
            <w:tcW w:w="5954" w:type="dxa"/>
          </w:tcPr>
          <w:p w14:paraId="39E7ED49" w14:textId="77777777" w:rsidR="0087790F" w:rsidRPr="006005BC" w:rsidRDefault="00C67A65" w:rsidP="0087790F">
            <w:pPr>
              <w:autoSpaceDE w:val="0"/>
              <w:autoSpaceDN w:val="0"/>
              <w:adjustRightInd w:val="0"/>
              <w:spacing w:before="120" w:after="120"/>
              <w:outlineLvl w:val="3"/>
              <w:rPr>
                <w:rFonts w:cs="Arial"/>
                <w:bCs/>
                <w:iCs/>
                <w:szCs w:val="20"/>
                <w:lang w:val="en-US" w:eastAsia="en-AU"/>
              </w:rPr>
            </w:pPr>
            <w:sdt>
              <w:sdtPr>
                <w:rPr>
                  <w:szCs w:val="22"/>
                </w:rPr>
                <w:id w:val="1831327881"/>
                <w14:checkbox>
                  <w14:checked w14:val="0"/>
                  <w14:checkedState w14:val="2612" w14:font="MS Gothic"/>
                  <w14:uncheckedState w14:val="2610" w14:font="MS Gothic"/>
                </w14:checkbox>
              </w:sdtPr>
              <w:sdtEndPr/>
              <w:sdtContent>
                <w:r w:rsidR="0087790F">
                  <w:rPr>
                    <w:rFonts w:ascii="MS Gothic" w:eastAsia="MS Gothic" w:hAnsi="MS Gothic" w:hint="eastAsia"/>
                    <w:szCs w:val="22"/>
                  </w:rPr>
                  <w:t>☐</w:t>
                </w:r>
              </w:sdtContent>
            </w:sdt>
            <w:r w:rsidR="0087790F" w:rsidRPr="006005BC">
              <w:rPr>
                <w:szCs w:val="22"/>
              </w:rPr>
              <w:t xml:space="preserve"> </w:t>
            </w:r>
            <w:r w:rsidR="0087790F" w:rsidRPr="006005BC">
              <w:rPr>
                <w:rFonts w:cs="Arial"/>
                <w:bCs/>
                <w:iCs/>
                <w:szCs w:val="20"/>
                <w:lang w:val="en-US" w:eastAsia="en-AU"/>
              </w:rPr>
              <w:t>Not applicable</w:t>
            </w:r>
          </w:p>
          <w:p w14:paraId="0B6B3289" w14:textId="77777777" w:rsidR="0087790F" w:rsidRDefault="00C67A65" w:rsidP="006005BC">
            <w:pPr>
              <w:tabs>
                <w:tab w:val="left" w:pos="2104"/>
              </w:tabs>
              <w:spacing w:before="120" w:after="120"/>
            </w:pPr>
            <w:sdt>
              <w:sdtPr>
                <w:rPr>
                  <w:szCs w:val="22"/>
                </w:rPr>
                <w:id w:val="1638681414"/>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p>
          <w:p w14:paraId="58665598" w14:textId="3175B10E" w:rsidR="006005BC" w:rsidRPr="0087790F" w:rsidRDefault="00C67A65" w:rsidP="0087790F">
            <w:pPr>
              <w:tabs>
                <w:tab w:val="left" w:pos="2104"/>
              </w:tabs>
              <w:spacing w:before="120" w:after="120"/>
              <w:rPr>
                <w:szCs w:val="22"/>
              </w:rPr>
            </w:pPr>
            <w:sdt>
              <w:sdtPr>
                <w:rPr>
                  <w:szCs w:val="22"/>
                </w:rPr>
                <w:id w:val="-47144017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r w:rsidR="006005BC" w:rsidRPr="006005BC">
              <w:rPr>
                <w:rFonts w:cs="Arial"/>
                <w:iCs/>
                <w:spacing w:val="-3"/>
                <w:szCs w:val="20"/>
                <w:lang w:val="en-US" w:eastAsia="en-AU"/>
              </w:rPr>
              <w:t xml:space="preserve">, </w:t>
            </w:r>
            <w:r w:rsidR="006005BC" w:rsidRPr="006005BC">
              <w:rPr>
                <w:rFonts w:cs="Arial"/>
                <w:bCs/>
                <w:spacing w:val="-3"/>
                <w:szCs w:val="20"/>
              </w:rPr>
              <w:fldChar w:fldCharType="begin">
                <w:ffData>
                  <w:name w:val=""/>
                  <w:enabled/>
                  <w:calcOnExit w:val="0"/>
                  <w:textInput>
                    <w:default w:val="Insert details"/>
                  </w:textInput>
                </w:ffData>
              </w:fldChar>
            </w:r>
            <w:r w:rsidR="006005BC" w:rsidRPr="006005BC">
              <w:rPr>
                <w:rFonts w:cs="Arial"/>
                <w:bCs/>
                <w:spacing w:val="-3"/>
                <w:szCs w:val="20"/>
              </w:rPr>
              <w:instrText xml:space="preserve"> FORMTEXT </w:instrText>
            </w:r>
            <w:r w:rsidR="006005BC" w:rsidRPr="006005BC">
              <w:rPr>
                <w:rFonts w:cs="Arial"/>
                <w:bCs/>
                <w:spacing w:val="-3"/>
                <w:szCs w:val="20"/>
              </w:rPr>
            </w:r>
            <w:r w:rsidR="006005BC" w:rsidRPr="006005BC">
              <w:rPr>
                <w:rFonts w:cs="Arial"/>
                <w:bCs/>
                <w:spacing w:val="-3"/>
                <w:szCs w:val="20"/>
              </w:rPr>
              <w:fldChar w:fldCharType="separate"/>
            </w:r>
            <w:r w:rsidR="006005BC" w:rsidRPr="006005BC">
              <w:rPr>
                <w:rFonts w:cs="Arial"/>
                <w:bCs/>
                <w:noProof/>
                <w:spacing w:val="-3"/>
                <w:szCs w:val="20"/>
              </w:rPr>
              <w:t>insert details</w:t>
            </w:r>
            <w:r w:rsidR="006005BC" w:rsidRPr="006005BC">
              <w:rPr>
                <w:rFonts w:cs="Arial"/>
                <w:bCs/>
                <w:spacing w:val="-3"/>
                <w:szCs w:val="20"/>
              </w:rPr>
              <w:fldChar w:fldCharType="end"/>
            </w:r>
          </w:p>
        </w:tc>
      </w:tr>
      <w:tr w:rsidR="00D224E4" w:rsidRPr="00D224E4" w14:paraId="6AB96D9C" w14:textId="77777777" w:rsidTr="00D33E03">
        <w:tc>
          <w:tcPr>
            <w:tcW w:w="10490" w:type="dxa"/>
            <w:gridSpan w:val="2"/>
            <w:shd w:val="clear" w:color="auto" w:fill="00376E"/>
          </w:tcPr>
          <w:p w14:paraId="3F7AF297" w14:textId="7A1C172A" w:rsidR="00D224E4" w:rsidRPr="00D33E03" w:rsidRDefault="00D224E4" w:rsidP="007137DC">
            <w:pPr>
              <w:pStyle w:val="Heading3"/>
              <w:numPr>
                <w:ilvl w:val="1"/>
                <w:numId w:val="19"/>
              </w:numPr>
              <w:spacing w:before="60" w:after="60"/>
              <w:rPr>
                <w:b/>
                <w:lang w:val="en-US"/>
              </w:rPr>
            </w:pPr>
            <w:bookmarkStart w:id="157" w:name="_Toc73958438"/>
            <w:r w:rsidRPr="00D33E03">
              <w:rPr>
                <w:rFonts w:cs="Arial"/>
                <w:b/>
                <w:color w:val="FFFFFF" w:themeColor="background1"/>
                <w:spacing w:val="-3"/>
                <w:sz w:val="28"/>
                <w:szCs w:val="28"/>
              </w:rPr>
              <w:t>Conflict of interest</w:t>
            </w:r>
            <w:bookmarkEnd w:id="157"/>
          </w:p>
        </w:tc>
      </w:tr>
      <w:tr w:rsidR="00D224E4" w:rsidRPr="00D224E4" w14:paraId="0D373EEF" w14:textId="77777777" w:rsidTr="00D33E03">
        <w:tc>
          <w:tcPr>
            <w:tcW w:w="4536" w:type="dxa"/>
            <w:tcBorders>
              <w:bottom w:val="single" w:sz="4" w:space="0" w:color="auto"/>
            </w:tcBorders>
            <w:shd w:val="clear" w:color="auto" w:fill="E6E6E6"/>
          </w:tcPr>
          <w:p w14:paraId="66AEE2F2" w14:textId="7F1DE94A" w:rsidR="00D224E4" w:rsidRPr="0091571E" w:rsidRDefault="0029410F" w:rsidP="0091571E">
            <w:pPr>
              <w:autoSpaceDE w:val="0"/>
              <w:autoSpaceDN w:val="0"/>
              <w:adjustRightInd w:val="0"/>
              <w:spacing w:before="120" w:after="120"/>
              <w:outlineLvl w:val="3"/>
              <w:rPr>
                <w:lang w:val="en-US"/>
              </w:rPr>
            </w:pPr>
            <w:r w:rsidRPr="0091571E">
              <w:rPr>
                <w:lang w:val="en-US"/>
              </w:rPr>
              <w:t>Provide</w:t>
            </w:r>
            <w:r w:rsidR="00D224E4" w:rsidRPr="0091571E">
              <w:rPr>
                <w:lang w:val="en-US"/>
              </w:rPr>
              <w:t xml:space="preserve"> details of any possible Conflict of Interest that exists or may arise in relation to the Invitation Process or performance of the </w:t>
            </w:r>
            <w:r w:rsidR="00D224E4" w:rsidRPr="0091571E">
              <w:rPr>
                <w:lang w:val="en-US"/>
              </w:rPr>
              <w:lastRenderedPageBreak/>
              <w:t>Contract (including any conflict of interest with department staff or other suppliers).</w:t>
            </w:r>
          </w:p>
        </w:tc>
        <w:tc>
          <w:tcPr>
            <w:tcW w:w="5954" w:type="dxa"/>
            <w:tcBorders>
              <w:bottom w:val="single" w:sz="4" w:space="0" w:color="auto"/>
            </w:tcBorders>
          </w:tcPr>
          <w:p w14:paraId="1AD56D09" w14:textId="2B57B5AD" w:rsidR="00DC0F06" w:rsidRPr="006005BC" w:rsidRDefault="00C67A65" w:rsidP="00DC0F06">
            <w:pPr>
              <w:autoSpaceDE w:val="0"/>
              <w:autoSpaceDN w:val="0"/>
              <w:adjustRightInd w:val="0"/>
              <w:spacing w:before="120" w:after="120"/>
              <w:outlineLvl w:val="3"/>
              <w:rPr>
                <w:rFonts w:cs="Arial"/>
                <w:bCs/>
                <w:iCs/>
                <w:szCs w:val="20"/>
                <w:lang w:val="en-US" w:eastAsia="en-AU"/>
              </w:rPr>
            </w:pPr>
            <w:sdt>
              <w:sdtPr>
                <w:rPr>
                  <w:szCs w:val="22"/>
                </w:rPr>
                <w:id w:val="-1265460751"/>
                <w14:checkbox>
                  <w14:checked w14:val="0"/>
                  <w14:checkedState w14:val="2612" w14:font="MS Gothic"/>
                  <w14:uncheckedState w14:val="2610" w14:font="MS Gothic"/>
                </w14:checkbox>
              </w:sdtPr>
              <w:sdtEndPr/>
              <w:sdtContent>
                <w:r w:rsidR="00DC0F06">
                  <w:rPr>
                    <w:rFonts w:ascii="MS Gothic" w:eastAsia="MS Gothic" w:hAnsi="MS Gothic" w:hint="eastAsia"/>
                    <w:szCs w:val="22"/>
                  </w:rPr>
                  <w:t>☐</w:t>
                </w:r>
              </w:sdtContent>
            </w:sdt>
            <w:r w:rsidR="00DC0F06" w:rsidRPr="006005BC">
              <w:rPr>
                <w:szCs w:val="22"/>
              </w:rPr>
              <w:t xml:space="preserve"> </w:t>
            </w:r>
            <w:r w:rsidR="00DC0F06" w:rsidRPr="006005BC">
              <w:rPr>
                <w:rFonts w:cs="Arial"/>
                <w:bCs/>
                <w:iCs/>
                <w:szCs w:val="20"/>
                <w:lang w:val="en-US" w:eastAsia="en-AU"/>
              </w:rPr>
              <w:t>N</w:t>
            </w:r>
            <w:r w:rsidR="00DC0F06">
              <w:rPr>
                <w:rFonts w:cs="Arial"/>
                <w:bCs/>
                <w:iCs/>
                <w:szCs w:val="20"/>
                <w:lang w:val="en-US" w:eastAsia="en-AU"/>
              </w:rPr>
              <w:t xml:space="preserve">il, nothing to declare </w:t>
            </w:r>
          </w:p>
          <w:p w14:paraId="21A68B35" w14:textId="3F1DA14B" w:rsidR="00D224E4" w:rsidRPr="00DC0F06" w:rsidRDefault="00C67A65" w:rsidP="00DC0F06">
            <w:pPr>
              <w:autoSpaceDE w:val="0"/>
              <w:autoSpaceDN w:val="0"/>
              <w:adjustRightInd w:val="0"/>
              <w:spacing w:before="120" w:after="120"/>
              <w:outlineLvl w:val="3"/>
              <w:rPr>
                <w:i/>
                <w:lang w:val="en-US"/>
              </w:rPr>
            </w:pPr>
            <w:sdt>
              <w:sdtPr>
                <w:rPr>
                  <w:szCs w:val="22"/>
                </w:rPr>
                <w:id w:val="313146925"/>
                <w14:checkbox>
                  <w14:checked w14:val="0"/>
                  <w14:checkedState w14:val="2612" w14:font="MS Gothic"/>
                  <w14:uncheckedState w14:val="2610" w14:font="MS Gothic"/>
                </w14:checkbox>
              </w:sdtPr>
              <w:sdtEndPr/>
              <w:sdtContent>
                <w:r w:rsidR="00DC0F06">
                  <w:rPr>
                    <w:rFonts w:ascii="MS Gothic" w:eastAsia="MS Gothic" w:hAnsi="MS Gothic" w:hint="eastAsia"/>
                    <w:szCs w:val="22"/>
                  </w:rPr>
                  <w:t>☐</w:t>
                </w:r>
              </w:sdtContent>
            </w:sdt>
            <w:r w:rsidR="00DC0F06" w:rsidRPr="006005BC">
              <w:rPr>
                <w:szCs w:val="22"/>
              </w:rPr>
              <w:t xml:space="preserve"> </w:t>
            </w:r>
            <w:r w:rsidR="00DC0F06" w:rsidRPr="0091571E">
              <w:t>Yes</w:t>
            </w:r>
            <w:r w:rsidR="00DC0F06">
              <w:t xml:space="preserve">, </w:t>
            </w:r>
            <w:r w:rsidR="00DC0F06" w:rsidRPr="006005BC">
              <w:rPr>
                <w:rFonts w:cs="Arial"/>
                <w:iCs/>
                <w:spacing w:val="-3"/>
                <w:szCs w:val="20"/>
                <w:lang w:val="en-US" w:eastAsia="en-AU"/>
              </w:rPr>
              <w:fldChar w:fldCharType="begin">
                <w:ffData>
                  <w:name w:val=""/>
                  <w:enabled/>
                  <w:calcOnExit w:val="0"/>
                  <w:textInput>
                    <w:default w:val="Insert details"/>
                  </w:textInput>
                </w:ffData>
              </w:fldChar>
            </w:r>
            <w:r w:rsidR="00DC0F06" w:rsidRPr="006005BC">
              <w:rPr>
                <w:rFonts w:cs="Arial"/>
                <w:iCs/>
                <w:spacing w:val="-3"/>
                <w:szCs w:val="20"/>
                <w:lang w:val="en-US" w:eastAsia="en-AU"/>
              </w:rPr>
              <w:instrText xml:space="preserve"> FORMTEXT </w:instrText>
            </w:r>
            <w:r w:rsidR="00DC0F06" w:rsidRPr="006005BC">
              <w:rPr>
                <w:rFonts w:cs="Arial"/>
                <w:iCs/>
                <w:spacing w:val="-3"/>
                <w:szCs w:val="20"/>
                <w:lang w:val="en-US" w:eastAsia="en-AU"/>
              </w:rPr>
            </w:r>
            <w:r w:rsidR="00DC0F06" w:rsidRPr="006005BC">
              <w:rPr>
                <w:rFonts w:cs="Arial"/>
                <w:iCs/>
                <w:spacing w:val="-3"/>
                <w:szCs w:val="20"/>
                <w:lang w:val="en-US" w:eastAsia="en-AU"/>
              </w:rPr>
              <w:fldChar w:fldCharType="separate"/>
            </w:r>
            <w:r w:rsidR="00DC0F06" w:rsidRPr="006005BC">
              <w:rPr>
                <w:rFonts w:cs="Arial"/>
                <w:iCs/>
                <w:noProof/>
                <w:spacing w:val="-3"/>
                <w:szCs w:val="20"/>
                <w:lang w:val="en-US" w:eastAsia="en-AU"/>
              </w:rPr>
              <w:t>Insert details</w:t>
            </w:r>
            <w:r w:rsidR="00DC0F06" w:rsidRPr="006005BC">
              <w:rPr>
                <w:rFonts w:cs="Arial"/>
                <w:iCs/>
                <w:spacing w:val="-3"/>
                <w:szCs w:val="20"/>
                <w:lang w:val="en-US" w:eastAsia="en-AU"/>
              </w:rPr>
              <w:fldChar w:fldCharType="end"/>
            </w:r>
          </w:p>
        </w:tc>
      </w:tr>
      <w:tr w:rsidR="00D224E4" w:rsidRPr="00D224E4" w14:paraId="18DDD003" w14:textId="77777777" w:rsidTr="00D33E03">
        <w:tc>
          <w:tcPr>
            <w:tcW w:w="10490" w:type="dxa"/>
            <w:gridSpan w:val="2"/>
            <w:shd w:val="clear" w:color="auto" w:fill="00376E"/>
          </w:tcPr>
          <w:p w14:paraId="1B75FFAA" w14:textId="1085FA12" w:rsidR="00D224E4" w:rsidRPr="00D33E03" w:rsidRDefault="00D224E4" w:rsidP="007137DC">
            <w:pPr>
              <w:pStyle w:val="Heading3"/>
              <w:numPr>
                <w:ilvl w:val="1"/>
                <w:numId w:val="19"/>
              </w:numPr>
              <w:spacing w:before="60" w:after="60"/>
              <w:rPr>
                <w:b/>
                <w:lang w:val="en-US"/>
              </w:rPr>
            </w:pPr>
            <w:bookmarkStart w:id="158" w:name="_Toc73958439"/>
            <w:r w:rsidRPr="00D33E03">
              <w:rPr>
                <w:rFonts w:cs="Arial"/>
                <w:b/>
                <w:color w:val="FFFFFF" w:themeColor="background1"/>
                <w:spacing w:val="-3"/>
                <w:sz w:val="28"/>
                <w:szCs w:val="28"/>
              </w:rPr>
              <w:t xml:space="preserve">Confidentiality and/or </w:t>
            </w:r>
            <w:r w:rsidR="009270C9" w:rsidRPr="00D33E03">
              <w:rPr>
                <w:rFonts w:cs="Arial"/>
                <w:b/>
                <w:color w:val="FFFFFF" w:themeColor="background1"/>
                <w:spacing w:val="-3"/>
                <w:sz w:val="28"/>
                <w:szCs w:val="28"/>
              </w:rPr>
              <w:t>p</w:t>
            </w:r>
            <w:r w:rsidRPr="00D33E03">
              <w:rPr>
                <w:rFonts w:cs="Arial"/>
                <w:b/>
                <w:color w:val="FFFFFF" w:themeColor="background1"/>
                <w:spacing w:val="-3"/>
                <w:sz w:val="28"/>
                <w:szCs w:val="28"/>
              </w:rPr>
              <w:t>rivacy</w:t>
            </w:r>
            <w:bookmarkEnd w:id="158"/>
          </w:p>
        </w:tc>
      </w:tr>
      <w:tr w:rsidR="006005BC" w:rsidRPr="00D224E4" w14:paraId="5DD0ED93" w14:textId="77777777" w:rsidTr="00D33E03">
        <w:trPr>
          <w:trHeight w:val="1417"/>
        </w:trPr>
        <w:tc>
          <w:tcPr>
            <w:tcW w:w="4536" w:type="dxa"/>
            <w:shd w:val="clear" w:color="auto" w:fill="E6E6E6"/>
          </w:tcPr>
          <w:p w14:paraId="1081BFDC" w14:textId="0F4AC85B" w:rsidR="006005BC" w:rsidRPr="0091571E" w:rsidRDefault="0091571E" w:rsidP="0091571E">
            <w:pPr>
              <w:autoSpaceDE w:val="0"/>
              <w:autoSpaceDN w:val="0"/>
              <w:adjustRightInd w:val="0"/>
              <w:spacing w:before="120" w:after="120"/>
              <w:outlineLvl w:val="3"/>
              <w:rPr>
                <w:b/>
                <w:lang w:val="en-US"/>
              </w:rPr>
            </w:pPr>
            <w:r w:rsidRPr="0091571E">
              <w:rPr>
                <w:lang w:val="en-US"/>
              </w:rPr>
              <w:t>Does the Supplier agree to provide Deeds of Confidentiality and/or Privacy executed by its Personnel.</w:t>
            </w:r>
          </w:p>
        </w:tc>
        <w:tc>
          <w:tcPr>
            <w:tcW w:w="5954" w:type="dxa"/>
          </w:tcPr>
          <w:p w14:paraId="3D5C647A" w14:textId="77777777" w:rsidR="0087790F" w:rsidRPr="006005BC" w:rsidRDefault="00C67A65" w:rsidP="0087790F">
            <w:pPr>
              <w:autoSpaceDE w:val="0"/>
              <w:autoSpaceDN w:val="0"/>
              <w:adjustRightInd w:val="0"/>
              <w:spacing w:before="120" w:after="120"/>
              <w:outlineLvl w:val="3"/>
              <w:rPr>
                <w:rFonts w:cs="Arial"/>
                <w:bCs/>
                <w:iCs/>
                <w:szCs w:val="20"/>
                <w:lang w:val="en-US" w:eastAsia="en-AU"/>
              </w:rPr>
            </w:pPr>
            <w:sdt>
              <w:sdtPr>
                <w:rPr>
                  <w:szCs w:val="22"/>
                </w:rPr>
                <w:id w:val="-439677522"/>
                <w14:checkbox>
                  <w14:checked w14:val="0"/>
                  <w14:checkedState w14:val="2612" w14:font="MS Gothic"/>
                  <w14:uncheckedState w14:val="2610" w14:font="MS Gothic"/>
                </w14:checkbox>
              </w:sdtPr>
              <w:sdtEndPr/>
              <w:sdtContent>
                <w:r w:rsidR="0087790F">
                  <w:rPr>
                    <w:rFonts w:ascii="MS Gothic" w:eastAsia="MS Gothic" w:hAnsi="MS Gothic" w:hint="eastAsia"/>
                    <w:szCs w:val="22"/>
                  </w:rPr>
                  <w:t>☐</w:t>
                </w:r>
              </w:sdtContent>
            </w:sdt>
            <w:r w:rsidR="0087790F" w:rsidRPr="006005BC">
              <w:rPr>
                <w:szCs w:val="22"/>
              </w:rPr>
              <w:t xml:space="preserve"> </w:t>
            </w:r>
            <w:r w:rsidR="0087790F" w:rsidRPr="006005BC">
              <w:rPr>
                <w:rFonts w:cs="Arial"/>
                <w:bCs/>
                <w:iCs/>
                <w:szCs w:val="20"/>
                <w:lang w:val="en-US" w:eastAsia="en-AU"/>
              </w:rPr>
              <w:t>Not applicable</w:t>
            </w:r>
          </w:p>
          <w:p w14:paraId="459E1111" w14:textId="77777777" w:rsidR="0087790F" w:rsidRDefault="00C67A65" w:rsidP="006005BC">
            <w:pPr>
              <w:tabs>
                <w:tab w:val="left" w:pos="2104"/>
              </w:tabs>
              <w:spacing w:before="120" w:after="120"/>
            </w:pPr>
            <w:sdt>
              <w:sdtPr>
                <w:rPr>
                  <w:szCs w:val="22"/>
                </w:rPr>
                <w:id w:val="-182958543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p>
          <w:p w14:paraId="04C03C2B" w14:textId="337B4045" w:rsidR="006005BC" w:rsidRPr="00D224E4" w:rsidRDefault="00C67A65" w:rsidP="0087790F">
            <w:pPr>
              <w:tabs>
                <w:tab w:val="left" w:pos="2104"/>
              </w:tabs>
              <w:spacing w:before="120" w:after="120"/>
              <w:rPr>
                <w:lang w:val="en-US" w:eastAsia="en-AU"/>
              </w:rPr>
            </w:pPr>
            <w:sdt>
              <w:sdtPr>
                <w:rPr>
                  <w:szCs w:val="22"/>
                </w:rPr>
                <w:id w:val="-206663823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r w:rsidR="0087790F">
              <w:t xml:space="preserve">, </w:t>
            </w:r>
            <w:r w:rsidR="006005BC" w:rsidRPr="006005BC">
              <w:rPr>
                <w:rFonts w:cs="Arial"/>
                <w:bCs/>
                <w:spacing w:val="-3"/>
                <w:szCs w:val="20"/>
              </w:rPr>
              <w:fldChar w:fldCharType="begin">
                <w:ffData>
                  <w:name w:val=""/>
                  <w:enabled/>
                  <w:calcOnExit w:val="0"/>
                  <w:textInput>
                    <w:default w:val="Insert details"/>
                  </w:textInput>
                </w:ffData>
              </w:fldChar>
            </w:r>
            <w:r w:rsidR="006005BC" w:rsidRPr="006005BC">
              <w:rPr>
                <w:rFonts w:cs="Arial"/>
                <w:bCs/>
                <w:spacing w:val="-3"/>
                <w:szCs w:val="20"/>
              </w:rPr>
              <w:instrText xml:space="preserve"> FORMTEXT </w:instrText>
            </w:r>
            <w:r w:rsidR="006005BC" w:rsidRPr="006005BC">
              <w:rPr>
                <w:rFonts w:cs="Arial"/>
                <w:bCs/>
                <w:spacing w:val="-3"/>
                <w:szCs w:val="20"/>
              </w:rPr>
            </w:r>
            <w:r w:rsidR="006005BC" w:rsidRPr="006005BC">
              <w:rPr>
                <w:rFonts w:cs="Arial"/>
                <w:bCs/>
                <w:spacing w:val="-3"/>
                <w:szCs w:val="20"/>
              </w:rPr>
              <w:fldChar w:fldCharType="separate"/>
            </w:r>
            <w:r w:rsidR="006005BC" w:rsidRPr="006005BC">
              <w:rPr>
                <w:rFonts w:cs="Arial"/>
                <w:bCs/>
                <w:noProof/>
                <w:spacing w:val="-3"/>
                <w:szCs w:val="20"/>
              </w:rPr>
              <w:t>insert details</w:t>
            </w:r>
            <w:r w:rsidR="006005BC" w:rsidRPr="006005BC">
              <w:rPr>
                <w:rFonts w:cs="Arial"/>
                <w:bCs/>
                <w:spacing w:val="-3"/>
                <w:szCs w:val="20"/>
              </w:rPr>
              <w:fldChar w:fldCharType="end"/>
            </w:r>
          </w:p>
        </w:tc>
      </w:tr>
      <w:tr w:rsidR="00D224E4" w:rsidRPr="00D224E4" w14:paraId="609ADDA4" w14:textId="77777777" w:rsidTr="00D33E03">
        <w:tc>
          <w:tcPr>
            <w:tcW w:w="10490" w:type="dxa"/>
            <w:gridSpan w:val="2"/>
            <w:shd w:val="clear" w:color="auto" w:fill="00376E"/>
          </w:tcPr>
          <w:p w14:paraId="333703D5" w14:textId="0CB19EED" w:rsidR="00D224E4" w:rsidRPr="00D33E03" w:rsidRDefault="00D224E4" w:rsidP="007137DC">
            <w:pPr>
              <w:pStyle w:val="Heading3"/>
              <w:numPr>
                <w:ilvl w:val="1"/>
                <w:numId w:val="19"/>
              </w:numPr>
              <w:spacing w:before="60" w:after="60"/>
              <w:rPr>
                <w:b/>
                <w:lang w:val="en-US"/>
              </w:rPr>
            </w:pPr>
            <w:bookmarkStart w:id="159" w:name="_Toc73958440"/>
            <w:r w:rsidRPr="00D33E03">
              <w:rPr>
                <w:rFonts w:cs="Arial"/>
                <w:b/>
                <w:color w:val="FFFFFF" w:themeColor="background1"/>
                <w:spacing w:val="-3"/>
                <w:sz w:val="28"/>
                <w:szCs w:val="28"/>
              </w:rPr>
              <w:t>Legislative compliance</w:t>
            </w:r>
            <w:bookmarkEnd w:id="159"/>
          </w:p>
        </w:tc>
      </w:tr>
      <w:tr w:rsidR="00F66B52" w:rsidRPr="00D224E4" w14:paraId="19824CA7" w14:textId="77777777" w:rsidTr="00D33E03">
        <w:trPr>
          <w:trHeight w:val="688"/>
        </w:trPr>
        <w:tc>
          <w:tcPr>
            <w:tcW w:w="4536" w:type="dxa"/>
            <w:shd w:val="clear" w:color="auto" w:fill="E6E6E6"/>
          </w:tcPr>
          <w:p w14:paraId="3035BF8F" w14:textId="681E0D47" w:rsidR="006005BC" w:rsidRPr="0091571E" w:rsidRDefault="006005BC" w:rsidP="0091571E">
            <w:pPr>
              <w:autoSpaceDE w:val="0"/>
              <w:autoSpaceDN w:val="0"/>
              <w:adjustRightInd w:val="0"/>
              <w:spacing w:before="120" w:after="120"/>
              <w:outlineLvl w:val="3"/>
              <w:rPr>
                <w:lang w:val="en-US"/>
              </w:rPr>
            </w:pPr>
            <w:r w:rsidRPr="0091571E">
              <w:rPr>
                <w:lang w:val="en-US"/>
              </w:rPr>
              <w:t xml:space="preserve">Does </w:t>
            </w:r>
            <w:commentRangeStart w:id="160"/>
            <w:r w:rsidRPr="0091571E">
              <w:rPr>
                <w:lang w:val="en-US"/>
              </w:rPr>
              <w:t xml:space="preserve">the Supplier comply with the following legislation, which is applicable to this SOA and any </w:t>
            </w:r>
            <w:r w:rsidR="00CF3802">
              <w:rPr>
                <w:lang w:val="en-US"/>
              </w:rPr>
              <w:t>C</w:t>
            </w:r>
            <w:r w:rsidRPr="0091571E">
              <w:rPr>
                <w:lang w:val="en-US"/>
              </w:rPr>
              <w:t>ontracts formed under this SOA:</w:t>
            </w:r>
            <w:commentRangeEnd w:id="160"/>
            <w:r w:rsidRPr="006005BC">
              <w:rPr>
                <w:bCs/>
                <w:sz w:val="16"/>
                <w:szCs w:val="16"/>
              </w:rPr>
              <w:commentReference w:id="160"/>
            </w:r>
          </w:p>
          <w:p w14:paraId="1902A8C5" w14:textId="77777777" w:rsidR="006005BC" w:rsidRPr="0091571E" w:rsidRDefault="006005BC" w:rsidP="0091571E">
            <w:pPr>
              <w:numPr>
                <w:ilvl w:val="0"/>
                <w:numId w:val="4"/>
              </w:numPr>
              <w:spacing w:before="120" w:after="120"/>
              <w:rPr>
                <w:i/>
                <w:lang w:val="en-US"/>
              </w:rPr>
            </w:pPr>
            <w:r w:rsidRPr="0091571E">
              <w:rPr>
                <w:i/>
                <w:highlight w:val="yellow"/>
                <w:lang w:val="en-US"/>
              </w:rPr>
              <w:t>&lt;insert&gt; or ‘N/A’ if not applicable</w:t>
            </w:r>
          </w:p>
        </w:tc>
        <w:tc>
          <w:tcPr>
            <w:tcW w:w="5954" w:type="dxa"/>
          </w:tcPr>
          <w:p w14:paraId="24FA2C41" w14:textId="77777777" w:rsidR="0087790F" w:rsidRDefault="00C67A65" w:rsidP="008811DC">
            <w:pPr>
              <w:spacing w:before="120" w:after="120"/>
              <w:rPr>
                <w:szCs w:val="22"/>
              </w:rPr>
            </w:pPr>
            <w:sdt>
              <w:sdtPr>
                <w:rPr>
                  <w:szCs w:val="22"/>
                </w:rPr>
                <w:id w:val="-2131235946"/>
                <w14:checkbox>
                  <w14:checked w14:val="0"/>
                  <w14:checkedState w14:val="2612" w14:font="MS Gothic"/>
                  <w14:uncheckedState w14:val="2610" w14:font="MS Gothic"/>
                </w14:checkbox>
              </w:sdtPr>
              <w:sdtEndPr/>
              <w:sdtContent>
                <w:r w:rsidR="0087790F">
                  <w:rPr>
                    <w:rFonts w:ascii="MS Gothic" w:eastAsia="MS Gothic" w:hAnsi="MS Gothic" w:hint="eastAsia"/>
                    <w:szCs w:val="22"/>
                  </w:rPr>
                  <w:t>☐</w:t>
                </w:r>
              </w:sdtContent>
            </w:sdt>
            <w:r w:rsidR="0087790F" w:rsidRPr="006005BC">
              <w:rPr>
                <w:szCs w:val="22"/>
              </w:rPr>
              <w:t xml:space="preserve"> </w:t>
            </w:r>
            <w:r w:rsidR="0087790F" w:rsidRPr="006005BC">
              <w:rPr>
                <w:rFonts w:cs="Arial"/>
                <w:bCs/>
                <w:iCs/>
                <w:szCs w:val="20"/>
                <w:lang w:val="en-US" w:eastAsia="en-AU"/>
              </w:rPr>
              <w:t>Not applicable</w:t>
            </w:r>
            <w:r w:rsidR="0087790F">
              <w:rPr>
                <w:szCs w:val="22"/>
              </w:rPr>
              <w:t xml:space="preserve"> </w:t>
            </w:r>
          </w:p>
          <w:p w14:paraId="264C6A4A" w14:textId="6732DAA0" w:rsidR="008811DC" w:rsidRDefault="00C67A65" w:rsidP="008811DC">
            <w:pPr>
              <w:spacing w:before="120" w:after="120"/>
              <w:rPr>
                <w:rFonts w:cs="Arial"/>
                <w:szCs w:val="20"/>
              </w:rPr>
            </w:pPr>
            <w:sdt>
              <w:sdtPr>
                <w:rPr>
                  <w:szCs w:val="22"/>
                </w:rPr>
                <w:id w:val="-1290272346"/>
                <w14:checkbox>
                  <w14:checked w14:val="0"/>
                  <w14:checkedState w14:val="2612" w14:font="MS Gothic"/>
                  <w14:uncheckedState w14:val="2610" w14:font="MS Gothic"/>
                </w14:checkbox>
              </w:sdtPr>
              <w:sdtEndPr/>
              <w:sdtContent>
                <w:r w:rsidR="008811DC">
                  <w:rPr>
                    <w:rFonts w:ascii="MS Gothic" w:eastAsia="MS Gothic" w:hAnsi="MS Gothic" w:hint="eastAsia"/>
                    <w:szCs w:val="22"/>
                  </w:rPr>
                  <w:t>☐</w:t>
                </w:r>
              </w:sdtContent>
            </w:sdt>
            <w:r w:rsidR="008811DC" w:rsidRPr="006005BC">
              <w:rPr>
                <w:szCs w:val="22"/>
              </w:rPr>
              <w:t xml:space="preserve"> Yes</w:t>
            </w:r>
            <w:r w:rsidR="0087790F">
              <w:rPr>
                <w:szCs w:val="22"/>
              </w:rPr>
              <w:t xml:space="preserve">, </w:t>
            </w:r>
            <w:r w:rsidR="008811DC" w:rsidRPr="00D224E4">
              <w:rPr>
                <w:rFonts w:cs="Arial"/>
                <w:szCs w:val="20"/>
              </w:rPr>
              <w:t xml:space="preserve">Supplier must </w:t>
            </w:r>
            <w:r w:rsidR="0087790F">
              <w:rPr>
                <w:rFonts w:cs="Arial"/>
                <w:bCs/>
                <w:spacing w:val="-3"/>
                <w:szCs w:val="20"/>
              </w:rPr>
              <w:fldChar w:fldCharType="begin">
                <w:ffData>
                  <w:name w:val=""/>
                  <w:enabled/>
                  <w:calcOnExit w:val="0"/>
                  <w:textInput>
                    <w:default w:val="Insert details, e.g. attach evidence of their License under this Act"/>
                  </w:textInput>
                </w:ffData>
              </w:fldChar>
            </w:r>
            <w:r w:rsidR="0087790F">
              <w:rPr>
                <w:rFonts w:cs="Arial"/>
                <w:bCs/>
                <w:spacing w:val="-3"/>
                <w:szCs w:val="20"/>
              </w:rPr>
              <w:instrText xml:space="preserve"> FORMTEXT </w:instrText>
            </w:r>
            <w:r w:rsidR="0087790F">
              <w:rPr>
                <w:rFonts w:cs="Arial"/>
                <w:bCs/>
                <w:spacing w:val="-3"/>
                <w:szCs w:val="20"/>
              </w:rPr>
            </w:r>
            <w:r w:rsidR="0087790F">
              <w:rPr>
                <w:rFonts w:cs="Arial"/>
                <w:bCs/>
                <w:spacing w:val="-3"/>
                <w:szCs w:val="20"/>
              </w:rPr>
              <w:fldChar w:fldCharType="separate"/>
            </w:r>
            <w:r w:rsidR="0087790F">
              <w:rPr>
                <w:rFonts w:cs="Arial"/>
                <w:bCs/>
                <w:noProof/>
                <w:spacing w:val="-3"/>
                <w:szCs w:val="20"/>
              </w:rPr>
              <w:t>Insert details, e.g. attach evidence of their License under this Act</w:t>
            </w:r>
            <w:r w:rsidR="0087790F">
              <w:rPr>
                <w:rFonts w:cs="Arial"/>
                <w:bCs/>
                <w:spacing w:val="-3"/>
                <w:szCs w:val="20"/>
              </w:rPr>
              <w:fldChar w:fldCharType="end"/>
            </w:r>
            <w:r w:rsidR="008811DC" w:rsidRPr="00D224E4">
              <w:rPr>
                <w:rFonts w:cs="Arial"/>
                <w:szCs w:val="20"/>
              </w:rPr>
              <w:t>.</w:t>
            </w:r>
          </w:p>
          <w:p w14:paraId="4C19EC12" w14:textId="50B735BB" w:rsidR="006005BC" w:rsidRPr="0087790F" w:rsidRDefault="00C67A65" w:rsidP="008811DC">
            <w:pPr>
              <w:tabs>
                <w:tab w:val="left" w:pos="2104"/>
              </w:tabs>
              <w:spacing w:before="120" w:after="120"/>
              <w:rPr>
                <w:szCs w:val="22"/>
              </w:rPr>
            </w:pPr>
            <w:sdt>
              <w:sdtPr>
                <w:rPr>
                  <w:szCs w:val="22"/>
                </w:rPr>
                <w:id w:val="-1669018356"/>
                <w14:checkbox>
                  <w14:checked w14:val="0"/>
                  <w14:checkedState w14:val="2612" w14:font="MS Gothic"/>
                  <w14:uncheckedState w14:val="2610" w14:font="MS Gothic"/>
                </w14:checkbox>
              </w:sdtPr>
              <w:sdtEndPr/>
              <w:sdtContent>
                <w:r w:rsidR="008811DC">
                  <w:rPr>
                    <w:rFonts w:ascii="MS Gothic" w:eastAsia="MS Gothic" w:hAnsi="MS Gothic" w:hint="eastAsia"/>
                    <w:szCs w:val="22"/>
                  </w:rPr>
                  <w:t>☐</w:t>
                </w:r>
              </w:sdtContent>
            </w:sdt>
            <w:r w:rsidR="008811DC" w:rsidRPr="006005BC">
              <w:rPr>
                <w:szCs w:val="22"/>
              </w:rPr>
              <w:t xml:space="preserve"> No</w:t>
            </w:r>
            <w:r w:rsidR="0087790F">
              <w:rPr>
                <w:szCs w:val="22"/>
              </w:rPr>
              <w:t>,</w:t>
            </w:r>
            <w:r w:rsidR="008811DC" w:rsidRPr="006005BC">
              <w:rPr>
                <w:rFonts w:cs="Arial"/>
                <w:iCs/>
                <w:spacing w:val="-3"/>
                <w:szCs w:val="20"/>
                <w:lang w:val="en-US" w:eastAsia="en-AU"/>
              </w:rPr>
              <w:t xml:space="preserve"> </w:t>
            </w:r>
            <w:r w:rsidR="008811DC" w:rsidRPr="006005BC">
              <w:rPr>
                <w:rFonts w:cs="Arial"/>
                <w:bCs/>
                <w:spacing w:val="-3"/>
                <w:szCs w:val="20"/>
              </w:rPr>
              <w:fldChar w:fldCharType="begin">
                <w:ffData>
                  <w:name w:val=""/>
                  <w:enabled/>
                  <w:calcOnExit w:val="0"/>
                  <w:textInput>
                    <w:default w:val="Insert details"/>
                  </w:textInput>
                </w:ffData>
              </w:fldChar>
            </w:r>
            <w:r w:rsidR="008811DC" w:rsidRPr="006005BC">
              <w:rPr>
                <w:rFonts w:cs="Arial"/>
                <w:bCs/>
                <w:spacing w:val="-3"/>
                <w:szCs w:val="20"/>
              </w:rPr>
              <w:instrText xml:space="preserve"> FORMTEXT </w:instrText>
            </w:r>
            <w:r w:rsidR="008811DC" w:rsidRPr="006005BC">
              <w:rPr>
                <w:rFonts w:cs="Arial"/>
                <w:bCs/>
                <w:spacing w:val="-3"/>
                <w:szCs w:val="20"/>
              </w:rPr>
            </w:r>
            <w:r w:rsidR="008811DC" w:rsidRPr="006005BC">
              <w:rPr>
                <w:rFonts w:cs="Arial"/>
                <w:bCs/>
                <w:spacing w:val="-3"/>
                <w:szCs w:val="20"/>
              </w:rPr>
              <w:fldChar w:fldCharType="separate"/>
            </w:r>
            <w:r w:rsidR="008811DC" w:rsidRPr="006005BC">
              <w:rPr>
                <w:rFonts w:cs="Arial"/>
                <w:bCs/>
                <w:noProof/>
                <w:spacing w:val="-3"/>
                <w:szCs w:val="20"/>
              </w:rPr>
              <w:t>insert details</w:t>
            </w:r>
            <w:r w:rsidR="008811DC" w:rsidRPr="006005BC">
              <w:rPr>
                <w:rFonts w:cs="Arial"/>
                <w:bCs/>
                <w:spacing w:val="-3"/>
                <w:szCs w:val="20"/>
              </w:rPr>
              <w:fldChar w:fldCharType="end"/>
            </w:r>
          </w:p>
        </w:tc>
      </w:tr>
      <w:tr w:rsidR="00D224E4" w:rsidRPr="00D224E4" w14:paraId="7F9B91CC" w14:textId="77777777" w:rsidTr="00D33E03">
        <w:tc>
          <w:tcPr>
            <w:tcW w:w="10490" w:type="dxa"/>
            <w:gridSpan w:val="2"/>
            <w:shd w:val="clear" w:color="auto" w:fill="00376E"/>
          </w:tcPr>
          <w:p w14:paraId="36C35B8A" w14:textId="152AA2AC" w:rsidR="00D224E4" w:rsidRPr="00D33E03" w:rsidRDefault="00D224E4" w:rsidP="007137DC">
            <w:pPr>
              <w:pStyle w:val="Heading3"/>
              <w:numPr>
                <w:ilvl w:val="1"/>
                <w:numId w:val="19"/>
              </w:numPr>
              <w:spacing w:before="60" w:after="60"/>
              <w:rPr>
                <w:b/>
              </w:rPr>
            </w:pPr>
            <w:bookmarkStart w:id="161" w:name="_Toc73958441"/>
            <w:r w:rsidRPr="00D33E03">
              <w:rPr>
                <w:rFonts w:cs="Arial"/>
                <w:b/>
                <w:color w:val="FFFFFF" w:themeColor="background1"/>
                <w:spacing w:val="-3"/>
                <w:sz w:val="28"/>
                <w:szCs w:val="28"/>
              </w:rPr>
              <w:t>Small to medium enterprises</w:t>
            </w:r>
            <w:bookmarkEnd w:id="161"/>
          </w:p>
        </w:tc>
      </w:tr>
      <w:tr w:rsidR="00D224E4" w:rsidRPr="00D224E4" w14:paraId="19D5F859" w14:textId="77777777" w:rsidTr="00D33E03">
        <w:tc>
          <w:tcPr>
            <w:tcW w:w="10490" w:type="dxa"/>
            <w:gridSpan w:val="2"/>
          </w:tcPr>
          <w:p w14:paraId="2DD345B4" w14:textId="3239B4AB" w:rsidR="00AA4BF5" w:rsidRPr="00D33E03" w:rsidRDefault="00AA4BF5" w:rsidP="00AA4BF5">
            <w:pPr>
              <w:jc w:val="both"/>
              <w:rPr>
                <w:b/>
                <w:bCs/>
                <w:i/>
                <w:iCs/>
                <w:color w:val="005EB8"/>
              </w:rPr>
            </w:pPr>
            <w:r w:rsidRPr="00D33E03">
              <w:rPr>
                <w:b/>
                <w:bCs/>
                <w:i/>
                <w:iCs/>
                <w:color w:val="005EB8"/>
              </w:rPr>
              <w:t>Is the Supplier a small to medium enterprise?</w:t>
            </w:r>
          </w:p>
          <w:p w14:paraId="1D25D65F" w14:textId="6AD4D87D" w:rsidR="00AA4BF5" w:rsidRPr="00D33E03" w:rsidRDefault="00AA4BF5" w:rsidP="00B47F91">
            <w:pPr>
              <w:numPr>
                <w:ilvl w:val="0"/>
                <w:numId w:val="29"/>
              </w:numPr>
              <w:spacing w:before="0"/>
              <w:ind w:left="482" w:hanging="425"/>
              <w:jc w:val="both"/>
              <w:rPr>
                <w:b/>
                <w:bCs/>
                <w:i/>
                <w:iCs/>
                <w:color w:val="005EB8"/>
              </w:rPr>
            </w:pPr>
            <w:r w:rsidRPr="00D33E03">
              <w:rPr>
                <w:b/>
                <w:bCs/>
                <w:i/>
                <w:iCs/>
                <w:color w:val="005EB8"/>
              </w:rPr>
              <w:t>Small – a business employing less than 20 people.</w:t>
            </w:r>
          </w:p>
          <w:p w14:paraId="2D406100" w14:textId="48F9B6E2" w:rsidR="00D224E4" w:rsidRPr="00AB47DA" w:rsidRDefault="00AA4BF5" w:rsidP="00B47F91">
            <w:pPr>
              <w:numPr>
                <w:ilvl w:val="0"/>
                <w:numId w:val="29"/>
              </w:numPr>
              <w:spacing w:before="0"/>
              <w:ind w:left="482" w:hanging="425"/>
              <w:jc w:val="both"/>
              <w:rPr>
                <w:b/>
                <w:bCs/>
                <w:i/>
                <w:iCs/>
                <w:color w:val="005EB8"/>
              </w:rPr>
            </w:pPr>
            <w:r w:rsidRPr="00D33E03">
              <w:rPr>
                <w:b/>
                <w:bCs/>
                <w:i/>
                <w:iCs/>
                <w:color w:val="005EB8"/>
              </w:rPr>
              <w:t xml:space="preserve">Medium – a business employing 20 or more people, but less than 200 people. </w:t>
            </w:r>
          </w:p>
        </w:tc>
      </w:tr>
      <w:tr w:rsidR="00D224E4" w:rsidRPr="00D224E4" w14:paraId="42152346" w14:textId="77777777" w:rsidTr="00D33E03">
        <w:tc>
          <w:tcPr>
            <w:tcW w:w="4536" w:type="dxa"/>
            <w:shd w:val="clear" w:color="auto" w:fill="E6E6E6"/>
          </w:tcPr>
          <w:p w14:paraId="40A51C6A" w14:textId="77777777" w:rsidR="00D224E4" w:rsidRPr="00C739C9" w:rsidRDefault="00D224E4" w:rsidP="0091571E">
            <w:pPr>
              <w:spacing w:before="120" w:after="120"/>
            </w:pPr>
            <w:r w:rsidRPr="00C739C9">
              <w:t>Is the Supplier an SME?</w:t>
            </w:r>
          </w:p>
        </w:tc>
        <w:tc>
          <w:tcPr>
            <w:tcW w:w="5954" w:type="dxa"/>
          </w:tcPr>
          <w:p w14:paraId="6D7FAB66" w14:textId="1CE071B5" w:rsidR="0087790F" w:rsidRPr="006020C2" w:rsidRDefault="00C67A65" w:rsidP="004B09F6">
            <w:pPr>
              <w:pStyle w:val="Tabletext"/>
              <w:spacing w:before="120" w:after="120"/>
              <w:rPr>
                <w:sz w:val="22"/>
                <w:szCs w:val="24"/>
              </w:rPr>
            </w:pPr>
            <w:sdt>
              <w:sdtPr>
                <w:rPr>
                  <w:sz w:val="22"/>
                  <w:szCs w:val="24"/>
                </w:rPr>
                <w:id w:val="-989394609"/>
                <w14:checkbox>
                  <w14:checked w14:val="0"/>
                  <w14:checkedState w14:val="2612" w14:font="MS Gothic"/>
                  <w14:uncheckedState w14:val="2610" w14:font="MS Gothic"/>
                </w14:checkbox>
              </w:sdtPr>
              <w:sdtEndPr/>
              <w:sdtContent>
                <w:r w:rsidR="0087790F" w:rsidRPr="006020C2">
                  <w:rPr>
                    <w:rFonts w:ascii="Segoe UI Symbol" w:hAnsi="Segoe UI Symbol" w:cs="Segoe UI Symbol"/>
                    <w:sz w:val="22"/>
                    <w:szCs w:val="24"/>
                  </w:rPr>
                  <w:t>☐</w:t>
                </w:r>
              </w:sdtContent>
            </w:sdt>
            <w:r w:rsidR="0087790F" w:rsidRPr="006020C2">
              <w:rPr>
                <w:sz w:val="22"/>
                <w:szCs w:val="24"/>
              </w:rPr>
              <w:t xml:space="preserve"> </w:t>
            </w:r>
            <w:r w:rsidR="00AB47DA">
              <w:rPr>
                <w:sz w:val="22"/>
                <w:szCs w:val="24"/>
              </w:rPr>
              <w:t>Yes, s</w:t>
            </w:r>
            <w:r w:rsidR="0087790F" w:rsidRPr="006020C2">
              <w:rPr>
                <w:sz w:val="22"/>
                <w:szCs w:val="24"/>
              </w:rPr>
              <w:t>mall</w:t>
            </w:r>
            <w:r w:rsidR="00AB47DA">
              <w:rPr>
                <w:sz w:val="22"/>
                <w:szCs w:val="24"/>
              </w:rPr>
              <w:t xml:space="preserve"> </w:t>
            </w:r>
            <w:r w:rsidR="0087790F" w:rsidRPr="006020C2">
              <w:rPr>
                <w:sz w:val="22"/>
                <w:szCs w:val="24"/>
              </w:rPr>
              <w:t xml:space="preserve">business (less than 20 </w:t>
            </w:r>
            <w:r w:rsidR="0087790F">
              <w:rPr>
                <w:sz w:val="22"/>
                <w:szCs w:val="24"/>
              </w:rPr>
              <w:t>people</w:t>
            </w:r>
            <w:r w:rsidR="0087790F" w:rsidRPr="006020C2">
              <w:rPr>
                <w:sz w:val="22"/>
                <w:szCs w:val="24"/>
              </w:rPr>
              <w:t>)</w:t>
            </w:r>
          </w:p>
          <w:p w14:paraId="55DF4A36" w14:textId="32F8D568" w:rsidR="0087790F" w:rsidRDefault="00C67A65" w:rsidP="004B09F6">
            <w:pPr>
              <w:pStyle w:val="Tabletext"/>
              <w:spacing w:before="120" w:after="120"/>
              <w:rPr>
                <w:sz w:val="22"/>
                <w:szCs w:val="24"/>
              </w:rPr>
            </w:pPr>
            <w:sdt>
              <w:sdtPr>
                <w:rPr>
                  <w:sz w:val="22"/>
                  <w:szCs w:val="24"/>
                </w:rPr>
                <w:id w:val="1990206736"/>
                <w14:checkbox>
                  <w14:checked w14:val="0"/>
                  <w14:checkedState w14:val="2612" w14:font="MS Gothic"/>
                  <w14:uncheckedState w14:val="2610" w14:font="MS Gothic"/>
                </w14:checkbox>
              </w:sdtPr>
              <w:sdtEndPr/>
              <w:sdtContent>
                <w:r w:rsidR="0087790F" w:rsidRPr="006020C2">
                  <w:rPr>
                    <w:rFonts w:ascii="Segoe UI Symbol" w:hAnsi="Segoe UI Symbol" w:cs="Segoe UI Symbol"/>
                    <w:sz w:val="22"/>
                    <w:szCs w:val="24"/>
                  </w:rPr>
                  <w:t>☐</w:t>
                </w:r>
              </w:sdtContent>
            </w:sdt>
            <w:r w:rsidR="0087790F" w:rsidRPr="006020C2">
              <w:rPr>
                <w:sz w:val="22"/>
                <w:szCs w:val="24"/>
              </w:rPr>
              <w:t xml:space="preserve"> </w:t>
            </w:r>
            <w:r w:rsidR="00AB47DA">
              <w:rPr>
                <w:sz w:val="22"/>
                <w:szCs w:val="24"/>
              </w:rPr>
              <w:t xml:space="preserve">Yes, </w:t>
            </w:r>
            <w:r w:rsidR="00875BB1">
              <w:rPr>
                <w:sz w:val="22"/>
                <w:szCs w:val="24"/>
              </w:rPr>
              <w:t>m</w:t>
            </w:r>
            <w:r w:rsidR="0087790F" w:rsidRPr="006020C2">
              <w:rPr>
                <w:sz w:val="22"/>
                <w:szCs w:val="24"/>
              </w:rPr>
              <w:t xml:space="preserve">edium </w:t>
            </w:r>
            <w:r w:rsidR="00875BB1">
              <w:rPr>
                <w:sz w:val="22"/>
                <w:szCs w:val="24"/>
              </w:rPr>
              <w:t>e</w:t>
            </w:r>
            <w:r w:rsidR="0087790F" w:rsidRPr="006020C2">
              <w:rPr>
                <w:sz w:val="22"/>
                <w:szCs w:val="24"/>
              </w:rPr>
              <w:t xml:space="preserve">nterprise (20 or more but less than 200 </w:t>
            </w:r>
            <w:r w:rsidR="0087790F">
              <w:rPr>
                <w:sz w:val="22"/>
                <w:szCs w:val="24"/>
              </w:rPr>
              <w:t>people</w:t>
            </w:r>
            <w:r w:rsidR="0087790F" w:rsidRPr="006020C2">
              <w:rPr>
                <w:sz w:val="22"/>
                <w:szCs w:val="24"/>
              </w:rPr>
              <w:t>)</w:t>
            </w:r>
          </w:p>
          <w:p w14:paraId="193FDD2F" w14:textId="5048CFD1" w:rsidR="006005BC" w:rsidRPr="00C739C9" w:rsidRDefault="00C67A65" w:rsidP="004B09F6">
            <w:pPr>
              <w:spacing w:before="120" w:after="120"/>
              <w:jc w:val="both"/>
              <w:rPr>
                <w:rFonts w:cs="Arial"/>
                <w:bCs/>
                <w:szCs w:val="20"/>
              </w:rPr>
            </w:pPr>
            <w:sdt>
              <w:sdtPr>
                <w:id w:val="371430665"/>
                <w14:checkbox>
                  <w14:checked w14:val="0"/>
                  <w14:checkedState w14:val="2612" w14:font="MS Gothic"/>
                  <w14:uncheckedState w14:val="2610" w14:font="MS Gothic"/>
                </w14:checkbox>
              </w:sdtPr>
              <w:sdtEndPr/>
              <w:sdtContent>
                <w:r w:rsidR="0087790F" w:rsidRPr="006020C2">
                  <w:rPr>
                    <w:rFonts w:ascii="Segoe UI Symbol" w:hAnsi="Segoe UI Symbol" w:cs="Segoe UI Symbol"/>
                  </w:rPr>
                  <w:t>☐</w:t>
                </w:r>
              </w:sdtContent>
            </w:sdt>
            <w:r w:rsidR="0087790F" w:rsidRPr="006020C2">
              <w:t xml:space="preserve"> </w:t>
            </w:r>
            <w:r w:rsidR="00AB47DA">
              <w:t xml:space="preserve">No, </w:t>
            </w:r>
            <w:r w:rsidR="00875BB1">
              <w:t>l</w:t>
            </w:r>
            <w:r w:rsidR="0087790F" w:rsidRPr="006020C2">
              <w:t xml:space="preserve">arge </w:t>
            </w:r>
            <w:r w:rsidR="00AB47DA">
              <w:t>e</w:t>
            </w:r>
            <w:r w:rsidR="0087790F" w:rsidRPr="006020C2">
              <w:t xml:space="preserve">nterprise (200 or more </w:t>
            </w:r>
            <w:r w:rsidR="0087790F">
              <w:t>people</w:t>
            </w:r>
            <w:r w:rsidR="0087790F" w:rsidRPr="006020C2">
              <w:t>)</w:t>
            </w:r>
          </w:p>
        </w:tc>
      </w:tr>
      <w:tr w:rsidR="00D224E4" w:rsidRPr="00D224E4" w14:paraId="62420E2A" w14:textId="77777777" w:rsidTr="00D33E03">
        <w:trPr>
          <w:trHeight w:val="264"/>
        </w:trPr>
        <w:tc>
          <w:tcPr>
            <w:tcW w:w="10490" w:type="dxa"/>
            <w:gridSpan w:val="2"/>
            <w:shd w:val="clear" w:color="auto" w:fill="00376E"/>
          </w:tcPr>
          <w:p w14:paraId="0F0231ED" w14:textId="1FAF5948" w:rsidR="00D224E4" w:rsidRPr="00D33E03" w:rsidRDefault="00D224E4" w:rsidP="007137DC">
            <w:pPr>
              <w:pStyle w:val="Heading3"/>
              <w:numPr>
                <w:ilvl w:val="1"/>
                <w:numId w:val="19"/>
              </w:numPr>
              <w:spacing w:before="60" w:after="60"/>
              <w:rPr>
                <w:b/>
                <w:i/>
                <w:lang w:val="en-GB"/>
              </w:rPr>
            </w:pPr>
            <w:bookmarkStart w:id="162" w:name="_Toc73958442"/>
            <w:r w:rsidRPr="00D33E03">
              <w:rPr>
                <w:rFonts w:cs="Arial"/>
                <w:b/>
                <w:color w:val="FFFFFF" w:themeColor="background1"/>
                <w:spacing w:val="-3"/>
                <w:sz w:val="28"/>
                <w:szCs w:val="28"/>
              </w:rPr>
              <w:t xml:space="preserve">Business </w:t>
            </w:r>
            <w:r w:rsidR="009270C9" w:rsidRPr="00D33E03">
              <w:rPr>
                <w:rFonts w:cs="Arial"/>
                <w:b/>
                <w:color w:val="FFFFFF" w:themeColor="background1"/>
                <w:spacing w:val="-3"/>
                <w:sz w:val="28"/>
                <w:szCs w:val="28"/>
              </w:rPr>
              <w:t>i</w:t>
            </w:r>
            <w:r w:rsidRPr="00D33E03">
              <w:rPr>
                <w:rFonts w:cs="Arial"/>
                <w:b/>
                <w:color w:val="FFFFFF" w:themeColor="background1"/>
                <w:spacing w:val="-3"/>
                <w:sz w:val="28"/>
                <w:szCs w:val="28"/>
              </w:rPr>
              <w:t>nformation</w:t>
            </w:r>
            <w:bookmarkEnd w:id="162"/>
          </w:p>
        </w:tc>
      </w:tr>
      <w:tr w:rsidR="00D224E4" w:rsidRPr="00D224E4" w14:paraId="245B446D" w14:textId="77777777" w:rsidTr="00D33E03">
        <w:trPr>
          <w:trHeight w:val="264"/>
        </w:trPr>
        <w:tc>
          <w:tcPr>
            <w:tcW w:w="4536" w:type="dxa"/>
            <w:tcBorders>
              <w:bottom w:val="single" w:sz="4" w:space="0" w:color="auto"/>
            </w:tcBorders>
            <w:shd w:val="clear" w:color="auto" w:fill="E6E6E6"/>
          </w:tcPr>
          <w:p w14:paraId="6C286AFE" w14:textId="77777777" w:rsidR="006005BC" w:rsidRDefault="00D224E4" w:rsidP="006005BC">
            <w:pPr>
              <w:spacing w:before="120" w:after="120"/>
              <w:rPr>
                <w:bCs/>
                <w:iCs/>
                <w:szCs w:val="20"/>
              </w:rPr>
            </w:pPr>
            <w:r w:rsidRPr="0091571E">
              <w:t xml:space="preserve">Provide a brief description of the business and its overall qualifications to meet the requirements. </w:t>
            </w:r>
          </w:p>
          <w:p w14:paraId="3E6B6067" w14:textId="1E16CFA3" w:rsidR="006005BC" w:rsidRDefault="00D224E4" w:rsidP="006005BC">
            <w:pPr>
              <w:spacing w:before="120" w:after="120"/>
              <w:rPr>
                <w:bCs/>
                <w:iCs/>
                <w:szCs w:val="20"/>
              </w:rPr>
            </w:pPr>
            <w:r w:rsidRPr="0091571E">
              <w:t xml:space="preserve">Background information may include: </w:t>
            </w:r>
          </w:p>
          <w:p w14:paraId="3EDE8D8D" w14:textId="77777777" w:rsidR="006005BC" w:rsidRDefault="00D224E4" w:rsidP="006005BC">
            <w:pPr>
              <w:numPr>
                <w:ilvl w:val="0"/>
                <w:numId w:val="4"/>
              </w:numPr>
              <w:spacing w:before="120" w:after="120"/>
              <w:rPr>
                <w:bCs/>
                <w:iCs/>
                <w:szCs w:val="20"/>
              </w:rPr>
            </w:pPr>
            <w:r w:rsidRPr="006768E8">
              <w:rPr>
                <w:iCs/>
                <w:lang w:val="en-US"/>
              </w:rPr>
              <w:t>number</w:t>
            </w:r>
            <w:r w:rsidRPr="006768E8">
              <w:rPr>
                <w:iCs/>
              </w:rPr>
              <w:t xml:space="preserve"> </w:t>
            </w:r>
            <w:r w:rsidRPr="0091571E">
              <w:t xml:space="preserve">of years of relevant experience, </w:t>
            </w:r>
          </w:p>
          <w:p w14:paraId="5FB898E5" w14:textId="77777777" w:rsidR="006005BC" w:rsidRDefault="00D224E4" w:rsidP="006005BC">
            <w:pPr>
              <w:numPr>
                <w:ilvl w:val="0"/>
                <w:numId w:val="4"/>
              </w:numPr>
              <w:spacing w:before="120" w:after="120"/>
              <w:rPr>
                <w:bCs/>
                <w:iCs/>
                <w:szCs w:val="20"/>
              </w:rPr>
            </w:pPr>
            <w:r w:rsidRPr="0091571E">
              <w:t xml:space="preserve">rate of growth, </w:t>
            </w:r>
          </w:p>
          <w:p w14:paraId="5893C3B5" w14:textId="77777777" w:rsidR="006005BC" w:rsidRDefault="00D224E4" w:rsidP="006005BC">
            <w:pPr>
              <w:numPr>
                <w:ilvl w:val="0"/>
                <w:numId w:val="4"/>
              </w:numPr>
              <w:spacing w:before="120" w:after="120"/>
              <w:rPr>
                <w:bCs/>
                <w:iCs/>
                <w:szCs w:val="20"/>
              </w:rPr>
            </w:pPr>
            <w:r w:rsidRPr="0091571E">
              <w:t xml:space="preserve">size, </w:t>
            </w:r>
          </w:p>
          <w:p w14:paraId="0AF2C25B" w14:textId="77777777" w:rsidR="006005BC" w:rsidRDefault="00D224E4" w:rsidP="006005BC">
            <w:pPr>
              <w:numPr>
                <w:ilvl w:val="0"/>
                <w:numId w:val="4"/>
              </w:numPr>
              <w:spacing w:before="120" w:after="120"/>
              <w:rPr>
                <w:bCs/>
                <w:iCs/>
                <w:szCs w:val="20"/>
              </w:rPr>
            </w:pPr>
            <w:r w:rsidRPr="0091571E">
              <w:t xml:space="preserve">locations, </w:t>
            </w:r>
          </w:p>
          <w:p w14:paraId="0F347FF1" w14:textId="37C7E6EC" w:rsidR="00D224E4" w:rsidRPr="0091571E" w:rsidRDefault="00D224E4" w:rsidP="0091571E">
            <w:pPr>
              <w:numPr>
                <w:ilvl w:val="0"/>
                <w:numId w:val="4"/>
              </w:numPr>
              <w:spacing w:before="120" w:after="120"/>
            </w:pPr>
            <w:r w:rsidRPr="0091571E">
              <w:t>annual turnover etc.</w:t>
            </w:r>
          </w:p>
          <w:p w14:paraId="1B263C86" w14:textId="50B91846" w:rsidR="000F6E32" w:rsidRPr="006005BC" w:rsidRDefault="000F6E32" w:rsidP="0091571E">
            <w:pPr>
              <w:spacing w:before="120" w:after="120"/>
              <w:rPr>
                <w:rFonts w:cs="Arial"/>
                <w:b/>
                <w:i/>
                <w:szCs w:val="20"/>
              </w:rPr>
            </w:pPr>
            <w:r w:rsidRPr="00875BB1">
              <w:rPr>
                <w:highlight w:val="yellow"/>
              </w:rPr>
              <w:t xml:space="preserve">Note: this can be included as an attachment to </w:t>
            </w:r>
            <w:r w:rsidR="008A272D" w:rsidRPr="00875BB1">
              <w:rPr>
                <w:highlight w:val="yellow"/>
              </w:rPr>
              <w:t xml:space="preserve">the Supplier’s </w:t>
            </w:r>
            <w:r w:rsidRPr="00875BB1">
              <w:rPr>
                <w:highlight w:val="yellow"/>
              </w:rPr>
              <w:t xml:space="preserve">offer but is not to exceed </w:t>
            </w:r>
            <w:r w:rsidR="00E27AE1" w:rsidRPr="00875BB1">
              <w:rPr>
                <w:highlight w:val="yellow"/>
              </w:rPr>
              <w:t>&lt;&lt;2&gt;&gt; pages.</w:t>
            </w:r>
          </w:p>
        </w:tc>
        <w:tc>
          <w:tcPr>
            <w:tcW w:w="5954" w:type="dxa"/>
            <w:tcBorders>
              <w:bottom w:val="single" w:sz="4" w:space="0" w:color="auto"/>
            </w:tcBorders>
          </w:tcPr>
          <w:p w14:paraId="24EC9D4C" w14:textId="7D2BEE76" w:rsidR="00D224E4" w:rsidRPr="0091571E" w:rsidRDefault="00E30D0A" w:rsidP="0091571E">
            <w:pPr>
              <w:keepLines/>
              <w:spacing w:before="120" w:after="120"/>
              <w:rPr>
                <w:b/>
                <w:i/>
                <w:lang w:val="en-GB"/>
              </w:rPr>
            </w:pPr>
            <w:r w:rsidRPr="006005BC">
              <w:rPr>
                <w:rFonts w:cs="Arial"/>
                <w:spacing w:val="-3"/>
                <w:szCs w:val="20"/>
              </w:rPr>
              <w:fldChar w:fldCharType="begin">
                <w:ffData>
                  <w:name w:val=""/>
                  <w:enabled/>
                  <w:calcOnExit w:val="0"/>
                  <w:textInput>
                    <w:default w:val="Insert details"/>
                  </w:textInput>
                </w:ffData>
              </w:fldChar>
            </w:r>
            <w:r w:rsidRPr="006005BC">
              <w:rPr>
                <w:rFonts w:cs="Arial"/>
                <w:spacing w:val="-3"/>
                <w:szCs w:val="20"/>
              </w:rPr>
              <w:instrText xml:space="preserve"> FORMTEXT </w:instrText>
            </w:r>
            <w:r w:rsidRPr="006005BC">
              <w:rPr>
                <w:rFonts w:cs="Arial"/>
                <w:spacing w:val="-3"/>
                <w:szCs w:val="20"/>
              </w:rPr>
            </w:r>
            <w:r w:rsidRPr="006005BC">
              <w:rPr>
                <w:rFonts w:cs="Arial"/>
                <w:spacing w:val="-3"/>
                <w:szCs w:val="20"/>
              </w:rPr>
              <w:fldChar w:fldCharType="separate"/>
            </w:r>
            <w:r w:rsidRPr="006005BC">
              <w:rPr>
                <w:rFonts w:cs="Arial"/>
                <w:noProof/>
                <w:spacing w:val="-3"/>
                <w:szCs w:val="20"/>
              </w:rPr>
              <w:t>Insert details</w:t>
            </w:r>
            <w:r w:rsidRPr="006005BC">
              <w:rPr>
                <w:rFonts w:cs="Arial"/>
                <w:spacing w:val="-3"/>
                <w:szCs w:val="20"/>
              </w:rPr>
              <w:fldChar w:fldCharType="end"/>
            </w:r>
          </w:p>
        </w:tc>
      </w:tr>
      <w:tr w:rsidR="00D224E4" w:rsidRPr="00D224E4" w14:paraId="71E1991E" w14:textId="77777777" w:rsidTr="00D33E03">
        <w:trPr>
          <w:trHeight w:val="264"/>
        </w:trPr>
        <w:tc>
          <w:tcPr>
            <w:tcW w:w="10490" w:type="dxa"/>
            <w:gridSpan w:val="2"/>
            <w:shd w:val="clear" w:color="auto" w:fill="00376E"/>
          </w:tcPr>
          <w:p w14:paraId="5C5CDEF1" w14:textId="45DB7074" w:rsidR="00D224E4" w:rsidRPr="00D33E03" w:rsidRDefault="00D224E4" w:rsidP="007137DC">
            <w:pPr>
              <w:pStyle w:val="Heading3"/>
              <w:numPr>
                <w:ilvl w:val="1"/>
                <w:numId w:val="19"/>
              </w:numPr>
              <w:spacing w:before="60" w:after="60"/>
              <w:rPr>
                <w:b/>
                <w:lang w:val="en-GB"/>
              </w:rPr>
            </w:pPr>
            <w:bookmarkStart w:id="163" w:name="_Toc73958443"/>
            <w:r w:rsidRPr="00D33E03">
              <w:rPr>
                <w:rFonts w:cs="Arial"/>
                <w:b/>
                <w:color w:val="FFFFFF" w:themeColor="background1"/>
                <w:spacing w:val="-3"/>
                <w:sz w:val="28"/>
                <w:szCs w:val="28"/>
              </w:rPr>
              <w:t>Referees</w:t>
            </w:r>
            <w:bookmarkEnd w:id="163"/>
            <w:r w:rsidR="0047562E">
              <w:rPr>
                <w:rFonts w:cs="Arial"/>
                <w:b/>
                <w:color w:val="FFFFFF" w:themeColor="background1"/>
                <w:spacing w:val="-3"/>
                <w:sz w:val="28"/>
                <w:szCs w:val="28"/>
              </w:rPr>
              <w:t xml:space="preserve"> &lt;&lt;optional&gt;&gt;</w:t>
            </w:r>
          </w:p>
        </w:tc>
      </w:tr>
      <w:tr w:rsidR="00D224E4" w:rsidRPr="00D224E4" w14:paraId="251A60B3" w14:textId="77777777" w:rsidTr="00D33E03">
        <w:trPr>
          <w:trHeight w:val="264"/>
        </w:trPr>
        <w:tc>
          <w:tcPr>
            <w:tcW w:w="10490" w:type="dxa"/>
            <w:gridSpan w:val="2"/>
          </w:tcPr>
          <w:p w14:paraId="3EF5989F" w14:textId="51352AC7" w:rsidR="00F60D72" w:rsidRDefault="0047562E" w:rsidP="00F60D72">
            <w:pPr>
              <w:rPr>
                <w:iCs/>
              </w:rPr>
            </w:pPr>
            <w:r w:rsidRPr="00F60D72">
              <w:rPr>
                <w:iCs/>
                <w:highlight w:val="yellow"/>
              </w:rPr>
              <w:lastRenderedPageBreak/>
              <w:t xml:space="preserve">Agencies </w:t>
            </w:r>
            <w:r w:rsidR="00F60D72" w:rsidRPr="00F60D72">
              <w:rPr>
                <w:iCs/>
                <w:highlight w:val="yellow"/>
              </w:rPr>
              <w:t xml:space="preserve">should consider if </w:t>
            </w:r>
            <w:r w:rsidR="00F60D72">
              <w:rPr>
                <w:iCs/>
                <w:highlight w:val="yellow"/>
              </w:rPr>
              <w:t xml:space="preserve">referee </w:t>
            </w:r>
            <w:r w:rsidR="00F60D72" w:rsidRPr="00F60D72">
              <w:rPr>
                <w:iCs/>
                <w:highlight w:val="yellow"/>
              </w:rPr>
              <w:t>information is required as part of ITO Response or if the supplier is shortlisted (QPP Rule 13).</w:t>
            </w:r>
          </w:p>
          <w:p w14:paraId="76BBFE5E" w14:textId="38BCBDB3" w:rsidR="00D224E4" w:rsidRPr="00D224E4" w:rsidRDefault="00D224E4" w:rsidP="00D33E03">
            <w:pPr>
              <w:rPr>
                <w:rFonts w:cs="Arial"/>
                <w:b/>
                <w:bCs/>
                <w:i/>
                <w:iCs/>
                <w:color w:val="4F81BD"/>
                <w:szCs w:val="20"/>
                <w:lang w:val="en-GB"/>
              </w:rPr>
            </w:pPr>
            <w:r w:rsidRPr="00D33E03">
              <w:rPr>
                <w:b/>
                <w:bCs/>
                <w:i/>
                <w:color w:val="005EB8"/>
              </w:rPr>
              <w:t xml:space="preserve">Provide details of </w:t>
            </w:r>
            <w:r w:rsidRPr="0087790F">
              <w:rPr>
                <w:b/>
                <w:bCs/>
                <w:i/>
                <w:color w:val="005EB8"/>
                <w:highlight w:val="yellow"/>
              </w:rPr>
              <w:t xml:space="preserve">&lt;&lt;2&gt;&gt; </w:t>
            </w:r>
            <w:r w:rsidRPr="00D33E03">
              <w:rPr>
                <w:b/>
                <w:bCs/>
                <w:i/>
                <w:color w:val="005EB8"/>
              </w:rPr>
              <w:t xml:space="preserve">other </w:t>
            </w:r>
            <w:r w:rsidR="00C56020" w:rsidRPr="00D33E03">
              <w:rPr>
                <w:b/>
                <w:bCs/>
                <w:i/>
                <w:color w:val="005EB8"/>
              </w:rPr>
              <w:t xml:space="preserve">similar </w:t>
            </w:r>
            <w:r w:rsidR="0029410F" w:rsidRPr="00D33E03">
              <w:rPr>
                <w:b/>
                <w:bCs/>
                <w:i/>
                <w:color w:val="005EB8"/>
              </w:rPr>
              <w:t xml:space="preserve">sized </w:t>
            </w:r>
            <w:r w:rsidRPr="00D33E03">
              <w:rPr>
                <w:b/>
                <w:bCs/>
                <w:i/>
                <w:color w:val="005EB8"/>
              </w:rPr>
              <w:t xml:space="preserve">customers to which </w:t>
            </w:r>
            <w:r w:rsidR="008A272D" w:rsidRPr="00D33E03">
              <w:rPr>
                <w:b/>
                <w:bCs/>
                <w:i/>
                <w:color w:val="005EB8"/>
              </w:rPr>
              <w:t>the Supplier</w:t>
            </w:r>
            <w:r w:rsidRPr="00D33E03">
              <w:rPr>
                <w:b/>
                <w:bCs/>
                <w:i/>
                <w:color w:val="005EB8"/>
              </w:rPr>
              <w:t xml:space="preserve"> has provided Goods and/or Services under the SOA categories (repeat as required).</w:t>
            </w:r>
          </w:p>
        </w:tc>
      </w:tr>
      <w:tr w:rsidR="00E30D0A" w:rsidRPr="00D224E4" w14:paraId="2B95EF03" w14:textId="77777777" w:rsidTr="00D33E03">
        <w:trPr>
          <w:trHeight w:val="264"/>
        </w:trPr>
        <w:tc>
          <w:tcPr>
            <w:tcW w:w="4536" w:type="dxa"/>
            <w:shd w:val="clear" w:color="auto" w:fill="E6E6E6"/>
          </w:tcPr>
          <w:p w14:paraId="7FFC72F0" w14:textId="77777777" w:rsidR="00E30D0A" w:rsidRPr="0082309B" w:rsidRDefault="00E30D0A" w:rsidP="0091571E">
            <w:pPr>
              <w:spacing w:before="120" w:after="120"/>
              <w:rPr>
                <w:rFonts w:cs="Arial"/>
                <w:b/>
                <w:iCs/>
                <w:szCs w:val="20"/>
              </w:rPr>
            </w:pPr>
            <w:r w:rsidRPr="0082309B">
              <w:rPr>
                <w:rFonts w:cs="Arial"/>
                <w:b/>
                <w:iCs/>
                <w:szCs w:val="20"/>
              </w:rPr>
              <w:t>Customer #1</w:t>
            </w:r>
          </w:p>
        </w:tc>
        <w:tc>
          <w:tcPr>
            <w:tcW w:w="5954" w:type="dxa"/>
          </w:tcPr>
          <w:p w14:paraId="12D25F12" w14:textId="19681F74"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144AF8E7" w14:textId="77777777" w:rsidTr="00D33E03">
        <w:trPr>
          <w:trHeight w:val="264"/>
        </w:trPr>
        <w:tc>
          <w:tcPr>
            <w:tcW w:w="4536" w:type="dxa"/>
            <w:shd w:val="clear" w:color="auto" w:fill="E6E6E6"/>
          </w:tcPr>
          <w:p w14:paraId="31FF05C8" w14:textId="77777777" w:rsidR="00E30D0A" w:rsidRPr="0082309B" w:rsidRDefault="00E30D0A" w:rsidP="0091571E">
            <w:pPr>
              <w:spacing w:before="120" w:after="120"/>
              <w:rPr>
                <w:rFonts w:cs="Arial"/>
                <w:iCs/>
                <w:szCs w:val="20"/>
              </w:rPr>
            </w:pPr>
            <w:r w:rsidRPr="0082309B">
              <w:rPr>
                <w:rFonts w:cs="Arial"/>
                <w:iCs/>
                <w:szCs w:val="20"/>
              </w:rPr>
              <w:t>Contact Name</w:t>
            </w:r>
          </w:p>
        </w:tc>
        <w:tc>
          <w:tcPr>
            <w:tcW w:w="5954" w:type="dxa"/>
          </w:tcPr>
          <w:p w14:paraId="1F8D8C45" w14:textId="4A8B5EE9"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705A15FD" w14:textId="77777777" w:rsidTr="00D33E03">
        <w:trPr>
          <w:trHeight w:val="264"/>
        </w:trPr>
        <w:tc>
          <w:tcPr>
            <w:tcW w:w="4536" w:type="dxa"/>
            <w:shd w:val="clear" w:color="auto" w:fill="E6E6E6"/>
          </w:tcPr>
          <w:p w14:paraId="1B3B747C" w14:textId="77777777" w:rsidR="00E30D0A" w:rsidRPr="0082309B" w:rsidRDefault="00E30D0A" w:rsidP="0091571E">
            <w:pPr>
              <w:spacing w:before="120" w:after="120"/>
              <w:rPr>
                <w:rFonts w:cs="Arial"/>
                <w:iCs/>
                <w:szCs w:val="20"/>
              </w:rPr>
            </w:pPr>
            <w:r w:rsidRPr="0082309B">
              <w:rPr>
                <w:rFonts w:cs="Arial"/>
                <w:iCs/>
                <w:szCs w:val="20"/>
              </w:rPr>
              <w:t>Position</w:t>
            </w:r>
          </w:p>
        </w:tc>
        <w:tc>
          <w:tcPr>
            <w:tcW w:w="5954" w:type="dxa"/>
          </w:tcPr>
          <w:p w14:paraId="52F08639" w14:textId="5FC4EC35"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578761A9" w14:textId="77777777" w:rsidTr="00D33E03">
        <w:trPr>
          <w:trHeight w:val="264"/>
        </w:trPr>
        <w:tc>
          <w:tcPr>
            <w:tcW w:w="4536" w:type="dxa"/>
            <w:shd w:val="clear" w:color="auto" w:fill="E6E6E6"/>
          </w:tcPr>
          <w:p w14:paraId="4B0A9095" w14:textId="77777777" w:rsidR="00E30D0A" w:rsidRPr="0082309B" w:rsidRDefault="00E30D0A" w:rsidP="0091571E">
            <w:pPr>
              <w:spacing w:before="120" w:after="120"/>
              <w:rPr>
                <w:rFonts w:cs="Arial"/>
                <w:iCs/>
                <w:szCs w:val="20"/>
              </w:rPr>
            </w:pPr>
            <w:r w:rsidRPr="0082309B">
              <w:rPr>
                <w:rFonts w:cs="Arial"/>
                <w:iCs/>
                <w:szCs w:val="20"/>
              </w:rPr>
              <w:t>Phone number</w:t>
            </w:r>
          </w:p>
        </w:tc>
        <w:tc>
          <w:tcPr>
            <w:tcW w:w="5954" w:type="dxa"/>
          </w:tcPr>
          <w:p w14:paraId="6F597FC3" w14:textId="20A685BF"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00B3F2F5" w14:textId="77777777" w:rsidTr="00D33E03">
        <w:trPr>
          <w:trHeight w:val="264"/>
        </w:trPr>
        <w:tc>
          <w:tcPr>
            <w:tcW w:w="4536" w:type="dxa"/>
            <w:shd w:val="clear" w:color="auto" w:fill="E6E6E6"/>
          </w:tcPr>
          <w:p w14:paraId="7FBA7A1D" w14:textId="77777777" w:rsidR="00E30D0A" w:rsidRPr="0082309B" w:rsidRDefault="00E30D0A" w:rsidP="0091571E">
            <w:pPr>
              <w:spacing w:before="120" w:after="120"/>
              <w:rPr>
                <w:rFonts w:cs="Arial"/>
                <w:iCs/>
                <w:szCs w:val="20"/>
              </w:rPr>
            </w:pPr>
            <w:r w:rsidRPr="0082309B">
              <w:rPr>
                <w:rFonts w:cs="Arial"/>
                <w:iCs/>
                <w:szCs w:val="20"/>
              </w:rPr>
              <w:t>Email address</w:t>
            </w:r>
          </w:p>
        </w:tc>
        <w:tc>
          <w:tcPr>
            <w:tcW w:w="5954" w:type="dxa"/>
          </w:tcPr>
          <w:p w14:paraId="2FEBB60E" w14:textId="2F65B7B8"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F04729F" w14:textId="77777777" w:rsidTr="00D33E03">
        <w:trPr>
          <w:trHeight w:val="264"/>
        </w:trPr>
        <w:tc>
          <w:tcPr>
            <w:tcW w:w="4536" w:type="dxa"/>
            <w:shd w:val="clear" w:color="auto" w:fill="E6E6E6"/>
          </w:tcPr>
          <w:p w14:paraId="127C5981" w14:textId="77777777" w:rsidR="00E30D0A" w:rsidRPr="0082309B" w:rsidRDefault="00E30D0A" w:rsidP="0091571E">
            <w:pPr>
              <w:spacing w:before="120" w:after="120"/>
              <w:rPr>
                <w:rFonts w:cs="Arial"/>
                <w:iCs/>
                <w:szCs w:val="20"/>
              </w:rPr>
            </w:pPr>
            <w:r w:rsidRPr="0082309B">
              <w:rPr>
                <w:rFonts w:cs="Arial"/>
                <w:iCs/>
                <w:szCs w:val="20"/>
              </w:rPr>
              <w:t>Description of Goods and/or Services supplied</w:t>
            </w:r>
          </w:p>
        </w:tc>
        <w:tc>
          <w:tcPr>
            <w:tcW w:w="5954" w:type="dxa"/>
          </w:tcPr>
          <w:p w14:paraId="47825BB1" w14:textId="6C45E4AF" w:rsidR="00E30D0A" w:rsidRPr="0091571E" w:rsidRDefault="00E30D0A" w:rsidP="0091571E">
            <w:pPr>
              <w:keepLines/>
              <w:spacing w:before="120" w:after="120"/>
              <w:rPr>
                <w:b/>
                <w:i/>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502A387" w14:textId="77777777" w:rsidTr="00D33E03">
        <w:trPr>
          <w:trHeight w:val="264"/>
        </w:trPr>
        <w:tc>
          <w:tcPr>
            <w:tcW w:w="4536" w:type="dxa"/>
            <w:shd w:val="clear" w:color="auto" w:fill="E6E6E6"/>
          </w:tcPr>
          <w:p w14:paraId="18AE33B4" w14:textId="77777777" w:rsidR="00E30D0A" w:rsidRPr="0082309B" w:rsidRDefault="00E30D0A" w:rsidP="0091571E">
            <w:pPr>
              <w:spacing w:before="120" w:after="120"/>
              <w:rPr>
                <w:rFonts w:cs="Arial"/>
                <w:b/>
                <w:iCs/>
                <w:szCs w:val="20"/>
              </w:rPr>
            </w:pPr>
            <w:r w:rsidRPr="0082309B">
              <w:rPr>
                <w:rFonts w:cs="Arial"/>
                <w:b/>
                <w:iCs/>
                <w:szCs w:val="20"/>
              </w:rPr>
              <w:t>Customer #2</w:t>
            </w:r>
          </w:p>
        </w:tc>
        <w:tc>
          <w:tcPr>
            <w:tcW w:w="5954" w:type="dxa"/>
          </w:tcPr>
          <w:p w14:paraId="6E023044" w14:textId="5062FB6B"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2C236B03" w14:textId="77777777" w:rsidTr="00D33E03">
        <w:trPr>
          <w:trHeight w:val="264"/>
        </w:trPr>
        <w:tc>
          <w:tcPr>
            <w:tcW w:w="4536" w:type="dxa"/>
            <w:shd w:val="clear" w:color="auto" w:fill="E6E6E6"/>
          </w:tcPr>
          <w:p w14:paraId="31485194" w14:textId="77777777" w:rsidR="00E30D0A" w:rsidRPr="0082309B" w:rsidRDefault="00E30D0A" w:rsidP="0091571E">
            <w:pPr>
              <w:spacing w:before="120" w:after="120"/>
              <w:rPr>
                <w:rFonts w:cs="Arial"/>
                <w:iCs/>
                <w:szCs w:val="20"/>
              </w:rPr>
            </w:pPr>
            <w:r w:rsidRPr="0082309B">
              <w:rPr>
                <w:rFonts w:cs="Arial"/>
                <w:iCs/>
                <w:szCs w:val="20"/>
              </w:rPr>
              <w:t>Contact Name</w:t>
            </w:r>
          </w:p>
        </w:tc>
        <w:tc>
          <w:tcPr>
            <w:tcW w:w="5954" w:type="dxa"/>
          </w:tcPr>
          <w:p w14:paraId="3E6E64F2" w14:textId="00541CCE"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08FC0A20" w14:textId="77777777" w:rsidTr="00D33E03">
        <w:trPr>
          <w:trHeight w:val="264"/>
        </w:trPr>
        <w:tc>
          <w:tcPr>
            <w:tcW w:w="4536" w:type="dxa"/>
            <w:shd w:val="clear" w:color="auto" w:fill="E6E6E6"/>
          </w:tcPr>
          <w:p w14:paraId="65CD166C" w14:textId="77777777" w:rsidR="00E30D0A" w:rsidRPr="0082309B" w:rsidRDefault="00E30D0A" w:rsidP="0091571E">
            <w:pPr>
              <w:spacing w:before="120" w:after="120"/>
              <w:rPr>
                <w:rFonts w:cs="Arial"/>
                <w:iCs/>
                <w:szCs w:val="20"/>
              </w:rPr>
            </w:pPr>
            <w:r w:rsidRPr="0082309B">
              <w:rPr>
                <w:rFonts w:cs="Arial"/>
                <w:iCs/>
                <w:szCs w:val="20"/>
              </w:rPr>
              <w:t>Position</w:t>
            </w:r>
          </w:p>
        </w:tc>
        <w:tc>
          <w:tcPr>
            <w:tcW w:w="5954" w:type="dxa"/>
          </w:tcPr>
          <w:p w14:paraId="07E22041" w14:textId="35E1B1A6"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7AF6631" w14:textId="77777777" w:rsidTr="00D33E03">
        <w:trPr>
          <w:trHeight w:val="264"/>
        </w:trPr>
        <w:tc>
          <w:tcPr>
            <w:tcW w:w="4536" w:type="dxa"/>
            <w:shd w:val="clear" w:color="auto" w:fill="E6E6E6"/>
          </w:tcPr>
          <w:p w14:paraId="481D1D0E" w14:textId="77777777" w:rsidR="00E30D0A" w:rsidRPr="0082309B" w:rsidRDefault="00E30D0A" w:rsidP="0091571E">
            <w:pPr>
              <w:spacing w:before="120" w:after="120"/>
              <w:rPr>
                <w:rFonts w:cs="Arial"/>
                <w:iCs/>
                <w:szCs w:val="20"/>
              </w:rPr>
            </w:pPr>
            <w:r w:rsidRPr="0082309B">
              <w:rPr>
                <w:rFonts w:cs="Arial"/>
                <w:iCs/>
                <w:szCs w:val="20"/>
              </w:rPr>
              <w:t>Phone number</w:t>
            </w:r>
          </w:p>
        </w:tc>
        <w:tc>
          <w:tcPr>
            <w:tcW w:w="5954" w:type="dxa"/>
          </w:tcPr>
          <w:p w14:paraId="1FF07B1A" w14:textId="2E690A98"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58BC9520" w14:textId="77777777" w:rsidTr="00D33E03">
        <w:trPr>
          <w:trHeight w:val="264"/>
        </w:trPr>
        <w:tc>
          <w:tcPr>
            <w:tcW w:w="4536" w:type="dxa"/>
            <w:shd w:val="clear" w:color="auto" w:fill="E6E6E6"/>
          </w:tcPr>
          <w:p w14:paraId="4EF04628" w14:textId="77777777" w:rsidR="00E30D0A" w:rsidRPr="0082309B" w:rsidRDefault="00E30D0A" w:rsidP="0091571E">
            <w:pPr>
              <w:spacing w:before="120" w:after="120"/>
              <w:rPr>
                <w:rFonts w:cs="Arial"/>
                <w:iCs/>
                <w:szCs w:val="20"/>
              </w:rPr>
            </w:pPr>
            <w:r w:rsidRPr="0082309B">
              <w:rPr>
                <w:rFonts w:cs="Arial"/>
                <w:iCs/>
                <w:szCs w:val="20"/>
              </w:rPr>
              <w:t>Email address</w:t>
            </w:r>
          </w:p>
        </w:tc>
        <w:tc>
          <w:tcPr>
            <w:tcW w:w="5954" w:type="dxa"/>
          </w:tcPr>
          <w:p w14:paraId="72C05CFF" w14:textId="0EC8308E"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0BC0CB1" w14:textId="77777777" w:rsidTr="00D33E03">
        <w:trPr>
          <w:trHeight w:val="264"/>
        </w:trPr>
        <w:tc>
          <w:tcPr>
            <w:tcW w:w="4536" w:type="dxa"/>
            <w:shd w:val="clear" w:color="auto" w:fill="E6E6E6"/>
          </w:tcPr>
          <w:p w14:paraId="55B1DB71" w14:textId="77777777" w:rsidR="00E30D0A" w:rsidRPr="0082309B" w:rsidRDefault="00E30D0A" w:rsidP="0091571E">
            <w:pPr>
              <w:spacing w:before="120" w:after="120"/>
              <w:rPr>
                <w:rFonts w:cs="Arial"/>
                <w:iCs/>
                <w:szCs w:val="20"/>
              </w:rPr>
            </w:pPr>
            <w:r w:rsidRPr="0082309B">
              <w:rPr>
                <w:rFonts w:cs="Arial"/>
                <w:iCs/>
                <w:szCs w:val="20"/>
              </w:rPr>
              <w:t>Description of Goods and/or Services supplied</w:t>
            </w:r>
          </w:p>
        </w:tc>
        <w:tc>
          <w:tcPr>
            <w:tcW w:w="5954" w:type="dxa"/>
          </w:tcPr>
          <w:p w14:paraId="233C70B1" w14:textId="30FB6811"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bl>
    <w:p w14:paraId="293FCCB3" w14:textId="0EBDA17C"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64" w:name="_Toc37333081"/>
      <w:bookmarkStart w:id="165" w:name="_Toc73958444"/>
      <w:bookmarkStart w:id="166" w:name="_Toc392241044"/>
      <w:bookmarkStart w:id="167" w:name="_Toc394489237"/>
      <w:bookmarkStart w:id="168" w:name="_Toc396731384"/>
      <w:bookmarkStart w:id="169" w:name="_Toc399758758"/>
      <w:bookmarkStart w:id="170" w:name="_Toc411944358"/>
      <w:bookmarkStart w:id="171" w:name="_Toc411952715"/>
      <w:bookmarkStart w:id="172" w:name="_Toc414371144"/>
      <w:bookmarkStart w:id="173" w:name="_Toc418680067"/>
      <w:bookmarkStart w:id="174" w:name="_Toc426539089"/>
      <w:bookmarkStart w:id="175" w:name="_Toc491772973"/>
      <w:bookmarkStart w:id="176" w:name="_Toc216799101"/>
      <w:bookmarkEnd w:id="139"/>
      <w:bookmarkEnd w:id="140"/>
      <w:bookmarkEnd w:id="141"/>
      <w:bookmarkEnd w:id="142"/>
      <w:bookmarkEnd w:id="143"/>
      <w:bookmarkEnd w:id="144"/>
      <w:bookmarkEnd w:id="145"/>
      <w:bookmarkEnd w:id="146"/>
      <w:bookmarkEnd w:id="147"/>
      <w:bookmarkEnd w:id="148"/>
      <w:r w:rsidRPr="00DA7D26">
        <w:rPr>
          <w:rFonts w:eastAsiaTheme="minorEastAsia"/>
          <w:b/>
          <w:bCs/>
          <w:color w:val="auto"/>
          <w:szCs w:val="40"/>
          <w:lang w:eastAsia="en-US"/>
        </w:rPr>
        <w:t>SOA Details</w:t>
      </w:r>
      <w:bookmarkEnd w:id="164"/>
      <w:bookmarkEnd w:id="165"/>
      <w:bookmarkEnd w:id="176"/>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850"/>
        <w:gridCol w:w="1560"/>
        <w:gridCol w:w="4394"/>
      </w:tblGrid>
      <w:tr w:rsidR="00D224E4" w:rsidRPr="00D224E4" w14:paraId="0C6B42FB" w14:textId="77777777" w:rsidTr="00D33E03">
        <w:trPr>
          <w:trHeight w:val="482"/>
        </w:trPr>
        <w:tc>
          <w:tcPr>
            <w:tcW w:w="10490" w:type="dxa"/>
            <w:gridSpan w:val="5"/>
            <w:shd w:val="clear" w:color="auto" w:fill="00376E"/>
          </w:tcPr>
          <w:p w14:paraId="0F9CC62C" w14:textId="0C3382DF" w:rsidR="00D224E4" w:rsidRPr="00D33E03" w:rsidRDefault="00D224E4" w:rsidP="008811DC">
            <w:pPr>
              <w:pStyle w:val="Heading3"/>
              <w:numPr>
                <w:ilvl w:val="1"/>
                <w:numId w:val="19"/>
              </w:numPr>
              <w:spacing w:before="60" w:after="60"/>
              <w:rPr>
                <w:b/>
                <w:color w:val="FFFFFF" w:themeColor="background1"/>
              </w:rPr>
            </w:pPr>
            <w:bookmarkStart w:id="177" w:name="_Toc73958445"/>
            <w:r w:rsidRPr="00D33E03">
              <w:rPr>
                <w:rFonts w:cs="Arial"/>
                <w:b/>
                <w:color w:val="FFFFFF" w:themeColor="background1"/>
                <w:spacing w:val="-3"/>
                <w:sz w:val="28"/>
                <w:szCs w:val="28"/>
              </w:rPr>
              <w:t xml:space="preserve">Acceptance of SOA </w:t>
            </w:r>
            <w:bookmarkEnd w:id="177"/>
            <w:r w:rsidR="002B5CE2" w:rsidRPr="00D33E03">
              <w:rPr>
                <w:rFonts w:cs="Arial"/>
                <w:b/>
                <w:color w:val="FFFFFF" w:themeColor="background1"/>
                <w:spacing w:val="-3"/>
                <w:sz w:val="28"/>
                <w:szCs w:val="28"/>
              </w:rPr>
              <w:t>D</w:t>
            </w:r>
            <w:r w:rsidRPr="00D33E03">
              <w:rPr>
                <w:rFonts w:cs="Arial"/>
                <w:b/>
                <w:color w:val="FFFFFF" w:themeColor="background1"/>
                <w:spacing w:val="-3"/>
                <w:sz w:val="28"/>
                <w:szCs w:val="28"/>
              </w:rPr>
              <w:t>etails</w:t>
            </w:r>
          </w:p>
        </w:tc>
      </w:tr>
      <w:tr w:rsidR="002B5CE2" w:rsidRPr="00D224E4" w14:paraId="1011780A" w14:textId="77777777" w:rsidTr="00875BB1">
        <w:trPr>
          <w:trHeight w:val="50"/>
        </w:trPr>
        <w:tc>
          <w:tcPr>
            <w:tcW w:w="4536" w:type="dxa"/>
            <w:gridSpan w:val="3"/>
            <w:tcBorders>
              <w:bottom w:val="single" w:sz="4" w:space="0" w:color="auto"/>
            </w:tcBorders>
            <w:shd w:val="clear" w:color="auto" w:fill="E6E6E6"/>
          </w:tcPr>
          <w:p w14:paraId="0F72AE7B" w14:textId="61492969" w:rsidR="002B5CE2" w:rsidRPr="0091571E" w:rsidRDefault="002B5CE2" w:rsidP="0091571E">
            <w:pPr>
              <w:spacing w:before="120" w:after="120"/>
            </w:pPr>
            <w:r w:rsidRPr="0091571E">
              <w:t>Does the Supplier acknowledge acceptance of the draft content of Part B</w:t>
            </w:r>
            <w:r>
              <w:rPr>
                <w:szCs w:val="22"/>
              </w:rPr>
              <w:t>:</w:t>
            </w:r>
            <w:r w:rsidRPr="0091571E">
              <w:t xml:space="preserve"> SOA Details?</w:t>
            </w:r>
            <w:r w:rsidRPr="00FF07E6">
              <w:rPr>
                <w:szCs w:val="22"/>
              </w:rPr>
              <w:t xml:space="preserve"> </w:t>
            </w:r>
          </w:p>
          <w:p w14:paraId="3D9C4B32" w14:textId="311DD390" w:rsidR="002B5CE2" w:rsidRPr="0091571E" w:rsidRDefault="002B5CE2" w:rsidP="0091571E">
            <w:pPr>
              <w:spacing w:before="120" w:after="120"/>
            </w:pPr>
            <w:r w:rsidRPr="00FF07E6">
              <w:rPr>
                <w:szCs w:val="22"/>
              </w:rPr>
              <w:t>To avoid</w:t>
            </w:r>
            <w:r w:rsidRPr="0091571E">
              <w:t xml:space="preserve"> doubt, this includes but is not limited to: </w:t>
            </w:r>
          </w:p>
          <w:p w14:paraId="2FFDA4F1" w14:textId="77777777" w:rsidR="002B5CE2" w:rsidRPr="0091571E" w:rsidRDefault="002B5CE2" w:rsidP="00AB47DA">
            <w:pPr>
              <w:numPr>
                <w:ilvl w:val="0"/>
                <w:numId w:val="4"/>
              </w:numPr>
              <w:spacing w:before="120" w:after="120"/>
            </w:pPr>
            <w:r w:rsidRPr="00AB47DA">
              <w:rPr>
                <w:iCs/>
              </w:rPr>
              <w:t>Insurance</w:t>
            </w:r>
            <w:r w:rsidRPr="0091571E">
              <w:t xml:space="preserve"> </w:t>
            </w:r>
          </w:p>
          <w:p w14:paraId="30AD7AFB" w14:textId="77777777" w:rsidR="002B5CE2" w:rsidRDefault="002B5CE2" w:rsidP="00AB47DA">
            <w:pPr>
              <w:numPr>
                <w:ilvl w:val="0"/>
                <w:numId w:val="4"/>
              </w:numPr>
              <w:spacing w:before="120" w:after="120"/>
            </w:pPr>
            <w:r w:rsidRPr="00AB47DA">
              <w:rPr>
                <w:iCs/>
              </w:rPr>
              <w:t>Liability</w:t>
            </w:r>
            <w:r w:rsidRPr="0091571E">
              <w:t xml:space="preserve"> </w:t>
            </w:r>
          </w:p>
          <w:p w14:paraId="61BA50E8" w14:textId="77777777" w:rsidR="002F164D" w:rsidRPr="002F164D" w:rsidRDefault="00D274B7" w:rsidP="002F164D">
            <w:pPr>
              <w:numPr>
                <w:ilvl w:val="0"/>
                <w:numId w:val="4"/>
              </w:numPr>
              <w:spacing w:before="120" w:after="120"/>
              <w:rPr>
                <w:bCs/>
                <w:szCs w:val="20"/>
              </w:rPr>
            </w:pPr>
            <w:r w:rsidRPr="00AB47DA">
              <w:rPr>
                <w:iCs/>
              </w:rPr>
              <w:t>Adherence</w:t>
            </w:r>
            <w:r>
              <w:rPr>
                <w:lang w:val="en-US"/>
              </w:rPr>
              <w:t xml:space="preserve"> to the Queensland Government Supplier Code of Conduct</w:t>
            </w:r>
          </w:p>
          <w:p w14:paraId="09C2005E" w14:textId="7FE7266E" w:rsidR="002B5CE2" w:rsidRPr="002B5CE2" w:rsidRDefault="002B5CE2" w:rsidP="002F164D">
            <w:pPr>
              <w:numPr>
                <w:ilvl w:val="0"/>
                <w:numId w:val="4"/>
              </w:numPr>
              <w:spacing w:before="120" w:after="120"/>
              <w:rPr>
                <w:bCs/>
                <w:szCs w:val="20"/>
              </w:rPr>
            </w:pPr>
            <w:r w:rsidRPr="0091571E">
              <w:rPr>
                <w:highlight w:val="yellow"/>
              </w:rPr>
              <w:t>&lt;&lt; insert more as required&gt;&gt;</w:t>
            </w:r>
          </w:p>
        </w:tc>
        <w:tc>
          <w:tcPr>
            <w:tcW w:w="5954" w:type="dxa"/>
            <w:gridSpan w:val="2"/>
            <w:tcBorders>
              <w:bottom w:val="single" w:sz="4" w:space="0" w:color="auto"/>
            </w:tcBorders>
          </w:tcPr>
          <w:p w14:paraId="7FF2D565" w14:textId="31CDA362" w:rsidR="00AB47DA" w:rsidRDefault="00C67A65" w:rsidP="002B5CE2">
            <w:pPr>
              <w:tabs>
                <w:tab w:val="left" w:pos="2104"/>
              </w:tabs>
              <w:spacing w:before="120" w:after="120"/>
            </w:pPr>
            <w:sdt>
              <w:sdtPr>
                <w:rPr>
                  <w:szCs w:val="22"/>
                </w:rPr>
                <w:id w:val="9106186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Yes</w:t>
            </w:r>
          </w:p>
          <w:p w14:paraId="04001988" w14:textId="2CD9036B" w:rsidR="002B5CE2" w:rsidRDefault="00C67A65" w:rsidP="00AB47DA">
            <w:pPr>
              <w:tabs>
                <w:tab w:val="left" w:pos="2104"/>
              </w:tabs>
              <w:spacing w:before="120" w:after="120"/>
              <w:rPr>
                <w:bCs/>
                <w:szCs w:val="22"/>
              </w:rPr>
            </w:pPr>
            <w:sdt>
              <w:sdtPr>
                <w:rPr>
                  <w:szCs w:val="22"/>
                </w:rPr>
                <w:id w:val="149738233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No</w:t>
            </w:r>
            <w:r w:rsidR="00AB47DA">
              <w:rPr>
                <w:szCs w:val="22"/>
              </w:rPr>
              <w:t xml:space="preserve">, </w:t>
            </w:r>
            <w:r w:rsidR="002B5CE2" w:rsidRPr="0091571E">
              <w:t xml:space="preserve">the Supplier proposes any additions or changes to the </w:t>
            </w:r>
            <w:r w:rsidR="0006615A">
              <w:rPr>
                <w:szCs w:val="22"/>
              </w:rPr>
              <w:t>SOA</w:t>
            </w:r>
            <w:r w:rsidR="0006615A" w:rsidRPr="0091571E">
              <w:t xml:space="preserve"> </w:t>
            </w:r>
            <w:r w:rsidR="002B5CE2" w:rsidRPr="0091571E">
              <w:t>Details, the Supplier is to</w:t>
            </w:r>
            <w:r w:rsidR="002B5CE2" w:rsidRPr="0091571E">
              <w:rPr>
                <w:b/>
              </w:rPr>
              <w:t xml:space="preserve"> set them out below</w:t>
            </w:r>
            <w:r w:rsidR="002B5CE2" w:rsidRPr="0091571E">
              <w:t>.</w:t>
            </w:r>
          </w:p>
          <w:p w14:paraId="533E1752" w14:textId="282845A8" w:rsidR="002F164D" w:rsidRPr="008811DC" w:rsidRDefault="002B5CE2" w:rsidP="002F164D">
            <w:pPr>
              <w:keepLines/>
              <w:spacing w:before="120" w:after="120"/>
              <w:rPr>
                <w:rFonts w:eastAsia="Calibri"/>
                <w:b/>
                <w:i/>
                <w:color w:val="C00000"/>
              </w:rPr>
            </w:pPr>
            <w:r w:rsidRPr="00D33E03">
              <w:rPr>
                <w:rFonts w:eastAsia="Calibri"/>
                <w:b/>
                <w:i/>
                <w:iCs/>
                <w:color w:val="005EB8"/>
                <w:szCs w:val="22"/>
              </w:rPr>
              <w:t>Supplier is to repeat</w:t>
            </w:r>
            <w:r w:rsidRPr="00D33E03">
              <w:rPr>
                <w:rFonts w:eastAsia="Calibri"/>
                <w:b/>
                <w:i/>
                <w:color w:val="005EB8"/>
              </w:rPr>
              <w:t xml:space="preserve"> rows </w:t>
            </w:r>
            <w:r w:rsidRPr="00D33E03">
              <w:rPr>
                <w:rFonts w:eastAsia="Calibri"/>
                <w:b/>
                <w:i/>
                <w:iCs/>
                <w:color w:val="005EB8"/>
                <w:szCs w:val="22"/>
              </w:rPr>
              <w:t xml:space="preserve">in the below table </w:t>
            </w:r>
            <w:r w:rsidRPr="00D33E03">
              <w:rPr>
                <w:rFonts w:eastAsia="Calibri"/>
                <w:b/>
                <w:i/>
                <w:color w:val="005EB8"/>
              </w:rPr>
              <w:t>as required.</w:t>
            </w:r>
            <w:r w:rsidR="002F164D">
              <w:rPr>
                <w:rFonts w:eastAsia="Calibri"/>
                <w:b/>
                <w:i/>
                <w:color w:val="005EB8"/>
              </w:rPr>
              <w:t xml:space="preserve"> </w:t>
            </w:r>
          </w:p>
        </w:tc>
      </w:tr>
      <w:tr w:rsidR="00F66B52" w:rsidRPr="00D224E4" w14:paraId="25D36C4A" w14:textId="77777777" w:rsidTr="00D33E03">
        <w:trPr>
          <w:trHeight w:val="520"/>
        </w:trPr>
        <w:tc>
          <w:tcPr>
            <w:tcW w:w="1985" w:type="dxa"/>
            <w:shd w:val="clear" w:color="auto" w:fill="E6E6E6"/>
          </w:tcPr>
          <w:p w14:paraId="0936C38B" w14:textId="77777777" w:rsidR="00D224E4" w:rsidRPr="0091571E" w:rsidRDefault="00D224E4" w:rsidP="00D224E4">
            <w:r w:rsidRPr="0091571E">
              <w:t>SOA Item</w:t>
            </w:r>
          </w:p>
        </w:tc>
        <w:tc>
          <w:tcPr>
            <w:tcW w:w="1701" w:type="dxa"/>
            <w:shd w:val="clear" w:color="auto" w:fill="E6E6E6"/>
          </w:tcPr>
          <w:p w14:paraId="14F86FE9" w14:textId="77777777" w:rsidR="00D224E4" w:rsidRPr="0091571E" w:rsidRDefault="00D224E4" w:rsidP="00D224E4">
            <w:r w:rsidRPr="0091571E">
              <w:t>Clause No.</w:t>
            </w:r>
          </w:p>
        </w:tc>
        <w:tc>
          <w:tcPr>
            <w:tcW w:w="2410" w:type="dxa"/>
            <w:gridSpan w:val="2"/>
            <w:shd w:val="clear" w:color="auto" w:fill="E6E6E6"/>
          </w:tcPr>
          <w:p w14:paraId="19E9EAE7" w14:textId="77777777" w:rsidR="00D224E4" w:rsidRPr="0091571E" w:rsidRDefault="00D224E4" w:rsidP="00D224E4">
            <w:r w:rsidRPr="0091571E">
              <w:t>Reason for change requested</w:t>
            </w:r>
          </w:p>
        </w:tc>
        <w:tc>
          <w:tcPr>
            <w:tcW w:w="4394" w:type="dxa"/>
            <w:shd w:val="clear" w:color="auto" w:fill="E6E6E6"/>
          </w:tcPr>
          <w:p w14:paraId="3DE56EAB" w14:textId="77777777" w:rsidR="00D224E4" w:rsidRPr="0091571E" w:rsidRDefault="00D224E4" w:rsidP="00D224E4">
            <w:r w:rsidRPr="0091571E">
              <w:t>Change proposed</w:t>
            </w:r>
          </w:p>
        </w:tc>
      </w:tr>
      <w:tr w:rsidR="00F66B52" w:rsidRPr="00D224E4" w14:paraId="5BF4757B" w14:textId="77777777" w:rsidTr="00D33E03">
        <w:trPr>
          <w:trHeight w:val="520"/>
        </w:trPr>
        <w:tc>
          <w:tcPr>
            <w:tcW w:w="1985" w:type="dxa"/>
          </w:tcPr>
          <w:p w14:paraId="3AEE2860" w14:textId="075929F9" w:rsidR="002B5CE2" w:rsidRPr="00D224E4" w:rsidRDefault="002B5CE2" w:rsidP="004B09F6">
            <w:pPr>
              <w:spacing w:before="120" w:after="120"/>
              <w:rPr>
                <w:bCs/>
                <w:iCs/>
              </w:rPr>
            </w:pPr>
            <w:r w:rsidRPr="005B2757">
              <w:rPr>
                <w:szCs w:val="22"/>
              </w:rPr>
              <w:lastRenderedPageBreak/>
              <w:fldChar w:fldCharType="begin">
                <w:ffData>
                  <w:name w:val="Text1"/>
                  <w:enabled/>
                  <w:calcOnExit w:val="0"/>
                  <w:textInput>
                    <w:default w:val="Supplier to insert relevant section title"/>
                  </w:textInput>
                </w:ffData>
              </w:fldChar>
            </w:r>
            <w:bookmarkStart w:id="178" w:name="Text1"/>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relevant section title</w:t>
            </w:r>
            <w:r w:rsidRPr="005B2757">
              <w:rPr>
                <w:szCs w:val="22"/>
              </w:rPr>
              <w:fldChar w:fldCharType="end"/>
            </w:r>
            <w:bookmarkEnd w:id="178"/>
          </w:p>
        </w:tc>
        <w:tc>
          <w:tcPr>
            <w:tcW w:w="1701" w:type="dxa"/>
          </w:tcPr>
          <w:p w14:paraId="5D8FCE61" w14:textId="1992394C" w:rsidR="002B5CE2" w:rsidRPr="00D224E4" w:rsidRDefault="002B5CE2" w:rsidP="004B09F6">
            <w:pPr>
              <w:spacing w:before="120" w:after="120"/>
              <w:rPr>
                <w:bCs/>
                <w:iCs/>
              </w:rPr>
            </w:pPr>
            <w:r w:rsidRPr="005B2757">
              <w:rPr>
                <w:szCs w:val="22"/>
              </w:rPr>
              <w:fldChar w:fldCharType="begin">
                <w:ffData>
                  <w:name w:val="Text2"/>
                  <w:enabled/>
                  <w:calcOnExit w:val="0"/>
                  <w:textInput>
                    <w:default w:val="Supplier to insert clause no."/>
                  </w:textInput>
                </w:ffData>
              </w:fldChar>
            </w:r>
            <w:bookmarkStart w:id="179" w:name="Text2"/>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clause no.</w:t>
            </w:r>
            <w:r w:rsidRPr="005B2757">
              <w:rPr>
                <w:szCs w:val="22"/>
              </w:rPr>
              <w:fldChar w:fldCharType="end"/>
            </w:r>
            <w:bookmarkEnd w:id="179"/>
          </w:p>
        </w:tc>
        <w:tc>
          <w:tcPr>
            <w:tcW w:w="2410" w:type="dxa"/>
            <w:gridSpan w:val="2"/>
          </w:tcPr>
          <w:p w14:paraId="70ED4177" w14:textId="1926423E" w:rsidR="002B5CE2" w:rsidRPr="00D224E4" w:rsidRDefault="002B5CE2" w:rsidP="004B09F6">
            <w:pPr>
              <w:spacing w:before="120" w:after="120"/>
              <w:rPr>
                <w:bCs/>
                <w:iCs/>
              </w:rPr>
            </w:pPr>
            <w:r w:rsidRPr="005B2757">
              <w:rPr>
                <w:szCs w:val="22"/>
              </w:rPr>
              <w:fldChar w:fldCharType="begin">
                <w:ffData>
                  <w:name w:val="Text3"/>
                  <w:enabled/>
                  <w:calcOnExit w:val="0"/>
                  <w:textInput>
                    <w:default w:val="Supplier to insert reasons"/>
                  </w:textInput>
                </w:ffData>
              </w:fldChar>
            </w:r>
            <w:bookmarkStart w:id="180" w:name="Text3"/>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reasons</w:t>
            </w:r>
            <w:r w:rsidRPr="005B2757">
              <w:rPr>
                <w:szCs w:val="22"/>
              </w:rPr>
              <w:fldChar w:fldCharType="end"/>
            </w:r>
            <w:bookmarkEnd w:id="180"/>
          </w:p>
        </w:tc>
        <w:tc>
          <w:tcPr>
            <w:tcW w:w="4394" w:type="dxa"/>
          </w:tcPr>
          <w:p w14:paraId="58F57774" w14:textId="7295DD41" w:rsidR="002B5CE2" w:rsidRPr="00D224E4" w:rsidRDefault="002B5CE2" w:rsidP="004B09F6">
            <w:pPr>
              <w:spacing w:before="120" w:after="120"/>
              <w:rPr>
                <w:bCs/>
                <w:iCs/>
              </w:rPr>
            </w:pPr>
            <w:r w:rsidRPr="005B2757">
              <w:rPr>
                <w:szCs w:val="22"/>
              </w:rPr>
              <w:fldChar w:fldCharType="begin">
                <w:ffData>
                  <w:name w:val="Text4"/>
                  <w:enabled/>
                  <w:calcOnExit w:val="0"/>
                  <w:textInput>
                    <w:default w:val="Supplier to insert alternative position and proposed amendments"/>
                  </w:textInput>
                </w:ffData>
              </w:fldChar>
            </w:r>
            <w:bookmarkStart w:id="181" w:name="Text4"/>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alternative position and proposed amendments</w:t>
            </w:r>
            <w:r w:rsidRPr="005B2757">
              <w:rPr>
                <w:szCs w:val="22"/>
              </w:rPr>
              <w:fldChar w:fldCharType="end"/>
            </w:r>
            <w:bookmarkEnd w:id="181"/>
          </w:p>
        </w:tc>
      </w:tr>
    </w:tbl>
    <w:p w14:paraId="3D2549AB" w14:textId="388AB193"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82" w:name="_Toc37333082"/>
      <w:bookmarkStart w:id="183" w:name="_Toc73958446"/>
      <w:bookmarkStart w:id="184" w:name="_Toc216799102"/>
      <w:r w:rsidRPr="00DA7D26">
        <w:rPr>
          <w:rFonts w:eastAsiaTheme="minorEastAsia"/>
          <w:b/>
          <w:bCs/>
          <w:color w:val="auto"/>
          <w:szCs w:val="40"/>
          <w:lang w:eastAsia="en-US"/>
        </w:rPr>
        <w:t xml:space="preserve">Terms and </w:t>
      </w:r>
      <w:bookmarkEnd w:id="182"/>
      <w:r w:rsidR="00623BDC" w:rsidRPr="00DA7D26">
        <w:rPr>
          <w:rFonts w:eastAsiaTheme="minorEastAsia"/>
          <w:b/>
          <w:bCs/>
          <w:color w:val="auto"/>
          <w:szCs w:val="40"/>
          <w:lang w:eastAsia="en-US"/>
        </w:rPr>
        <w:t>conditions</w:t>
      </w:r>
      <w:bookmarkEnd w:id="183"/>
      <w:bookmarkEnd w:id="184"/>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850"/>
        <w:gridCol w:w="1560"/>
        <w:gridCol w:w="229"/>
        <w:gridCol w:w="4165"/>
      </w:tblGrid>
      <w:tr w:rsidR="00D224E4" w:rsidRPr="00D224E4" w14:paraId="2D50006C" w14:textId="77777777" w:rsidTr="00D33E03">
        <w:tc>
          <w:tcPr>
            <w:tcW w:w="10490" w:type="dxa"/>
            <w:gridSpan w:val="6"/>
            <w:shd w:val="clear" w:color="auto" w:fill="00376E"/>
          </w:tcPr>
          <w:p w14:paraId="5A87F85D" w14:textId="4E0F97E8" w:rsidR="00D224E4" w:rsidRPr="00D33E03" w:rsidRDefault="00D224E4" w:rsidP="00905938">
            <w:pPr>
              <w:pStyle w:val="Heading3"/>
              <w:numPr>
                <w:ilvl w:val="1"/>
                <w:numId w:val="19"/>
              </w:numPr>
              <w:spacing w:before="60" w:after="60"/>
              <w:rPr>
                <w:b/>
                <w:color w:val="FFFFFF" w:themeColor="background1"/>
              </w:rPr>
            </w:pPr>
            <w:bookmarkStart w:id="185" w:name="_Toc73958447"/>
            <w:r w:rsidRPr="00D33E03">
              <w:rPr>
                <w:rFonts w:cs="Arial"/>
                <w:b/>
                <w:color w:val="FFFFFF" w:themeColor="background1"/>
                <w:spacing w:val="-3"/>
                <w:sz w:val="28"/>
                <w:szCs w:val="28"/>
              </w:rPr>
              <w:t>Acceptance of SOA Conditions</w:t>
            </w:r>
            <w:bookmarkEnd w:id="185"/>
          </w:p>
        </w:tc>
      </w:tr>
      <w:tr w:rsidR="00D224E4" w:rsidRPr="00D224E4" w14:paraId="6A8CA6FA" w14:textId="77777777" w:rsidTr="00D33E03">
        <w:tc>
          <w:tcPr>
            <w:tcW w:w="4536" w:type="dxa"/>
            <w:gridSpan w:val="3"/>
            <w:shd w:val="clear" w:color="auto" w:fill="E6E6E6"/>
          </w:tcPr>
          <w:p w14:paraId="712CF3A4" w14:textId="465FD94C" w:rsidR="00D224E4" w:rsidRPr="0091571E" w:rsidRDefault="009B589F" w:rsidP="0091571E">
            <w:pPr>
              <w:spacing w:before="120" w:after="120"/>
            </w:pPr>
            <w:r w:rsidRPr="0091571E">
              <w:t>Does t</w:t>
            </w:r>
            <w:r w:rsidR="00D224E4" w:rsidRPr="0091571E">
              <w:t>he Supplier acknowledge acceptance of the SOA Conditions</w:t>
            </w:r>
            <w:r w:rsidR="00F76F54" w:rsidRPr="0091571E">
              <w:t>,</w:t>
            </w:r>
            <w:r w:rsidR="00D224E4" w:rsidRPr="0091571E">
              <w:t xml:space="preserve"> including any departures or additional provisions proposed by the Principal as detailed in Part B</w:t>
            </w:r>
            <w:r w:rsidR="00E370B6">
              <w:t xml:space="preserve">: </w:t>
            </w:r>
            <w:r w:rsidR="00D224E4" w:rsidRPr="0091571E">
              <w:t>SOA Details</w:t>
            </w:r>
            <w:r w:rsidRPr="0091571E">
              <w:t>?</w:t>
            </w:r>
          </w:p>
        </w:tc>
        <w:tc>
          <w:tcPr>
            <w:tcW w:w="5954" w:type="dxa"/>
            <w:gridSpan w:val="3"/>
          </w:tcPr>
          <w:p w14:paraId="6423A275" w14:textId="461C5226" w:rsidR="00AB47DA" w:rsidRDefault="00C67A65" w:rsidP="0006615A">
            <w:pPr>
              <w:tabs>
                <w:tab w:val="left" w:pos="2104"/>
              </w:tabs>
              <w:spacing w:before="120" w:after="120"/>
              <w:rPr>
                <w:szCs w:val="22"/>
              </w:rPr>
            </w:pPr>
            <w:sdt>
              <w:sdtPr>
                <w:rPr>
                  <w:szCs w:val="22"/>
                </w:rPr>
                <w:id w:val="58126411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w:t>
            </w:r>
            <w:r w:rsidR="002B5CE2" w:rsidRPr="0091571E">
              <w:t>Yes</w:t>
            </w:r>
          </w:p>
          <w:p w14:paraId="51D0316F" w14:textId="3464D375" w:rsidR="002B5CE2" w:rsidRPr="00AB47DA" w:rsidRDefault="00C67A65" w:rsidP="00AB47DA">
            <w:pPr>
              <w:tabs>
                <w:tab w:val="left" w:pos="2104"/>
              </w:tabs>
              <w:spacing w:before="120" w:after="120"/>
              <w:rPr>
                <w:rFonts w:cs="Arial"/>
                <w:bCs/>
                <w:szCs w:val="22"/>
              </w:rPr>
            </w:pPr>
            <w:sdt>
              <w:sdtPr>
                <w:rPr>
                  <w:szCs w:val="22"/>
                </w:rPr>
                <w:id w:val="53733213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w:t>
            </w:r>
            <w:r w:rsidR="002B5CE2" w:rsidRPr="0091571E">
              <w:t>No</w:t>
            </w:r>
            <w:r w:rsidR="00AB47DA">
              <w:t xml:space="preserve">, </w:t>
            </w:r>
            <w:r w:rsidR="00D224E4" w:rsidRPr="00AB47DA">
              <w:rPr>
                <w:rFonts w:cs="Arial"/>
                <w:bCs/>
                <w:szCs w:val="22"/>
              </w:rPr>
              <w:t xml:space="preserve">the Supplier proposes any additional clauses or any changes to the SOA Conditions, including any changes proposed by the Principal in Part B, the Supplier is to </w:t>
            </w:r>
            <w:r w:rsidR="00D224E4" w:rsidRPr="00AB47DA">
              <w:rPr>
                <w:rFonts w:cs="Arial"/>
                <w:b/>
                <w:szCs w:val="22"/>
              </w:rPr>
              <w:t>set them out below</w:t>
            </w:r>
            <w:r w:rsidR="00D224E4" w:rsidRPr="00AB47DA">
              <w:rPr>
                <w:rFonts w:cs="Arial"/>
                <w:bCs/>
                <w:szCs w:val="22"/>
              </w:rPr>
              <w:t>.</w:t>
            </w:r>
            <w:r w:rsidR="00227E4E" w:rsidRPr="00AB47DA">
              <w:rPr>
                <w:rFonts w:cs="Arial"/>
                <w:bCs/>
                <w:szCs w:val="22"/>
              </w:rPr>
              <w:t xml:space="preserve"> </w:t>
            </w:r>
          </w:p>
          <w:p w14:paraId="6366670F" w14:textId="6D9E3085" w:rsidR="00AB47DA" w:rsidRPr="00AB47DA" w:rsidRDefault="002B5CE2" w:rsidP="0091571E">
            <w:pPr>
              <w:keepLines/>
              <w:spacing w:before="120" w:after="120"/>
              <w:rPr>
                <w:rFonts w:eastAsia="Calibri"/>
                <w:b/>
                <w:i/>
                <w:color w:val="005EB8"/>
              </w:rPr>
            </w:pPr>
            <w:r w:rsidRPr="00D33E03">
              <w:rPr>
                <w:rFonts w:eastAsia="Calibri"/>
                <w:b/>
                <w:i/>
                <w:iCs/>
                <w:color w:val="005EB8"/>
                <w:szCs w:val="22"/>
              </w:rPr>
              <w:t>Supplier is to repeat</w:t>
            </w:r>
            <w:r w:rsidRPr="00D33E03">
              <w:rPr>
                <w:rFonts w:eastAsia="Calibri"/>
                <w:b/>
                <w:i/>
                <w:color w:val="005EB8"/>
              </w:rPr>
              <w:t xml:space="preserve"> rows </w:t>
            </w:r>
            <w:r w:rsidRPr="00D33E03">
              <w:rPr>
                <w:rFonts w:eastAsia="Calibri"/>
                <w:b/>
                <w:i/>
                <w:iCs/>
                <w:color w:val="005EB8"/>
                <w:szCs w:val="22"/>
              </w:rPr>
              <w:t xml:space="preserve">in the below table </w:t>
            </w:r>
            <w:r w:rsidRPr="00D33E03">
              <w:rPr>
                <w:rFonts w:eastAsia="Calibri"/>
                <w:b/>
                <w:i/>
                <w:color w:val="005EB8"/>
              </w:rPr>
              <w:t>as required.</w:t>
            </w:r>
          </w:p>
        </w:tc>
      </w:tr>
      <w:tr w:rsidR="00F66B52" w:rsidRPr="00D224E4" w14:paraId="57D7C732" w14:textId="77777777" w:rsidTr="00D33E03">
        <w:tc>
          <w:tcPr>
            <w:tcW w:w="1985" w:type="dxa"/>
            <w:shd w:val="clear" w:color="auto" w:fill="E6E6E6"/>
          </w:tcPr>
          <w:p w14:paraId="30EEC0AE" w14:textId="77777777" w:rsidR="00D224E4" w:rsidRPr="0091571E" w:rsidRDefault="00D224E4" w:rsidP="00D224E4">
            <w:r w:rsidRPr="0091571E">
              <w:t>Contract Item</w:t>
            </w:r>
          </w:p>
        </w:tc>
        <w:tc>
          <w:tcPr>
            <w:tcW w:w="1701" w:type="dxa"/>
            <w:shd w:val="clear" w:color="auto" w:fill="E6E6E6"/>
          </w:tcPr>
          <w:p w14:paraId="5262905A" w14:textId="77777777" w:rsidR="00D224E4" w:rsidRPr="0091571E" w:rsidRDefault="00D224E4" w:rsidP="00D224E4">
            <w:r w:rsidRPr="0091571E">
              <w:t>Clause No.</w:t>
            </w:r>
          </w:p>
        </w:tc>
        <w:tc>
          <w:tcPr>
            <w:tcW w:w="2410" w:type="dxa"/>
            <w:gridSpan w:val="2"/>
            <w:shd w:val="clear" w:color="auto" w:fill="E6E6E6"/>
          </w:tcPr>
          <w:p w14:paraId="2A48AEEE" w14:textId="77777777" w:rsidR="00D224E4" w:rsidRPr="0091571E" w:rsidRDefault="00D224E4" w:rsidP="00D224E4">
            <w:r w:rsidRPr="0091571E">
              <w:t>Reason for change requested</w:t>
            </w:r>
          </w:p>
        </w:tc>
        <w:tc>
          <w:tcPr>
            <w:tcW w:w="4394" w:type="dxa"/>
            <w:gridSpan w:val="2"/>
            <w:shd w:val="clear" w:color="auto" w:fill="E6E6E6"/>
          </w:tcPr>
          <w:p w14:paraId="416B98F5" w14:textId="77777777" w:rsidR="00D224E4" w:rsidRPr="0091571E" w:rsidRDefault="00D224E4" w:rsidP="00D224E4">
            <w:r w:rsidRPr="0091571E">
              <w:t>Change proposed</w:t>
            </w:r>
          </w:p>
        </w:tc>
      </w:tr>
      <w:tr w:rsidR="00D224E4" w:rsidRPr="00D224E4" w14:paraId="49A5C508" w14:textId="77777777" w:rsidTr="00D33E03">
        <w:tc>
          <w:tcPr>
            <w:tcW w:w="1985" w:type="dxa"/>
          </w:tcPr>
          <w:p w14:paraId="0C019AFD" w14:textId="77777777" w:rsidR="00D224E4" w:rsidRPr="00D224E4" w:rsidRDefault="00D224E4" w:rsidP="004B09F6">
            <w:pPr>
              <w:spacing w:before="120" w:after="120"/>
              <w:rPr>
                <w:bCs/>
                <w:iCs/>
              </w:rPr>
            </w:pPr>
            <w:r w:rsidRPr="00D224E4">
              <w:fldChar w:fldCharType="begin">
                <w:ffData>
                  <w:name w:val="Text1"/>
                  <w:enabled/>
                  <w:calcOnExit w:val="0"/>
                  <w:textInput>
                    <w:default w:val="Supplier to insert relevant section title"/>
                  </w:textInput>
                </w:ffData>
              </w:fldChar>
            </w:r>
            <w:r w:rsidRPr="00D224E4">
              <w:instrText xml:space="preserve"> FORMTEXT </w:instrText>
            </w:r>
            <w:r w:rsidRPr="00D224E4">
              <w:fldChar w:fldCharType="separate"/>
            </w:r>
            <w:r w:rsidRPr="00D224E4">
              <w:rPr>
                <w:noProof/>
              </w:rPr>
              <w:t>Supplier to insert relevant section title</w:t>
            </w:r>
            <w:r w:rsidRPr="00D224E4">
              <w:fldChar w:fldCharType="end"/>
            </w:r>
          </w:p>
        </w:tc>
        <w:tc>
          <w:tcPr>
            <w:tcW w:w="1701" w:type="dxa"/>
          </w:tcPr>
          <w:p w14:paraId="34A39CE0" w14:textId="77777777" w:rsidR="00D224E4" w:rsidRPr="00D224E4" w:rsidRDefault="00D224E4" w:rsidP="004B09F6">
            <w:pPr>
              <w:spacing w:before="120" w:after="120"/>
              <w:rPr>
                <w:bCs/>
                <w:iCs/>
                <w:szCs w:val="20"/>
              </w:rPr>
            </w:pPr>
            <w:r w:rsidRPr="00D224E4">
              <w:rPr>
                <w:bCs/>
                <w:iCs/>
                <w:szCs w:val="20"/>
              </w:rPr>
              <w:fldChar w:fldCharType="begin">
                <w:ffData>
                  <w:name w:val="Text2"/>
                  <w:enabled/>
                  <w:calcOnExit w:val="0"/>
                  <w:textInput>
                    <w:default w:val="Supplier to insert clause no."/>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clause no.</w:t>
            </w:r>
            <w:r w:rsidRPr="00D224E4">
              <w:rPr>
                <w:bCs/>
                <w:iCs/>
                <w:szCs w:val="20"/>
              </w:rPr>
              <w:fldChar w:fldCharType="end"/>
            </w:r>
          </w:p>
        </w:tc>
        <w:tc>
          <w:tcPr>
            <w:tcW w:w="2410" w:type="dxa"/>
            <w:gridSpan w:val="2"/>
          </w:tcPr>
          <w:p w14:paraId="03C6035D" w14:textId="77777777" w:rsidR="00D224E4" w:rsidRPr="00D224E4" w:rsidRDefault="00D224E4" w:rsidP="004B09F6">
            <w:pPr>
              <w:spacing w:before="120" w:after="120"/>
              <w:rPr>
                <w:bCs/>
                <w:iCs/>
                <w:szCs w:val="20"/>
              </w:rPr>
            </w:pPr>
            <w:r w:rsidRPr="00D224E4">
              <w:rPr>
                <w:bCs/>
                <w:iCs/>
                <w:szCs w:val="20"/>
              </w:rPr>
              <w:fldChar w:fldCharType="begin">
                <w:ffData>
                  <w:name w:val="Text3"/>
                  <w:enabled/>
                  <w:calcOnExit w:val="0"/>
                  <w:textInput>
                    <w:default w:val="Supplier to insert reasons"/>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reasons</w:t>
            </w:r>
            <w:r w:rsidRPr="00D224E4">
              <w:rPr>
                <w:bCs/>
                <w:iCs/>
                <w:szCs w:val="20"/>
              </w:rPr>
              <w:fldChar w:fldCharType="end"/>
            </w:r>
          </w:p>
        </w:tc>
        <w:tc>
          <w:tcPr>
            <w:tcW w:w="4394" w:type="dxa"/>
            <w:gridSpan w:val="2"/>
          </w:tcPr>
          <w:p w14:paraId="5E7BACEC" w14:textId="77777777" w:rsidR="00D224E4" w:rsidRPr="00D224E4" w:rsidRDefault="00D224E4" w:rsidP="004B09F6">
            <w:pPr>
              <w:spacing w:before="120" w:after="120"/>
              <w:rPr>
                <w:bCs/>
                <w:iCs/>
                <w:szCs w:val="20"/>
              </w:rPr>
            </w:pPr>
            <w:r w:rsidRPr="00D224E4">
              <w:rPr>
                <w:bCs/>
                <w:iCs/>
                <w:szCs w:val="20"/>
              </w:rPr>
              <w:fldChar w:fldCharType="begin">
                <w:ffData>
                  <w:name w:val="Text4"/>
                  <w:enabled/>
                  <w:calcOnExit w:val="0"/>
                  <w:textInput>
                    <w:default w:val="Supplier to insert alternative position and proposed amendments"/>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alternative position and proposed amendments</w:t>
            </w:r>
            <w:r w:rsidRPr="00D224E4">
              <w:rPr>
                <w:bCs/>
                <w:iCs/>
                <w:szCs w:val="20"/>
              </w:rPr>
              <w:fldChar w:fldCharType="end"/>
            </w:r>
          </w:p>
        </w:tc>
      </w:tr>
      <w:tr w:rsidR="00D224E4" w:rsidRPr="00D224E4" w14:paraId="0C1DD39D" w14:textId="77777777" w:rsidTr="00D33E03">
        <w:tc>
          <w:tcPr>
            <w:tcW w:w="10490" w:type="dxa"/>
            <w:gridSpan w:val="6"/>
            <w:tcBorders>
              <w:top w:val="nil"/>
            </w:tcBorders>
            <w:shd w:val="clear" w:color="auto" w:fill="00376E"/>
          </w:tcPr>
          <w:p w14:paraId="028D91C5" w14:textId="57FEA20E" w:rsidR="00D224E4" w:rsidRPr="00D33E03" w:rsidRDefault="00D224E4" w:rsidP="00905938">
            <w:pPr>
              <w:pStyle w:val="Heading3"/>
              <w:numPr>
                <w:ilvl w:val="1"/>
                <w:numId w:val="19"/>
              </w:numPr>
              <w:spacing w:before="60" w:after="60"/>
              <w:rPr>
                <w:b/>
              </w:rPr>
            </w:pPr>
            <w:bookmarkStart w:id="186" w:name="_Toc73958448"/>
            <w:r w:rsidRPr="00D33E03">
              <w:rPr>
                <w:rFonts w:cs="Arial"/>
                <w:b/>
                <w:color w:val="FFFFFF" w:themeColor="background1"/>
                <w:spacing w:val="-3"/>
                <w:sz w:val="28"/>
                <w:szCs w:val="28"/>
              </w:rPr>
              <w:t>Acceptance of Comprehensive Contract Conditions</w:t>
            </w:r>
            <w:bookmarkEnd w:id="186"/>
          </w:p>
        </w:tc>
      </w:tr>
      <w:tr w:rsidR="00D224E4" w:rsidRPr="00D224E4" w14:paraId="2D4970E5" w14:textId="77777777" w:rsidTr="00D33E03">
        <w:tc>
          <w:tcPr>
            <w:tcW w:w="4536" w:type="dxa"/>
            <w:gridSpan w:val="3"/>
            <w:shd w:val="clear" w:color="auto" w:fill="E6E6E6"/>
          </w:tcPr>
          <w:p w14:paraId="6F4BE57B" w14:textId="2DF5B1E8" w:rsidR="00AB47DA" w:rsidRPr="006768E8" w:rsidRDefault="009B589F" w:rsidP="003F3799">
            <w:r w:rsidRPr="006768E8">
              <w:t>Does t</w:t>
            </w:r>
            <w:r w:rsidR="00D224E4" w:rsidRPr="006768E8">
              <w:t xml:space="preserve">he Supplier acknowledge acceptance of the </w:t>
            </w:r>
            <w:r w:rsidR="00E370B6" w:rsidRPr="002F164D">
              <w:rPr>
                <w:highlight w:val="yellow"/>
              </w:rPr>
              <w:t>&lt;&lt;General/</w:t>
            </w:r>
            <w:r w:rsidR="00D224E4" w:rsidRPr="002F164D">
              <w:rPr>
                <w:highlight w:val="yellow"/>
              </w:rPr>
              <w:t>Comprehensive</w:t>
            </w:r>
            <w:r w:rsidR="00E370B6" w:rsidRPr="002F164D">
              <w:rPr>
                <w:highlight w:val="yellow"/>
              </w:rPr>
              <w:t>&gt;&gt;</w:t>
            </w:r>
            <w:r w:rsidR="00D224E4" w:rsidRPr="006768E8">
              <w:t xml:space="preserve"> Contract Conditions </w:t>
            </w:r>
            <w:r w:rsidRPr="006768E8">
              <w:t xml:space="preserve">under which contracts or orders will be formed under the SOA </w:t>
            </w:r>
            <w:r w:rsidR="00D224E4" w:rsidRPr="006768E8">
              <w:t xml:space="preserve">and the departures or additional provisions applicable to the </w:t>
            </w:r>
            <w:r w:rsidR="00E370B6" w:rsidRPr="00C615DC">
              <w:rPr>
                <w:highlight w:val="yellow"/>
              </w:rPr>
              <w:t>&lt;&lt;General/Comprehensive&gt;&gt;</w:t>
            </w:r>
            <w:r w:rsidR="00E370B6" w:rsidRPr="006768E8">
              <w:t xml:space="preserve"> </w:t>
            </w:r>
            <w:r w:rsidR="00D224E4" w:rsidRPr="006768E8">
              <w:t>Contract Conditions detailed in Part B</w:t>
            </w:r>
            <w:r w:rsidR="00E370B6">
              <w:t xml:space="preserve">: </w:t>
            </w:r>
            <w:r w:rsidR="00D224E4" w:rsidRPr="006768E8">
              <w:t>SOA Details</w:t>
            </w:r>
            <w:r w:rsidRPr="006768E8">
              <w:t>?</w:t>
            </w:r>
          </w:p>
        </w:tc>
        <w:tc>
          <w:tcPr>
            <w:tcW w:w="5954" w:type="dxa"/>
            <w:gridSpan w:val="3"/>
          </w:tcPr>
          <w:p w14:paraId="0518B02D" w14:textId="77777777" w:rsidR="00AB47DA" w:rsidRDefault="00C67A65" w:rsidP="00AB47DA">
            <w:pPr>
              <w:tabs>
                <w:tab w:val="left" w:pos="2104"/>
              </w:tabs>
              <w:spacing w:before="120" w:after="120"/>
              <w:rPr>
                <w:szCs w:val="22"/>
              </w:rPr>
            </w:pPr>
            <w:sdt>
              <w:sdtPr>
                <w:rPr>
                  <w:szCs w:val="22"/>
                </w:rPr>
                <w:id w:val="830796400"/>
                <w14:checkbox>
                  <w14:checked w14:val="0"/>
                  <w14:checkedState w14:val="2612" w14:font="MS Gothic"/>
                  <w14:uncheckedState w14:val="2610" w14:font="MS Gothic"/>
                </w14:checkbox>
              </w:sdtPr>
              <w:sdtEndPr/>
              <w:sdtContent>
                <w:r w:rsidR="00AB47DA">
                  <w:rPr>
                    <w:rFonts w:ascii="MS Gothic" w:eastAsia="MS Gothic" w:hAnsi="MS Gothic" w:hint="eastAsia"/>
                    <w:szCs w:val="22"/>
                  </w:rPr>
                  <w:t>☐</w:t>
                </w:r>
              </w:sdtContent>
            </w:sdt>
            <w:r w:rsidR="00AB47DA" w:rsidRPr="000E35C8">
              <w:rPr>
                <w:szCs w:val="22"/>
              </w:rPr>
              <w:t xml:space="preserve"> </w:t>
            </w:r>
            <w:r w:rsidR="00AB47DA" w:rsidRPr="0091571E">
              <w:t>Yes</w:t>
            </w:r>
          </w:p>
          <w:p w14:paraId="5CC5FA7E" w14:textId="4105D1AC" w:rsidR="00905938" w:rsidRPr="00AB47DA" w:rsidRDefault="00C67A65" w:rsidP="00905938">
            <w:pPr>
              <w:keepLines/>
              <w:spacing w:before="120" w:after="120"/>
              <w:rPr>
                <w:rFonts w:cs="Arial"/>
                <w:bCs/>
                <w:szCs w:val="22"/>
              </w:rPr>
            </w:pPr>
            <w:sdt>
              <w:sdtPr>
                <w:rPr>
                  <w:szCs w:val="22"/>
                </w:rPr>
                <w:id w:val="378907629"/>
                <w14:checkbox>
                  <w14:checked w14:val="0"/>
                  <w14:checkedState w14:val="2612" w14:font="MS Gothic"/>
                  <w14:uncheckedState w14:val="2610" w14:font="MS Gothic"/>
                </w14:checkbox>
              </w:sdtPr>
              <w:sdtEndPr/>
              <w:sdtContent>
                <w:r w:rsidR="00AB47DA">
                  <w:rPr>
                    <w:rFonts w:ascii="MS Gothic" w:eastAsia="MS Gothic" w:hAnsi="MS Gothic" w:hint="eastAsia"/>
                    <w:szCs w:val="22"/>
                  </w:rPr>
                  <w:t>☐</w:t>
                </w:r>
              </w:sdtContent>
            </w:sdt>
            <w:r w:rsidR="00AB47DA" w:rsidRPr="000E35C8">
              <w:rPr>
                <w:szCs w:val="22"/>
              </w:rPr>
              <w:t xml:space="preserve"> </w:t>
            </w:r>
            <w:r w:rsidR="00AB47DA" w:rsidRPr="0091571E">
              <w:t>No</w:t>
            </w:r>
            <w:r w:rsidR="00AB47DA">
              <w:t xml:space="preserve">, </w:t>
            </w:r>
            <w:r w:rsidR="00227E4E" w:rsidRPr="00AB47DA">
              <w:rPr>
                <w:rFonts w:cs="Arial"/>
                <w:bCs/>
                <w:szCs w:val="22"/>
              </w:rPr>
              <w:t>t</w:t>
            </w:r>
            <w:r w:rsidR="00D224E4" w:rsidRPr="00AB47DA">
              <w:rPr>
                <w:rFonts w:cs="Arial"/>
                <w:bCs/>
                <w:szCs w:val="22"/>
              </w:rPr>
              <w:t xml:space="preserve">he Supplier proposes any additional clauses or any changes to the Comprehensive Contract Conditions, including to any changes proposed by the Principal, the Supplier is to </w:t>
            </w:r>
            <w:r w:rsidR="00D224E4" w:rsidRPr="00AB47DA">
              <w:rPr>
                <w:rFonts w:cs="Arial"/>
                <w:b/>
                <w:szCs w:val="22"/>
              </w:rPr>
              <w:t>set them out below</w:t>
            </w:r>
            <w:r w:rsidR="00D224E4" w:rsidRPr="00AB47DA">
              <w:rPr>
                <w:rFonts w:cs="Arial"/>
                <w:bCs/>
                <w:szCs w:val="22"/>
              </w:rPr>
              <w:t>.</w:t>
            </w:r>
            <w:r w:rsidR="00227E4E" w:rsidRPr="00AB47DA">
              <w:rPr>
                <w:rFonts w:cs="Arial"/>
                <w:bCs/>
                <w:szCs w:val="22"/>
              </w:rPr>
              <w:t xml:space="preserve"> </w:t>
            </w:r>
          </w:p>
          <w:p w14:paraId="65A95C5E" w14:textId="25482BD3" w:rsidR="00D224E4" w:rsidRPr="00905938" w:rsidRDefault="00905938" w:rsidP="00905938">
            <w:pPr>
              <w:keepLines/>
              <w:spacing w:before="120" w:after="120"/>
              <w:rPr>
                <w:rFonts w:cs="Arial"/>
                <w:bCs/>
                <w:sz w:val="21"/>
                <w:szCs w:val="21"/>
              </w:rPr>
            </w:pPr>
            <w:r w:rsidRPr="00D33E03">
              <w:rPr>
                <w:rFonts w:eastAsia="Calibri"/>
                <w:b/>
                <w:i/>
                <w:iCs/>
                <w:color w:val="005EB8"/>
                <w:szCs w:val="22"/>
              </w:rPr>
              <w:t>Supplier is to repeat</w:t>
            </w:r>
            <w:r w:rsidRPr="00D33E03">
              <w:rPr>
                <w:rFonts w:eastAsia="Calibri"/>
                <w:b/>
                <w:i/>
                <w:color w:val="005EB8"/>
              </w:rPr>
              <w:t xml:space="preserve"> rows </w:t>
            </w:r>
            <w:r w:rsidRPr="00D33E03">
              <w:rPr>
                <w:rFonts w:eastAsia="Calibri"/>
                <w:b/>
                <w:i/>
                <w:iCs/>
                <w:color w:val="005EB8"/>
                <w:szCs w:val="22"/>
              </w:rPr>
              <w:t xml:space="preserve">in the below table </w:t>
            </w:r>
            <w:r w:rsidRPr="00D33E03">
              <w:rPr>
                <w:rFonts w:eastAsia="Calibri"/>
                <w:b/>
                <w:i/>
                <w:color w:val="005EB8"/>
              </w:rPr>
              <w:t>as required.</w:t>
            </w:r>
          </w:p>
        </w:tc>
      </w:tr>
      <w:tr w:rsidR="00F66B52" w:rsidRPr="00D224E4" w14:paraId="543CD520" w14:textId="77777777" w:rsidTr="00D33E03">
        <w:tc>
          <w:tcPr>
            <w:tcW w:w="1985" w:type="dxa"/>
            <w:shd w:val="clear" w:color="auto" w:fill="E6E6E6"/>
          </w:tcPr>
          <w:p w14:paraId="757CC67F" w14:textId="77777777" w:rsidR="00D224E4" w:rsidRPr="006768E8" w:rsidRDefault="00D224E4" w:rsidP="00D224E4">
            <w:r w:rsidRPr="006768E8">
              <w:t>Contract Item</w:t>
            </w:r>
          </w:p>
        </w:tc>
        <w:tc>
          <w:tcPr>
            <w:tcW w:w="1701" w:type="dxa"/>
            <w:shd w:val="clear" w:color="auto" w:fill="E6E6E6"/>
          </w:tcPr>
          <w:p w14:paraId="4ED7F703" w14:textId="77777777" w:rsidR="00D224E4" w:rsidRPr="006768E8" w:rsidRDefault="00D224E4" w:rsidP="00D224E4">
            <w:r w:rsidRPr="006768E8">
              <w:t>Clause No.</w:t>
            </w:r>
          </w:p>
        </w:tc>
        <w:tc>
          <w:tcPr>
            <w:tcW w:w="2639" w:type="dxa"/>
            <w:gridSpan w:val="3"/>
            <w:shd w:val="clear" w:color="auto" w:fill="E6E6E6"/>
          </w:tcPr>
          <w:p w14:paraId="4E2C181D" w14:textId="77777777" w:rsidR="00D224E4" w:rsidRPr="006768E8" w:rsidRDefault="00D224E4" w:rsidP="00D224E4">
            <w:r w:rsidRPr="006768E8">
              <w:t>Reason for change requested</w:t>
            </w:r>
          </w:p>
        </w:tc>
        <w:tc>
          <w:tcPr>
            <w:tcW w:w="4165" w:type="dxa"/>
            <w:shd w:val="clear" w:color="auto" w:fill="E6E6E6"/>
          </w:tcPr>
          <w:p w14:paraId="0CA5EB34" w14:textId="77777777" w:rsidR="00D224E4" w:rsidRPr="006768E8" w:rsidRDefault="00D224E4" w:rsidP="00D224E4">
            <w:r w:rsidRPr="006768E8">
              <w:t>Change proposed</w:t>
            </w:r>
          </w:p>
        </w:tc>
      </w:tr>
      <w:tr w:rsidR="00D224E4" w:rsidRPr="00D224E4" w14:paraId="44392D65" w14:textId="77777777" w:rsidTr="00D33E03">
        <w:tc>
          <w:tcPr>
            <w:tcW w:w="1985" w:type="dxa"/>
          </w:tcPr>
          <w:p w14:paraId="3CC8FF0C" w14:textId="77777777" w:rsidR="00D224E4" w:rsidRPr="00227E4E" w:rsidRDefault="00D224E4" w:rsidP="004B09F6">
            <w:pPr>
              <w:spacing w:before="120" w:after="120"/>
              <w:rPr>
                <w:bCs/>
                <w:iCs/>
              </w:rPr>
            </w:pPr>
            <w:r w:rsidRPr="0082309B">
              <w:rPr>
                <w:iCs/>
              </w:rPr>
              <w:fldChar w:fldCharType="begin">
                <w:ffData>
                  <w:name w:val="Text5"/>
                  <w:enabled/>
                  <w:calcOnExit w:val="0"/>
                  <w:textInput>
                    <w:default w:val="&lt;Supplier to insert relevant section&gt;"/>
                  </w:textInput>
                </w:ffData>
              </w:fldChar>
            </w:r>
            <w:bookmarkStart w:id="187" w:name="Text5"/>
            <w:r w:rsidRPr="0082309B">
              <w:rPr>
                <w:iCs/>
              </w:rPr>
              <w:instrText xml:space="preserve"> FORMTEXT </w:instrText>
            </w:r>
            <w:r w:rsidRPr="0082309B">
              <w:rPr>
                <w:iCs/>
              </w:rPr>
            </w:r>
            <w:r w:rsidRPr="0082309B">
              <w:rPr>
                <w:iCs/>
              </w:rPr>
              <w:fldChar w:fldCharType="separate"/>
            </w:r>
            <w:r w:rsidRPr="0039159E">
              <w:rPr>
                <w:iCs/>
                <w:noProof/>
              </w:rPr>
              <w:t>&lt;Supplier to insert relevant section&gt;</w:t>
            </w:r>
            <w:r w:rsidRPr="0082309B">
              <w:rPr>
                <w:iCs/>
              </w:rPr>
              <w:fldChar w:fldCharType="end"/>
            </w:r>
            <w:bookmarkEnd w:id="187"/>
          </w:p>
        </w:tc>
        <w:tc>
          <w:tcPr>
            <w:tcW w:w="1701" w:type="dxa"/>
          </w:tcPr>
          <w:p w14:paraId="05ED41B6" w14:textId="77777777" w:rsidR="00D224E4" w:rsidRPr="00227E4E" w:rsidRDefault="00D224E4" w:rsidP="004B09F6">
            <w:pPr>
              <w:spacing w:before="120" w:after="120"/>
              <w:rPr>
                <w:bCs/>
                <w:iCs/>
                <w:szCs w:val="20"/>
              </w:rPr>
            </w:pPr>
            <w:r w:rsidRPr="0082309B">
              <w:rPr>
                <w:iCs/>
              </w:rPr>
              <w:fldChar w:fldCharType="begin">
                <w:ffData>
                  <w:name w:val=""/>
                  <w:enabled/>
                  <w:calcOnExit w:val="0"/>
                  <w:textInput>
                    <w:default w:val="&lt;Supplier to insert clause no.&gt;"/>
                  </w:textInput>
                </w:ffData>
              </w:fldChar>
            </w:r>
            <w:r w:rsidRPr="0082309B">
              <w:rPr>
                <w:iCs/>
              </w:rPr>
              <w:instrText xml:space="preserve"> FORMTEXT </w:instrText>
            </w:r>
            <w:r w:rsidRPr="0082309B">
              <w:rPr>
                <w:iCs/>
              </w:rPr>
            </w:r>
            <w:r w:rsidRPr="0082309B">
              <w:rPr>
                <w:iCs/>
              </w:rPr>
              <w:fldChar w:fldCharType="separate"/>
            </w:r>
            <w:r w:rsidRPr="0039159E">
              <w:rPr>
                <w:iCs/>
                <w:noProof/>
              </w:rPr>
              <w:t>&lt;Supplier to insert clause no.&gt;</w:t>
            </w:r>
            <w:r w:rsidRPr="0082309B">
              <w:rPr>
                <w:iCs/>
              </w:rPr>
              <w:fldChar w:fldCharType="end"/>
            </w:r>
          </w:p>
        </w:tc>
        <w:tc>
          <w:tcPr>
            <w:tcW w:w="2639" w:type="dxa"/>
            <w:gridSpan w:val="3"/>
          </w:tcPr>
          <w:p w14:paraId="79FE8821" w14:textId="77777777" w:rsidR="00D224E4" w:rsidRPr="00D224E4" w:rsidRDefault="00D224E4" w:rsidP="004B09F6">
            <w:pPr>
              <w:spacing w:before="120" w:after="120"/>
              <w:rPr>
                <w:bCs/>
                <w:iCs/>
                <w:szCs w:val="20"/>
              </w:rPr>
            </w:pPr>
            <w:r w:rsidRPr="00D224E4">
              <w:fldChar w:fldCharType="begin">
                <w:ffData>
                  <w:name w:val=""/>
                  <w:enabled/>
                  <w:calcOnExit w:val="0"/>
                  <w:textInput>
                    <w:default w:val="&lt;Supplier to insert reasons&gt;"/>
                  </w:textInput>
                </w:ffData>
              </w:fldChar>
            </w:r>
            <w:r w:rsidRPr="00D224E4">
              <w:instrText xml:space="preserve"> FORMTEXT </w:instrText>
            </w:r>
            <w:r w:rsidRPr="00D224E4">
              <w:fldChar w:fldCharType="separate"/>
            </w:r>
            <w:r w:rsidRPr="00D224E4">
              <w:rPr>
                <w:noProof/>
              </w:rPr>
              <w:t>&lt;Supplier to insert reasons&gt;</w:t>
            </w:r>
            <w:r w:rsidRPr="00D224E4">
              <w:fldChar w:fldCharType="end"/>
            </w:r>
          </w:p>
        </w:tc>
        <w:tc>
          <w:tcPr>
            <w:tcW w:w="4165" w:type="dxa"/>
          </w:tcPr>
          <w:p w14:paraId="34B94FDA" w14:textId="77777777" w:rsidR="00D224E4" w:rsidRPr="00D224E4" w:rsidRDefault="00D224E4" w:rsidP="004B09F6">
            <w:pPr>
              <w:spacing w:before="120" w:after="120"/>
              <w:rPr>
                <w:bCs/>
                <w:iCs/>
                <w:szCs w:val="20"/>
              </w:rPr>
            </w:pPr>
            <w:r w:rsidRPr="00D224E4">
              <w:fldChar w:fldCharType="begin">
                <w:ffData>
                  <w:name w:val=""/>
                  <w:enabled/>
                  <w:calcOnExit w:val="0"/>
                  <w:textInput>
                    <w:default w:val="&lt;Supplier to insert alternative position and proposed amendments&gt;"/>
                  </w:textInput>
                </w:ffData>
              </w:fldChar>
            </w:r>
            <w:r w:rsidRPr="00D224E4">
              <w:instrText xml:space="preserve"> FORMTEXT </w:instrText>
            </w:r>
            <w:r w:rsidRPr="00D224E4">
              <w:fldChar w:fldCharType="separate"/>
            </w:r>
            <w:r w:rsidRPr="00D224E4">
              <w:rPr>
                <w:noProof/>
              </w:rPr>
              <w:t>&lt;Supplier to insert alternative position and proposed amendments&gt;</w:t>
            </w:r>
            <w:r w:rsidRPr="00D224E4">
              <w:fldChar w:fldCharType="end"/>
            </w:r>
          </w:p>
        </w:tc>
      </w:tr>
    </w:tbl>
    <w:p w14:paraId="231EC8FD" w14:textId="416D5310"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88" w:name="_Toc37333083"/>
      <w:bookmarkStart w:id="189" w:name="_Toc73958449"/>
      <w:bookmarkStart w:id="190" w:name="_Toc216799103"/>
      <w:r w:rsidRPr="00DA7D26">
        <w:rPr>
          <w:rFonts w:eastAsiaTheme="minorEastAsia"/>
          <w:b/>
          <w:bCs/>
          <w:color w:val="auto"/>
          <w:szCs w:val="40"/>
          <w:lang w:eastAsia="en-US"/>
        </w:rPr>
        <w:t>Requirements</w:t>
      </w:r>
      <w:bookmarkEnd w:id="188"/>
      <w:bookmarkEnd w:id="189"/>
      <w:bookmarkEnd w:id="190"/>
    </w:p>
    <w:p w14:paraId="1A185D23" w14:textId="3A87542F" w:rsidR="00433278" w:rsidRPr="00D33E03" w:rsidRDefault="00433278" w:rsidP="00433278">
      <w:pPr>
        <w:rPr>
          <w:color w:val="005EB8"/>
          <w:lang w:eastAsia="en-AU"/>
        </w:rPr>
      </w:pPr>
      <w:r w:rsidRPr="00D33E03">
        <w:rPr>
          <w:b/>
          <w:i/>
          <w:color w:val="005EB8"/>
          <w:szCs w:val="20"/>
          <w:lang w:eastAsia="en-AU"/>
        </w:rPr>
        <w:t>For the following questions, refer to Part B</w:t>
      </w:r>
      <w:r w:rsidR="00410852" w:rsidRPr="00D33E03">
        <w:rPr>
          <w:b/>
          <w:i/>
          <w:color w:val="005EB8"/>
          <w:szCs w:val="20"/>
          <w:lang w:eastAsia="en-AU"/>
        </w:rPr>
        <w:t xml:space="preserve">: </w:t>
      </w:r>
      <w:r w:rsidRPr="00D33E03">
        <w:rPr>
          <w:b/>
          <w:i/>
          <w:color w:val="005EB8"/>
          <w:szCs w:val="20"/>
          <w:lang w:eastAsia="en-AU"/>
        </w:rPr>
        <w:t xml:space="preserve">SOA Details, Schedule 1 – Requirements and relevant clauses of the SOA Conditions and </w:t>
      </w:r>
      <w:r w:rsidR="00E11AA2" w:rsidRPr="00E11AA2">
        <w:rPr>
          <w:b/>
          <w:i/>
          <w:color w:val="005EB8"/>
          <w:szCs w:val="20"/>
          <w:highlight w:val="yellow"/>
          <w:lang w:eastAsia="en-AU"/>
        </w:rPr>
        <w:t>&lt;&lt;</w:t>
      </w:r>
      <w:r w:rsidRPr="00E11AA2">
        <w:rPr>
          <w:b/>
          <w:i/>
          <w:color w:val="005EB8"/>
          <w:szCs w:val="20"/>
          <w:highlight w:val="yellow"/>
          <w:lang w:eastAsia="en-AU"/>
        </w:rPr>
        <w:t>Comprehensive</w:t>
      </w:r>
      <w:r w:rsidR="00E11AA2" w:rsidRPr="00E11AA2">
        <w:rPr>
          <w:b/>
          <w:i/>
          <w:color w:val="005EB8"/>
          <w:szCs w:val="20"/>
          <w:highlight w:val="yellow"/>
          <w:lang w:eastAsia="en-AU"/>
        </w:rPr>
        <w:t>/General&gt;&gt;</w:t>
      </w:r>
      <w:r w:rsidRPr="00D33E03">
        <w:rPr>
          <w:b/>
          <w:i/>
          <w:color w:val="005EB8"/>
          <w:szCs w:val="20"/>
          <w:lang w:eastAsia="en-AU"/>
        </w:rPr>
        <w:t xml:space="preserve"> Contract Conditions</w:t>
      </w:r>
      <w:r w:rsidR="00D33E03">
        <w:rPr>
          <w:b/>
          <w:i/>
          <w:color w:val="005EB8"/>
          <w:szCs w:val="20"/>
          <w:lang w:eastAsia="en-AU"/>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54"/>
      </w:tblGrid>
      <w:tr w:rsidR="008255EE" w:rsidRPr="00D224E4" w14:paraId="222DE19C" w14:textId="77777777" w:rsidTr="00D33E03">
        <w:trPr>
          <w:trHeight w:val="46"/>
        </w:trPr>
        <w:tc>
          <w:tcPr>
            <w:tcW w:w="10490" w:type="dxa"/>
            <w:gridSpan w:val="2"/>
            <w:shd w:val="clear" w:color="auto" w:fill="00376E"/>
          </w:tcPr>
          <w:p w14:paraId="10E0FBF0" w14:textId="7452E0A8" w:rsidR="008255EE" w:rsidRPr="00D33E03" w:rsidRDefault="008255EE" w:rsidP="00D33E03">
            <w:pPr>
              <w:pStyle w:val="Heading3"/>
              <w:numPr>
                <w:ilvl w:val="1"/>
                <w:numId w:val="19"/>
              </w:numPr>
              <w:spacing w:before="0" w:after="0"/>
              <w:rPr>
                <w:rFonts w:cs="Arial"/>
                <w:b/>
                <w:color w:val="FFFFFF" w:themeColor="background1"/>
                <w:spacing w:val="-3"/>
                <w:sz w:val="28"/>
                <w:szCs w:val="28"/>
                <w:highlight w:val="yellow"/>
              </w:rPr>
            </w:pPr>
            <w:r w:rsidRPr="008255EE">
              <w:rPr>
                <w:rFonts w:cs="Arial"/>
                <w:b/>
                <w:color w:val="FFFFFF" w:themeColor="background1"/>
                <w:spacing w:val="-3"/>
                <w:sz w:val="28"/>
                <w:szCs w:val="28"/>
              </w:rPr>
              <w:t>Insurances</w:t>
            </w:r>
          </w:p>
        </w:tc>
      </w:tr>
      <w:tr w:rsidR="008255EE" w:rsidRPr="00D224E4" w14:paraId="22AB6163" w14:textId="77777777" w:rsidTr="008255EE">
        <w:trPr>
          <w:trHeight w:val="46"/>
        </w:trPr>
        <w:tc>
          <w:tcPr>
            <w:tcW w:w="10490" w:type="dxa"/>
            <w:gridSpan w:val="2"/>
          </w:tcPr>
          <w:p w14:paraId="5A55A518" w14:textId="3DA0F84B" w:rsidR="008255EE" w:rsidRPr="008255EE" w:rsidRDefault="00955907" w:rsidP="00955907">
            <w:pPr>
              <w:rPr>
                <w:rFonts w:cs="Arial"/>
                <w:b/>
                <w:color w:val="FFFFFF" w:themeColor="background1"/>
                <w:spacing w:val="-3"/>
                <w:sz w:val="28"/>
                <w:szCs w:val="28"/>
              </w:rPr>
            </w:pPr>
            <w:r w:rsidRPr="00955907">
              <w:rPr>
                <w:b/>
                <w:i/>
                <w:color w:val="005EB8"/>
                <w:szCs w:val="20"/>
                <w:lang w:eastAsia="en-AU"/>
              </w:rPr>
              <w:lastRenderedPageBreak/>
              <w:t xml:space="preserve">Suppliers are to confirm compliance with the insurance requirements, or willingness to obtain these insurances (and to the minimum sum insured) required in Part B: </w:t>
            </w:r>
            <w:r>
              <w:rPr>
                <w:b/>
                <w:i/>
                <w:color w:val="005EB8"/>
                <w:szCs w:val="20"/>
                <w:lang w:eastAsia="en-AU"/>
              </w:rPr>
              <w:t>SOA</w:t>
            </w:r>
            <w:r w:rsidRPr="00955907">
              <w:rPr>
                <w:b/>
                <w:i/>
                <w:color w:val="005EB8"/>
                <w:szCs w:val="20"/>
                <w:lang w:eastAsia="en-AU"/>
              </w:rPr>
              <w:t xml:space="preserve"> Details</w:t>
            </w:r>
            <w:r>
              <w:rPr>
                <w:b/>
                <w:i/>
                <w:color w:val="005EB8"/>
                <w:szCs w:val="20"/>
                <w:lang w:eastAsia="en-AU"/>
              </w:rPr>
              <w:t xml:space="preserve">, </w:t>
            </w:r>
            <w:r w:rsidRPr="00955907">
              <w:rPr>
                <w:b/>
                <w:i/>
                <w:color w:val="005EB8"/>
                <w:szCs w:val="20"/>
                <w:lang w:eastAsia="en-AU"/>
              </w:rPr>
              <w:t>if successful in this ITO Process</w:t>
            </w:r>
            <w:r>
              <w:rPr>
                <w:b/>
                <w:i/>
                <w:color w:val="005EB8"/>
                <w:szCs w:val="20"/>
                <w:lang w:eastAsia="en-AU"/>
              </w:rPr>
              <w:t>.</w:t>
            </w:r>
          </w:p>
        </w:tc>
      </w:tr>
      <w:tr w:rsidR="00FF0D27" w:rsidRPr="00D224E4" w14:paraId="0FD6816B" w14:textId="77777777" w:rsidTr="008255EE">
        <w:trPr>
          <w:trHeight w:val="380"/>
        </w:trPr>
        <w:tc>
          <w:tcPr>
            <w:tcW w:w="4536" w:type="dxa"/>
            <w:shd w:val="clear" w:color="auto" w:fill="E6E6E6"/>
          </w:tcPr>
          <w:p w14:paraId="4CB27245" w14:textId="605A7839" w:rsidR="00FF0D27" w:rsidRPr="0053616C" w:rsidRDefault="00FF0D27" w:rsidP="00FF0D27">
            <w:pPr>
              <w:spacing w:before="120" w:after="120"/>
            </w:pPr>
            <w:commentRangeStart w:id="191"/>
            <w:r w:rsidRPr="0053616C">
              <w:rPr>
                <w:highlight w:val="yellow"/>
              </w:rPr>
              <w:t>Workers compensation insurance</w:t>
            </w:r>
            <w:commentRangeEnd w:id="191"/>
            <w:r w:rsidRPr="0053616C">
              <w:rPr>
                <w:szCs w:val="20"/>
                <w:highlight w:val="yellow"/>
                <w:lang w:eastAsia="en-AU"/>
              </w:rPr>
              <w:commentReference w:id="191"/>
            </w:r>
          </w:p>
        </w:tc>
        <w:tc>
          <w:tcPr>
            <w:tcW w:w="5954" w:type="dxa"/>
          </w:tcPr>
          <w:p w14:paraId="4E74621B" w14:textId="77777777" w:rsidR="0053616C" w:rsidRPr="0053616C" w:rsidRDefault="00C67A65" w:rsidP="00FF0D27">
            <w:pPr>
              <w:tabs>
                <w:tab w:val="left" w:pos="2104"/>
              </w:tabs>
              <w:spacing w:before="120" w:after="120"/>
              <w:rPr>
                <w:bCs/>
                <w:szCs w:val="20"/>
              </w:rPr>
            </w:pPr>
            <w:sdt>
              <w:sdtPr>
                <w:rPr>
                  <w:szCs w:val="22"/>
                </w:rPr>
                <w:id w:val="1715849429"/>
                <w14:checkbox>
                  <w14:checked w14:val="0"/>
                  <w14:checkedState w14:val="2612" w14:font="MS Gothic"/>
                  <w14:uncheckedState w14:val="2610" w14:font="MS Gothic"/>
                </w14:checkbox>
              </w:sdtPr>
              <w:sdtEndPr/>
              <w:sdtContent>
                <w:r w:rsidR="00FF0D27" w:rsidRPr="0053616C">
                  <w:rPr>
                    <w:rFonts w:ascii="MS Gothic" w:eastAsia="MS Gothic" w:hAnsi="MS Gothic" w:hint="eastAsia"/>
                    <w:szCs w:val="22"/>
                  </w:rPr>
                  <w:t>☐</w:t>
                </w:r>
              </w:sdtContent>
            </w:sdt>
            <w:r w:rsidR="00FF0D27" w:rsidRPr="0053616C">
              <w:rPr>
                <w:szCs w:val="22"/>
              </w:rPr>
              <w:t xml:space="preserve"> Yes</w:t>
            </w:r>
            <w:r w:rsidR="0053616C" w:rsidRPr="0053616C">
              <w:rPr>
                <w:szCs w:val="22"/>
              </w:rPr>
              <w:t xml:space="preserve">, </w:t>
            </w:r>
            <w:r w:rsidR="0053616C" w:rsidRPr="0053616C">
              <w:rPr>
                <w:bCs/>
                <w:szCs w:val="20"/>
              </w:rPr>
              <w:fldChar w:fldCharType="begin">
                <w:ffData>
                  <w:name w:val=""/>
                  <w:enabled/>
                  <w:calcOnExit w:val="0"/>
                  <w:textInput>
                    <w:default w:val="Insert details"/>
                  </w:textInput>
                </w:ffData>
              </w:fldChar>
            </w:r>
            <w:r w:rsidR="0053616C" w:rsidRPr="0053616C">
              <w:rPr>
                <w:bCs/>
                <w:szCs w:val="20"/>
              </w:rPr>
              <w:instrText xml:space="preserve"> FORMTEXT </w:instrText>
            </w:r>
            <w:r w:rsidR="0053616C" w:rsidRPr="0053616C">
              <w:rPr>
                <w:bCs/>
                <w:szCs w:val="20"/>
              </w:rPr>
            </w:r>
            <w:r w:rsidR="0053616C" w:rsidRPr="0053616C">
              <w:rPr>
                <w:bCs/>
                <w:szCs w:val="20"/>
              </w:rPr>
              <w:fldChar w:fldCharType="separate"/>
            </w:r>
            <w:r w:rsidR="0053616C" w:rsidRPr="0053616C">
              <w:rPr>
                <w:bCs/>
                <w:szCs w:val="20"/>
              </w:rPr>
              <w:t>Insert details</w:t>
            </w:r>
            <w:r w:rsidR="0053616C" w:rsidRPr="0053616C">
              <w:rPr>
                <w:bCs/>
                <w:szCs w:val="20"/>
              </w:rPr>
              <w:fldChar w:fldCharType="end"/>
            </w:r>
          </w:p>
          <w:p w14:paraId="6684CDC2" w14:textId="7D27BC2B" w:rsidR="00FF0D27" w:rsidRPr="0053616C" w:rsidRDefault="00C67A65" w:rsidP="0053616C">
            <w:pPr>
              <w:tabs>
                <w:tab w:val="left" w:pos="2104"/>
              </w:tabs>
              <w:spacing w:before="120" w:after="120"/>
              <w:rPr>
                <w:szCs w:val="22"/>
              </w:rPr>
            </w:pPr>
            <w:sdt>
              <w:sdtPr>
                <w:rPr>
                  <w:szCs w:val="22"/>
                </w:rPr>
                <w:id w:val="-1776315421"/>
                <w14:checkbox>
                  <w14:checked w14:val="0"/>
                  <w14:checkedState w14:val="2612" w14:font="MS Gothic"/>
                  <w14:uncheckedState w14:val="2610" w14:font="MS Gothic"/>
                </w14:checkbox>
              </w:sdtPr>
              <w:sdtEndPr/>
              <w:sdtContent>
                <w:r w:rsidR="00FF0D27" w:rsidRPr="0053616C">
                  <w:rPr>
                    <w:rFonts w:ascii="MS Gothic" w:eastAsia="MS Gothic" w:hAnsi="MS Gothic" w:hint="eastAsia"/>
                    <w:szCs w:val="22"/>
                  </w:rPr>
                  <w:t>☐</w:t>
                </w:r>
              </w:sdtContent>
            </w:sdt>
            <w:r w:rsidR="00FF0D27" w:rsidRPr="0053616C">
              <w:rPr>
                <w:szCs w:val="22"/>
              </w:rPr>
              <w:t xml:space="preserve"> No</w:t>
            </w:r>
            <w:r w:rsidR="0053616C" w:rsidRPr="0053616C">
              <w:rPr>
                <w:szCs w:val="22"/>
              </w:rPr>
              <w:t xml:space="preserve">, </w:t>
            </w:r>
            <w:r w:rsidR="0053616C" w:rsidRPr="0053616C">
              <w:rPr>
                <w:bCs/>
                <w:szCs w:val="20"/>
              </w:rPr>
              <w:fldChar w:fldCharType="begin">
                <w:ffData>
                  <w:name w:val=""/>
                  <w:enabled/>
                  <w:calcOnExit w:val="0"/>
                  <w:textInput>
                    <w:default w:val="Insert details"/>
                  </w:textInput>
                </w:ffData>
              </w:fldChar>
            </w:r>
            <w:r w:rsidR="0053616C" w:rsidRPr="0053616C">
              <w:rPr>
                <w:bCs/>
                <w:szCs w:val="20"/>
              </w:rPr>
              <w:instrText xml:space="preserve"> FORMTEXT </w:instrText>
            </w:r>
            <w:r w:rsidR="0053616C" w:rsidRPr="0053616C">
              <w:rPr>
                <w:bCs/>
                <w:szCs w:val="20"/>
              </w:rPr>
            </w:r>
            <w:r w:rsidR="0053616C" w:rsidRPr="0053616C">
              <w:rPr>
                <w:bCs/>
                <w:szCs w:val="20"/>
              </w:rPr>
              <w:fldChar w:fldCharType="separate"/>
            </w:r>
            <w:r w:rsidR="0053616C" w:rsidRPr="0053616C">
              <w:rPr>
                <w:bCs/>
                <w:szCs w:val="20"/>
              </w:rPr>
              <w:t>Insert details</w:t>
            </w:r>
            <w:r w:rsidR="0053616C" w:rsidRPr="0053616C">
              <w:rPr>
                <w:bCs/>
                <w:szCs w:val="20"/>
              </w:rPr>
              <w:fldChar w:fldCharType="end"/>
            </w:r>
          </w:p>
        </w:tc>
      </w:tr>
      <w:tr w:rsidR="00AE61B2" w:rsidRPr="00D224E4" w14:paraId="664296CE" w14:textId="77777777" w:rsidTr="008255EE">
        <w:trPr>
          <w:trHeight w:val="375"/>
        </w:trPr>
        <w:tc>
          <w:tcPr>
            <w:tcW w:w="4536" w:type="dxa"/>
            <w:shd w:val="clear" w:color="auto" w:fill="E6E6E6"/>
          </w:tcPr>
          <w:p w14:paraId="0ED8D416" w14:textId="1DE84696" w:rsidR="00AE61B2" w:rsidRPr="008255EE" w:rsidRDefault="00AE61B2" w:rsidP="00AE61B2">
            <w:pPr>
              <w:spacing w:before="120" w:after="120"/>
              <w:rPr>
                <w:highlight w:val="yellow"/>
              </w:rPr>
            </w:pPr>
            <w:r w:rsidRPr="002D2BE9">
              <w:rPr>
                <w:highlight w:val="yellow"/>
              </w:rPr>
              <w:t>Public liability and products liability insurance to the minimum value of $&lt;&lt;insert the minimum value from Part B: SOA Details&gt;&gt;</w:t>
            </w:r>
          </w:p>
        </w:tc>
        <w:tc>
          <w:tcPr>
            <w:tcW w:w="5954" w:type="dxa"/>
          </w:tcPr>
          <w:p w14:paraId="7699C69E" w14:textId="77777777" w:rsidR="0053616C" w:rsidRPr="0053616C" w:rsidRDefault="00C67A65" w:rsidP="0053616C">
            <w:pPr>
              <w:tabs>
                <w:tab w:val="left" w:pos="2104"/>
              </w:tabs>
              <w:spacing w:before="120" w:after="120"/>
              <w:rPr>
                <w:bCs/>
                <w:szCs w:val="20"/>
              </w:rPr>
            </w:pPr>
            <w:sdt>
              <w:sdtPr>
                <w:rPr>
                  <w:szCs w:val="22"/>
                </w:rPr>
                <w:id w:val="280460621"/>
                <w14:checkbox>
                  <w14:checked w14:val="0"/>
                  <w14:checkedState w14:val="2612" w14:font="MS Gothic"/>
                  <w14:uncheckedState w14:val="2610" w14:font="MS Gothic"/>
                </w14:checkbox>
              </w:sdtPr>
              <w:sdtEndPr/>
              <w:sdtContent>
                <w:r w:rsidR="0053616C" w:rsidRPr="0053616C">
                  <w:rPr>
                    <w:rFonts w:ascii="MS Gothic" w:eastAsia="MS Gothic" w:hAnsi="MS Gothic" w:hint="eastAsia"/>
                    <w:szCs w:val="22"/>
                  </w:rPr>
                  <w:t>☐</w:t>
                </w:r>
              </w:sdtContent>
            </w:sdt>
            <w:r w:rsidR="0053616C" w:rsidRPr="0053616C">
              <w:rPr>
                <w:szCs w:val="22"/>
              </w:rPr>
              <w:t xml:space="preserve"> Yes, </w:t>
            </w:r>
            <w:r w:rsidR="0053616C" w:rsidRPr="0053616C">
              <w:rPr>
                <w:bCs/>
                <w:szCs w:val="20"/>
              </w:rPr>
              <w:fldChar w:fldCharType="begin">
                <w:ffData>
                  <w:name w:val=""/>
                  <w:enabled/>
                  <w:calcOnExit w:val="0"/>
                  <w:textInput>
                    <w:default w:val="Insert details"/>
                  </w:textInput>
                </w:ffData>
              </w:fldChar>
            </w:r>
            <w:r w:rsidR="0053616C" w:rsidRPr="0053616C">
              <w:rPr>
                <w:bCs/>
                <w:szCs w:val="20"/>
              </w:rPr>
              <w:instrText xml:space="preserve"> FORMTEXT </w:instrText>
            </w:r>
            <w:r w:rsidR="0053616C" w:rsidRPr="0053616C">
              <w:rPr>
                <w:bCs/>
                <w:szCs w:val="20"/>
              </w:rPr>
            </w:r>
            <w:r w:rsidR="0053616C" w:rsidRPr="0053616C">
              <w:rPr>
                <w:bCs/>
                <w:szCs w:val="20"/>
              </w:rPr>
              <w:fldChar w:fldCharType="separate"/>
            </w:r>
            <w:r w:rsidR="0053616C" w:rsidRPr="0053616C">
              <w:rPr>
                <w:bCs/>
                <w:szCs w:val="20"/>
              </w:rPr>
              <w:t>Insert details</w:t>
            </w:r>
            <w:r w:rsidR="0053616C" w:rsidRPr="0053616C">
              <w:rPr>
                <w:bCs/>
                <w:szCs w:val="20"/>
              </w:rPr>
              <w:fldChar w:fldCharType="end"/>
            </w:r>
          </w:p>
          <w:p w14:paraId="0152F30B" w14:textId="52AFEDC0" w:rsidR="00AE61B2" w:rsidRPr="0053616C" w:rsidRDefault="00C67A65" w:rsidP="00AE61B2">
            <w:pPr>
              <w:spacing w:before="120" w:after="120"/>
            </w:pPr>
            <w:sdt>
              <w:sdtPr>
                <w:rPr>
                  <w:szCs w:val="22"/>
                </w:rPr>
                <w:id w:val="1208678563"/>
                <w14:checkbox>
                  <w14:checked w14:val="0"/>
                  <w14:checkedState w14:val="2612" w14:font="MS Gothic"/>
                  <w14:uncheckedState w14:val="2610" w14:font="MS Gothic"/>
                </w14:checkbox>
              </w:sdtPr>
              <w:sdtEndPr/>
              <w:sdtContent>
                <w:r w:rsidR="0053616C" w:rsidRPr="0053616C">
                  <w:rPr>
                    <w:rFonts w:ascii="MS Gothic" w:eastAsia="MS Gothic" w:hAnsi="MS Gothic" w:hint="eastAsia"/>
                    <w:szCs w:val="22"/>
                  </w:rPr>
                  <w:t>☐</w:t>
                </w:r>
              </w:sdtContent>
            </w:sdt>
            <w:r w:rsidR="0053616C" w:rsidRPr="0053616C">
              <w:rPr>
                <w:szCs w:val="22"/>
              </w:rPr>
              <w:t xml:space="preserve"> No, </w:t>
            </w:r>
            <w:r w:rsidR="0053616C" w:rsidRPr="0053616C">
              <w:rPr>
                <w:bCs/>
                <w:szCs w:val="20"/>
              </w:rPr>
              <w:fldChar w:fldCharType="begin">
                <w:ffData>
                  <w:name w:val=""/>
                  <w:enabled/>
                  <w:calcOnExit w:val="0"/>
                  <w:textInput>
                    <w:default w:val="Insert details"/>
                  </w:textInput>
                </w:ffData>
              </w:fldChar>
            </w:r>
            <w:r w:rsidR="0053616C" w:rsidRPr="0053616C">
              <w:rPr>
                <w:bCs/>
                <w:szCs w:val="20"/>
              </w:rPr>
              <w:instrText xml:space="preserve"> FORMTEXT </w:instrText>
            </w:r>
            <w:r w:rsidR="0053616C" w:rsidRPr="0053616C">
              <w:rPr>
                <w:bCs/>
                <w:szCs w:val="20"/>
              </w:rPr>
            </w:r>
            <w:r w:rsidR="0053616C" w:rsidRPr="0053616C">
              <w:rPr>
                <w:bCs/>
                <w:szCs w:val="20"/>
              </w:rPr>
              <w:fldChar w:fldCharType="separate"/>
            </w:r>
            <w:r w:rsidR="0053616C" w:rsidRPr="0053616C">
              <w:rPr>
                <w:bCs/>
                <w:szCs w:val="20"/>
              </w:rPr>
              <w:t>Insert details</w:t>
            </w:r>
            <w:r w:rsidR="0053616C" w:rsidRPr="0053616C">
              <w:rPr>
                <w:bCs/>
                <w:szCs w:val="20"/>
              </w:rPr>
              <w:fldChar w:fldCharType="end"/>
            </w:r>
          </w:p>
        </w:tc>
      </w:tr>
      <w:tr w:rsidR="00C16B6B" w:rsidRPr="00D224E4" w14:paraId="56699072" w14:textId="77777777" w:rsidTr="008255EE">
        <w:trPr>
          <w:trHeight w:val="375"/>
        </w:trPr>
        <w:tc>
          <w:tcPr>
            <w:tcW w:w="4536" w:type="dxa"/>
            <w:shd w:val="clear" w:color="auto" w:fill="E6E6E6"/>
          </w:tcPr>
          <w:p w14:paraId="689A70CC" w14:textId="2965CBF8" w:rsidR="00C16B6B" w:rsidRPr="008255EE" w:rsidRDefault="00C16B6B" w:rsidP="00C16B6B">
            <w:pPr>
              <w:spacing w:before="120" w:after="120"/>
              <w:rPr>
                <w:highlight w:val="yellow"/>
              </w:rPr>
            </w:pPr>
            <w:r w:rsidRPr="002D2BE9">
              <w:rPr>
                <w:highlight w:val="yellow"/>
              </w:rPr>
              <w:t>Professional indemnity insurance to the minimum value of $&lt;&lt;insert the minimum value from Part B: SOA Details&gt;&gt;</w:t>
            </w:r>
          </w:p>
        </w:tc>
        <w:tc>
          <w:tcPr>
            <w:tcW w:w="5954" w:type="dxa"/>
          </w:tcPr>
          <w:p w14:paraId="65C9CD3D" w14:textId="77777777" w:rsidR="00E11AA2" w:rsidRPr="0053616C" w:rsidRDefault="00C67A65" w:rsidP="00E11AA2">
            <w:pPr>
              <w:tabs>
                <w:tab w:val="left" w:pos="2104"/>
              </w:tabs>
              <w:spacing w:before="120" w:after="120"/>
              <w:rPr>
                <w:bCs/>
                <w:szCs w:val="20"/>
              </w:rPr>
            </w:pPr>
            <w:sdt>
              <w:sdtPr>
                <w:rPr>
                  <w:szCs w:val="22"/>
                </w:rPr>
                <w:id w:val="1862553709"/>
                <w14:checkbox>
                  <w14:checked w14:val="0"/>
                  <w14:checkedState w14:val="2612" w14:font="MS Gothic"/>
                  <w14:uncheckedState w14:val="2610" w14:font="MS Gothic"/>
                </w14:checkbox>
              </w:sdtPr>
              <w:sdtEndPr/>
              <w:sdtContent>
                <w:r w:rsidR="00E11AA2" w:rsidRPr="0053616C">
                  <w:rPr>
                    <w:rFonts w:ascii="MS Gothic" w:eastAsia="MS Gothic" w:hAnsi="MS Gothic" w:hint="eastAsia"/>
                    <w:szCs w:val="22"/>
                  </w:rPr>
                  <w:t>☐</w:t>
                </w:r>
              </w:sdtContent>
            </w:sdt>
            <w:r w:rsidR="00E11AA2" w:rsidRPr="0053616C">
              <w:rPr>
                <w:szCs w:val="22"/>
              </w:rPr>
              <w:t xml:space="preserve"> Yes, </w:t>
            </w:r>
            <w:r w:rsidR="00E11AA2" w:rsidRPr="0053616C">
              <w:rPr>
                <w:bCs/>
                <w:szCs w:val="20"/>
              </w:rPr>
              <w:fldChar w:fldCharType="begin">
                <w:ffData>
                  <w:name w:val=""/>
                  <w:enabled/>
                  <w:calcOnExit w:val="0"/>
                  <w:textInput>
                    <w:default w:val="Insert details"/>
                  </w:textInput>
                </w:ffData>
              </w:fldChar>
            </w:r>
            <w:r w:rsidR="00E11AA2" w:rsidRPr="0053616C">
              <w:rPr>
                <w:bCs/>
                <w:szCs w:val="20"/>
              </w:rPr>
              <w:instrText xml:space="preserve"> FORMTEXT </w:instrText>
            </w:r>
            <w:r w:rsidR="00E11AA2" w:rsidRPr="0053616C">
              <w:rPr>
                <w:bCs/>
                <w:szCs w:val="20"/>
              </w:rPr>
            </w:r>
            <w:r w:rsidR="00E11AA2" w:rsidRPr="0053616C">
              <w:rPr>
                <w:bCs/>
                <w:szCs w:val="20"/>
              </w:rPr>
              <w:fldChar w:fldCharType="separate"/>
            </w:r>
            <w:r w:rsidR="00E11AA2" w:rsidRPr="0053616C">
              <w:rPr>
                <w:bCs/>
                <w:szCs w:val="20"/>
              </w:rPr>
              <w:t>Insert details</w:t>
            </w:r>
            <w:r w:rsidR="00E11AA2" w:rsidRPr="0053616C">
              <w:rPr>
                <w:bCs/>
                <w:szCs w:val="20"/>
              </w:rPr>
              <w:fldChar w:fldCharType="end"/>
            </w:r>
          </w:p>
          <w:p w14:paraId="23A04451" w14:textId="09D3834B" w:rsidR="00C16B6B" w:rsidRPr="008255EE" w:rsidRDefault="00C67A65" w:rsidP="00E11AA2">
            <w:pPr>
              <w:spacing w:before="120" w:after="120"/>
              <w:rPr>
                <w:highlight w:val="yellow"/>
              </w:rPr>
            </w:pPr>
            <w:sdt>
              <w:sdtPr>
                <w:rPr>
                  <w:szCs w:val="22"/>
                </w:rPr>
                <w:id w:val="-1392805655"/>
                <w14:checkbox>
                  <w14:checked w14:val="0"/>
                  <w14:checkedState w14:val="2612" w14:font="MS Gothic"/>
                  <w14:uncheckedState w14:val="2610" w14:font="MS Gothic"/>
                </w14:checkbox>
              </w:sdtPr>
              <w:sdtEndPr/>
              <w:sdtContent>
                <w:r w:rsidR="00E11AA2" w:rsidRPr="0053616C">
                  <w:rPr>
                    <w:rFonts w:ascii="MS Gothic" w:eastAsia="MS Gothic" w:hAnsi="MS Gothic" w:hint="eastAsia"/>
                    <w:szCs w:val="22"/>
                  </w:rPr>
                  <w:t>☐</w:t>
                </w:r>
              </w:sdtContent>
            </w:sdt>
            <w:r w:rsidR="00E11AA2" w:rsidRPr="0053616C">
              <w:rPr>
                <w:szCs w:val="22"/>
              </w:rPr>
              <w:t xml:space="preserve"> No, </w:t>
            </w:r>
            <w:r w:rsidR="00E11AA2" w:rsidRPr="0053616C">
              <w:rPr>
                <w:bCs/>
                <w:szCs w:val="20"/>
              </w:rPr>
              <w:fldChar w:fldCharType="begin">
                <w:ffData>
                  <w:name w:val=""/>
                  <w:enabled/>
                  <w:calcOnExit w:val="0"/>
                  <w:textInput>
                    <w:default w:val="Insert details"/>
                  </w:textInput>
                </w:ffData>
              </w:fldChar>
            </w:r>
            <w:r w:rsidR="00E11AA2" w:rsidRPr="0053616C">
              <w:rPr>
                <w:bCs/>
                <w:szCs w:val="20"/>
              </w:rPr>
              <w:instrText xml:space="preserve"> FORMTEXT </w:instrText>
            </w:r>
            <w:r w:rsidR="00E11AA2" w:rsidRPr="0053616C">
              <w:rPr>
                <w:bCs/>
                <w:szCs w:val="20"/>
              </w:rPr>
            </w:r>
            <w:r w:rsidR="00E11AA2" w:rsidRPr="0053616C">
              <w:rPr>
                <w:bCs/>
                <w:szCs w:val="20"/>
              </w:rPr>
              <w:fldChar w:fldCharType="separate"/>
            </w:r>
            <w:r w:rsidR="00E11AA2" w:rsidRPr="0053616C">
              <w:rPr>
                <w:bCs/>
                <w:szCs w:val="20"/>
              </w:rPr>
              <w:t>Insert details</w:t>
            </w:r>
            <w:r w:rsidR="00E11AA2" w:rsidRPr="0053616C">
              <w:rPr>
                <w:bCs/>
                <w:szCs w:val="20"/>
              </w:rPr>
              <w:fldChar w:fldCharType="end"/>
            </w:r>
          </w:p>
        </w:tc>
      </w:tr>
      <w:tr w:rsidR="00747CC6" w:rsidRPr="00D224E4" w14:paraId="1FF2C328" w14:textId="77777777" w:rsidTr="008255EE">
        <w:trPr>
          <w:trHeight w:val="375"/>
        </w:trPr>
        <w:tc>
          <w:tcPr>
            <w:tcW w:w="4536" w:type="dxa"/>
            <w:shd w:val="clear" w:color="auto" w:fill="E6E6E6"/>
          </w:tcPr>
          <w:p w14:paraId="7960E3F1" w14:textId="6A1D45C5" w:rsidR="00747CC6" w:rsidRPr="008255EE" w:rsidRDefault="00E11AA2" w:rsidP="00747CC6">
            <w:pPr>
              <w:spacing w:before="120" w:after="120"/>
              <w:rPr>
                <w:highlight w:val="yellow"/>
              </w:rPr>
            </w:pPr>
            <w:r>
              <w:rPr>
                <w:highlight w:val="yellow"/>
              </w:rPr>
              <w:t>&lt;insert o</w:t>
            </w:r>
            <w:r w:rsidR="00747CC6" w:rsidRPr="002D2BE9">
              <w:rPr>
                <w:highlight w:val="yellow"/>
              </w:rPr>
              <w:t>ther insurances</w:t>
            </w:r>
            <w:r>
              <w:rPr>
                <w:highlight w:val="yellow"/>
              </w:rPr>
              <w:t xml:space="preserve"> details/requirements&gt;&gt;</w:t>
            </w:r>
          </w:p>
        </w:tc>
        <w:tc>
          <w:tcPr>
            <w:tcW w:w="5954" w:type="dxa"/>
          </w:tcPr>
          <w:p w14:paraId="2B9F61C0" w14:textId="77777777" w:rsidR="00E11AA2" w:rsidRPr="0053616C" w:rsidRDefault="00C67A65" w:rsidP="00E11AA2">
            <w:pPr>
              <w:tabs>
                <w:tab w:val="left" w:pos="2104"/>
              </w:tabs>
              <w:spacing w:before="120" w:after="120"/>
              <w:rPr>
                <w:bCs/>
                <w:szCs w:val="20"/>
              </w:rPr>
            </w:pPr>
            <w:sdt>
              <w:sdtPr>
                <w:rPr>
                  <w:szCs w:val="22"/>
                </w:rPr>
                <w:id w:val="1022352549"/>
                <w14:checkbox>
                  <w14:checked w14:val="0"/>
                  <w14:checkedState w14:val="2612" w14:font="MS Gothic"/>
                  <w14:uncheckedState w14:val="2610" w14:font="MS Gothic"/>
                </w14:checkbox>
              </w:sdtPr>
              <w:sdtEndPr/>
              <w:sdtContent>
                <w:r w:rsidR="00E11AA2" w:rsidRPr="0053616C">
                  <w:rPr>
                    <w:rFonts w:ascii="MS Gothic" w:eastAsia="MS Gothic" w:hAnsi="MS Gothic" w:hint="eastAsia"/>
                    <w:szCs w:val="22"/>
                  </w:rPr>
                  <w:t>☐</w:t>
                </w:r>
              </w:sdtContent>
            </w:sdt>
            <w:r w:rsidR="00E11AA2" w:rsidRPr="0053616C">
              <w:rPr>
                <w:szCs w:val="22"/>
              </w:rPr>
              <w:t xml:space="preserve"> Yes, </w:t>
            </w:r>
            <w:r w:rsidR="00E11AA2" w:rsidRPr="0053616C">
              <w:rPr>
                <w:bCs/>
                <w:szCs w:val="20"/>
              </w:rPr>
              <w:fldChar w:fldCharType="begin">
                <w:ffData>
                  <w:name w:val=""/>
                  <w:enabled/>
                  <w:calcOnExit w:val="0"/>
                  <w:textInput>
                    <w:default w:val="Insert details"/>
                  </w:textInput>
                </w:ffData>
              </w:fldChar>
            </w:r>
            <w:r w:rsidR="00E11AA2" w:rsidRPr="0053616C">
              <w:rPr>
                <w:bCs/>
                <w:szCs w:val="20"/>
              </w:rPr>
              <w:instrText xml:space="preserve"> FORMTEXT </w:instrText>
            </w:r>
            <w:r w:rsidR="00E11AA2" w:rsidRPr="0053616C">
              <w:rPr>
                <w:bCs/>
                <w:szCs w:val="20"/>
              </w:rPr>
            </w:r>
            <w:r w:rsidR="00E11AA2" w:rsidRPr="0053616C">
              <w:rPr>
                <w:bCs/>
                <w:szCs w:val="20"/>
              </w:rPr>
              <w:fldChar w:fldCharType="separate"/>
            </w:r>
            <w:r w:rsidR="00E11AA2" w:rsidRPr="0053616C">
              <w:rPr>
                <w:bCs/>
                <w:szCs w:val="20"/>
              </w:rPr>
              <w:t>Insert details</w:t>
            </w:r>
            <w:r w:rsidR="00E11AA2" w:rsidRPr="0053616C">
              <w:rPr>
                <w:bCs/>
                <w:szCs w:val="20"/>
              </w:rPr>
              <w:fldChar w:fldCharType="end"/>
            </w:r>
          </w:p>
          <w:p w14:paraId="2AD74805" w14:textId="1C75DE8A" w:rsidR="00747CC6" w:rsidRPr="008255EE" w:rsidRDefault="00C67A65" w:rsidP="00E11AA2">
            <w:pPr>
              <w:spacing w:before="120" w:after="120"/>
              <w:rPr>
                <w:highlight w:val="yellow"/>
              </w:rPr>
            </w:pPr>
            <w:sdt>
              <w:sdtPr>
                <w:rPr>
                  <w:szCs w:val="22"/>
                </w:rPr>
                <w:id w:val="209767149"/>
                <w14:checkbox>
                  <w14:checked w14:val="0"/>
                  <w14:checkedState w14:val="2612" w14:font="MS Gothic"/>
                  <w14:uncheckedState w14:val="2610" w14:font="MS Gothic"/>
                </w14:checkbox>
              </w:sdtPr>
              <w:sdtEndPr/>
              <w:sdtContent>
                <w:r w:rsidR="00E11AA2" w:rsidRPr="0053616C">
                  <w:rPr>
                    <w:rFonts w:ascii="MS Gothic" w:eastAsia="MS Gothic" w:hAnsi="MS Gothic" w:hint="eastAsia"/>
                    <w:szCs w:val="22"/>
                  </w:rPr>
                  <w:t>☐</w:t>
                </w:r>
              </w:sdtContent>
            </w:sdt>
            <w:r w:rsidR="00E11AA2" w:rsidRPr="0053616C">
              <w:rPr>
                <w:szCs w:val="22"/>
              </w:rPr>
              <w:t xml:space="preserve"> No, </w:t>
            </w:r>
            <w:r w:rsidR="00E11AA2" w:rsidRPr="0053616C">
              <w:rPr>
                <w:bCs/>
                <w:szCs w:val="20"/>
              </w:rPr>
              <w:fldChar w:fldCharType="begin">
                <w:ffData>
                  <w:name w:val=""/>
                  <w:enabled/>
                  <w:calcOnExit w:val="0"/>
                  <w:textInput>
                    <w:default w:val="Insert details"/>
                  </w:textInput>
                </w:ffData>
              </w:fldChar>
            </w:r>
            <w:r w:rsidR="00E11AA2" w:rsidRPr="0053616C">
              <w:rPr>
                <w:bCs/>
                <w:szCs w:val="20"/>
              </w:rPr>
              <w:instrText xml:space="preserve"> FORMTEXT </w:instrText>
            </w:r>
            <w:r w:rsidR="00E11AA2" w:rsidRPr="0053616C">
              <w:rPr>
                <w:bCs/>
                <w:szCs w:val="20"/>
              </w:rPr>
            </w:r>
            <w:r w:rsidR="00E11AA2" w:rsidRPr="0053616C">
              <w:rPr>
                <w:bCs/>
                <w:szCs w:val="20"/>
              </w:rPr>
              <w:fldChar w:fldCharType="separate"/>
            </w:r>
            <w:r w:rsidR="00E11AA2" w:rsidRPr="0053616C">
              <w:rPr>
                <w:bCs/>
                <w:szCs w:val="20"/>
              </w:rPr>
              <w:t>Insert details</w:t>
            </w:r>
            <w:r w:rsidR="00E11AA2" w:rsidRPr="0053616C">
              <w:rPr>
                <w:bCs/>
                <w:szCs w:val="20"/>
              </w:rPr>
              <w:fldChar w:fldCharType="end"/>
            </w:r>
          </w:p>
        </w:tc>
      </w:tr>
      <w:tr w:rsidR="00747CC6" w:rsidRPr="00D224E4" w14:paraId="1C8B5583" w14:textId="77777777" w:rsidTr="00D33E03">
        <w:trPr>
          <w:trHeight w:val="46"/>
        </w:trPr>
        <w:tc>
          <w:tcPr>
            <w:tcW w:w="10490" w:type="dxa"/>
            <w:gridSpan w:val="2"/>
            <w:shd w:val="clear" w:color="auto" w:fill="00376E"/>
          </w:tcPr>
          <w:p w14:paraId="44E4E754" w14:textId="0371CB98" w:rsidR="00747CC6" w:rsidRPr="00D33E03" w:rsidRDefault="00747CC6" w:rsidP="00747CC6">
            <w:pPr>
              <w:pStyle w:val="Heading3"/>
              <w:numPr>
                <w:ilvl w:val="1"/>
                <w:numId w:val="19"/>
              </w:numPr>
              <w:spacing w:before="0" w:after="0"/>
              <w:rPr>
                <w:rFonts w:cs="Arial"/>
                <w:b/>
                <w:color w:val="FFFFFF" w:themeColor="background1"/>
                <w:spacing w:val="-3"/>
                <w:sz w:val="28"/>
                <w:szCs w:val="28"/>
                <w:highlight w:val="yellow"/>
              </w:rPr>
            </w:pPr>
            <w:commentRangeStart w:id="192"/>
            <w:r w:rsidRPr="00D33E03">
              <w:rPr>
                <w:rFonts w:cs="Arial"/>
                <w:b/>
                <w:color w:val="FFFFFF" w:themeColor="background1"/>
                <w:spacing w:val="-3"/>
                <w:sz w:val="28"/>
                <w:szCs w:val="28"/>
                <w:highlight w:val="yellow"/>
              </w:rPr>
              <w:t>&lt;&lt;insert title, e.g. Goods and/or Services&gt;&gt;</w:t>
            </w:r>
            <w:commentRangeEnd w:id="192"/>
            <w:r w:rsidRPr="00D33E03">
              <w:rPr>
                <w:rFonts w:cs="Arial"/>
                <w:b/>
                <w:color w:val="FFFFFF" w:themeColor="background1"/>
                <w:spacing w:val="-3"/>
                <w:sz w:val="28"/>
                <w:szCs w:val="28"/>
                <w:highlight w:val="yellow"/>
              </w:rPr>
              <w:commentReference w:id="192"/>
            </w:r>
          </w:p>
        </w:tc>
      </w:tr>
      <w:tr w:rsidR="00747CC6" w:rsidRPr="00D224E4" w14:paraId="452DB94A" w14:textId="77777777" w:rsidTr="00D33E03">
        <w:trPr>
          <w:trHeight w:val="572"/>
        </w:trPr>
        <w:tc>
          <w:tcPr>
            <w:tcW w:w="4536" w:type="dxa"/>
            <w:shd w:val="clear" w:color="auto" w:fill="E6E6E6"/>
          </w:tcPr>
          <w:p w14:paraId="285C4DD2" w14:textId="6D7B2D94" w:rsidR="00747CC6" w:rsidRPr="006768E8" w:rsidRDefault="00747CC6" w:rsidP="00747CC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82232D9" w14:textId="7D10F57D" w:rsidR="00747CC6" w:rsidRPr="006768E8" w:rsidRDefault="00747CC6" w:rsidP="00747CC6">
            <w:pPr>
              <w:spacing w:before="120" w:after="120"/>
            </w:pPr>
            <w:r w:rsidRPr="006768E8">
              <w:rPr>
                <w:highlight w:val="yellow"/>
              </w:rPr>
              <w:t>&lt;&lt;insert any reference to specific sections of Part B, Schedule 1 (if applicable)&gt;&gt;</w:t>
            </w:r>
          </w:p>
        </w:tc>
        <w:tc>
          <w:tcPr>
            <w:tcW w:w="5954" w:type="dxa"/>
          </w:tcPr>
          <w:p w14:paraId="1BB9E25D" w14:textId="736E49F1" w:rsidR="00747CC6" w:rsidRPr="0082309B" w:rsidRDefault="00747CC6" w:rsidP="00747CC6">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747CC6" w:rsidRPr="00D224E4" w14:paraId="290F85FE" w14:textId="77777777" w:rsidTr="00D33E03">
        <w:tc>
          <w:tcPr>
            <w:tcW w:w="4536" w:type="dxa"/>
            <w:shd w:val="clear" w:color="auto" w:fill="E6E6E6"/>
          </w:tcPr>
          <w:p w14:paraId="062A2BDF" w14:textId="65BB325C" w:rsidR="00747CC6" w:rsidRPr="006768E8" w:rsidRDefault="00747CC6" w:rsidP="00747CC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1AE1B147" w14:textId="2C7B9E5D" w:rsidR="00747CC6" w:rsidRPr="00433278" w:rsidRDefault="00747CC6" w:rsidP="00747CC6">
            <w:pPr>
              <w:spacing w:before="120" w:after="120"/>
              <w:rPr>
                <w:bCs/>
                <w:iCs/>
                <w:szCs w:val="22"/>
                <w:lang w:eastAsia="en-AU"/>
              </w:rPr>
            </w:pPr>
            <w:r w:rsidRPr="006768E8">
              <w:rPr>
                <w:highlight w:val="yellow"/>
              </w:rPr>
              <w:t>&lt;&lt;insert any reference to specific sections of Part B, Schedule 1 (if applicable)&gt;&gt;</w:t>
            </w:r>
          </w:p>
        </w:tc>
        <w:tc>
          <w:tcPr>
            <w:tcW w:w="5954" w:type="dxa"/>
          </w:tcPr>
          <w:p w14:paraId="346530D7" w14:textId="69179D22" w:rsidR="00747CC6" w:rsidRPr="0082309B" w:rsidRDefault="00747CC6" w:rsidP="00747CC6">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747CC6" w:rsidRPr="00D224E4" w14:paraId="4E38D6BB" w14:textId="77777777" w:rsidTr="00D33E03">
        <w:tc>
          <w:tcPr>
            <w:tcW w:w="4536" w:type="dxa"/>
            <w:shd w:val="clear" w:color="auto" w:fill="E6E6E6"/>
          </w:tcPr>
          <w:p w14:paraId="53942B9A" w14:textId="39902082" w:rsidR="00747CC6" w:rsidRPr="006768E8" w:rsidRDefault="00747CC6" w:rsidP="00747CC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65993F9" w14:textId="34C2F1E5" w:rsidR="00747CC6" w:rsidRPr="006768E8" w:rsidRDefault="00747CC6" w:rsidP="00747CC6">
            <w:pPr>
              <w:spacing w:before="120" w:after="120"/>
            </w:pPr>
            <w:r w:rsidRPr="006768E8">
              <w:rPr>
                <w:highlight w:val="yellow"/>
              </w:rPr>
              <w:t>&lt;&lt;insert any reference to specific sections of Part B, Schedule 1 (if applicable)&gt;&gt;</w:t>
            </w:r>
          </w:p>
        </w:tc>
        <w:tc>
          <w:tcPr>
            <w:tcW w:w="5954" w:type="dxa"/>
          </w:tcPr>
          <w:p w14:paraId="30733158" w14:textId="49F4017C" w:rsidR="00747CC6" w:rsidRPr="0082309B" w:rsidRDefault="00747CC6" w:rsidP="00747CC6">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747CC6" w:rsidRPr="00D224E4" w14:paraId="4D0693BD" w14:textId="77777777" w:rsidTr="00D33E03">
        <w:tc>
          <w:tcPr>
            <w:tcW w:w="4536" w:type="dxa"/>
            <w:shd w:val="clear" w:color="auto" w:fill="E6E6E6"/>
          </w:tcPr>
          <w:p w14:paraId="7592B4FF" w14:textId="339DE7AE" w:rsidR="00747CC6" w:rsidRPr="006768E8" w:rsidRDefault="00747CC6" w:rsidP="00747CC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18369E83" w14:textId="334D3A51" w:rsidR="00747CC6" w:rsidRPr="006768E8" w:rsidRDefault="00747CC6" w:rsidP="00747CC6">
            <w:pPr>
              <w:spacing w:before="120" w:after="120"/>
            </w:pPr>
            <w:r w:rsidRPr="006768E8">
              <w:rPr>
                <w:highlight w:val="yellow"/>
              </w:rPr>
              <w:t>&lt;&lt;insert any reference to specific sections of Part B, Schedule 1 (if applicable)&gt;&gt;</w:t>
            </w:r>
          </w:p>
        </w:tc>
        <w:tc>
          <w:tcPr>
            <w:tcW w:w="5954" w:type="dxa"/>
          </w:tcPr>
          <w:p w14:paraId="7DE81F52" w14:textId="30E9CD9C" w:rsidR="00747CC6" w:rsidRPr="0082309B" w:rsidRDefault="00747CC6" w:rsidP="00747CC6">
            <w:pPr>
              <w:spacing w:before="120" w:after="120"/>
              <w:rPr>
                <w:szCs w:val="20"/>
                <w:lang w:eastAsia="en-AU"/>
              </w:rPr>
            </w:pPr>
            <w:r w:rsidRPr="00227E4E">
              <w:rPr>
                <w:rFonts w:cs="Arial"/>
                <w:spacing w:val="-3"/>
                <w:szCs w:val="20"/>
              </w:rPr>
              <w:t xml:space="preserve">Supplier to provide details: </w:t>
            </w:r>
            <w:r w:rsidRPr="0039159E">
              <w:rPr>
                <w:rFonts w:cs="Arial"/>
                <w:spacing w:val="-3"/>
                <w:szCs w:val="20"/>
              </w:rPr>
              <w:fldChar w:fldCharType="begin">
                <w:ffData>
                  <w:name w:val=""/>
                  <w:enabled/>
                  <w:calcOnExit w:val="0"/>
                  <w:textInput>
                    <w:default w:val="Insert details"/>
                  </w:textInput>
                </w:ffData>
              </w:fldChar>
            </w:r>
            <w:r w:rsidRPr="00227E4E">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227E4E">
              <w:rPr>
                <w:rFonts w:cs="Arial"/>
                <w:noProof/>
                <w:spacing w:val="-3"/>
                <w:szCs w:val="20"/>
              </w:rPr>
              <w:t>Insert details</w:t>
            </w:r>
            <w:r w:rsidRPr="0039159E">
              <w:rPr>
                <w:rFonts w:cs="Arial"/>
                <w:spacing w:val="-3"/>
                <w:szCs w:val="20"/>
              </w:rPr>
              <w:fldChar w:fldCharType="end"/>
            </w:r>
          </w:p>
        </w:tc>
      </w:tr>
      <w:tr w:rsidR="00747CC6" w:rsidRPr="00D224E4" w14:paraId="15C678C3" w14:textId="77777777" w:rsidTr="00D33E03">
        <w:tc>
          <w:tcPr>
            <w:tcW w:w="10490" w:type="dxa"/>
            <w:gridSpan w:val="2"/>
            <w:shd w:val="clear" w:color="auto" w:fill="00376E"/>
          </w:tcPr>
          <w:p w14:paraId="105E8950" w14:textId="0F0663DD" w:rsidR="00747CC6" w:rsidRPr="00D33E03" w:rsidRDefault="00747CC6" w:rsidP="00747CC6">
            <w:pPr>
              <w:pStyle w:val="Heading3"/>
              <w:numPr>
                <w:ilvl w:val="1"/>
                <w:numId w:val="19"/>
              </w:numPr>
              <w:spacing w:before="0" w:after="0"/>
              <w:rPr>
                <w:b/>
                <w:color w:val="FFFFFF"/>
                <w:sz w:val="21"/>
                <w:szCs w:val="21"/>
              </w:rPr>
            </w:pPr>
            <w:r w:rsidRPr="00D33E03">
              <w:rPr>
                <w:rFonts w:cs="Arial"/>
                <w:b/>
                <w:color w:val="FFFFFF" w:themeColor="background1"/>
                <w:spacing w:val="-3"/>
                <w:sz w:val="28"/>
                <w:szCs w:val="28"/>
                <w:highlight w:val="yellow"/>
              </w:rPr>
              <w:t>&lt;&lt;insert title&gt;&gt;</w:t>
            </w:r>
          </w:p>
        </w:tc>
      </w:tr>
      <w:tr w:rsidR="00747CC6" w:rsidRPr="00D224E4" w14:paraId="5B615ABD" w14:textId="77777777" w:rsidTr="00D33E03">
        <w:tc>
          <w:tcPr>
            <w:tcW w:w="4536" w:type="dxa"/>
            <w:shd w:val="clear" w:color="auto" w:fill="E6E6E6"/>
          </w:tcPr>
          <w:p w14:paraId="217475BB" w14:textId="77777777" w:rsidR="00747CC6" w:rsidRPr="006768E8" w:rsidRDefault="00747CC6" w:rsidP="004B09F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D378186" w14:textId="0BD55949" w:rsidR="00747CC6" w:rsidRPr="00D224E4" w:rsidRDefault="00747CC6" w:rsidP="004B09F6">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43E8F73B" w14:textId="50EDDC0E" w:rsidR="00747CC6" w:rsidRPr="0082309B" w:rsidRDefault="00747CC6" w:rsidP="004B09F6">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322B71B4" w14:textId="77777777" w:rsidTr="00D33E03">
        <w:tc>
          <w:tcPr>
            <w:tcW w:w="4536" w:type="dxa"/>
            <w:shd w:val="clear" w:color="auto" w:fill="E6E6E6"/>
          </w:tcPr>
          <w:p w14:paraId="27085945" w14:textId="77777777" w:rsidR="00747CC6" w:rsidRPr="006768E8" w:rsidRDefault="00747CC6" w:rsidP="004B09F6">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C1F736B" w14:textId="06557B32" w:rsidR="00747CC6" w:rsidRPr="00D224E4" w:rsidRDefault="00747CC6" w:rsidP="004B09F6">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1A290181" w14:textId="737E2755" w:rsidR="00747CC6" w:rsidRPr="0082309B" w:rsidRDefault="00747CC6" w:rsidP="004B09F6">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1DFFDD42" w14:textId="77777777" w:rsidTr="00AA0918">
        <w:tc>
          <w:tcPr>
            <w:tcW w:w="10490" w:type="dxa"/>
            <w:gridSpan w:val="2"/>
            <w:shd w:val="clear" w:color="auto" w:fill="00376E"/>
          </w:tcPr>
          <w:p w14:paraId="19243B33" w14:textId="7A035781" w:rsidR="00747CC6" w:rsidRPr="00D224E4" w:rsidRDefault="00747CC6" w:rsidP="00747CC6">
            <w:pPr>
              <w:pStyle w:val="Heading3"/>
              <w:numPr>
                <w:ilvl w:val="1"/>
                <w:numId w:val="19"/>
              </w:numPr>
              <w:spacing w:before="0" w:after="0"/>
              <w:rPr>
                <w:b/>
                <w:color w:val="FFFFFF"/>
                <w:sz w:val="21"/>
                <w:szCs w:val="21"/>
              </w:rPr>
            </w:pPr>
            <w:r w:rsidRPr="00D33E03">
              <w:rPr>
                <w:rFonts w:cs="Arial"/>
                <w:b/>
                <w:color w:val="FFFFFF" w:themeColor="background1"/>
                <w:spacing w:val="-3"/>
                <w:sz w:val="28"/>
                <w:szCs w:val="28"/>
                <w:highlight w:val="yellow"/>
              </w:rPr>
              <w:t>&lt;&lt;insert title&gt;&gt;</w:t>
            </w:r>
          </w:p>
        </w:tc>
      </w:tr>
      <w:tr w:rsidR="00747CC6" w:rsidRPr="00D224E4" w14:paraId="2500F2FE" w14:textId="77777777" w:rsidTr="00D33E03">
        <w:tc>
          <w:tcPr>
            <w:tcW w:w="4536" w:type="dxa"/>
            <w:shd w:val="clear" w:color="auto" w:fill="E6E6E6"/>
          </w:tcPr>
          <w:p w14:paraId="4999D1AA" w14:textId="77777777" w:rsidR="00747CC6" w:rsidRPr="006768E8" w:rsidRDefault="00747CC6" w:rsidP="00551D01">
            <w:pPr>
              <w:spacing w:before="120" w:after="120"/>
            </w:pPr>
            <w:r w:rsidRPr="006768E8">
              <w:rPr>
                <w:highlight w:val="yellow"/>
              </w:rPr>
              <w:lastRenderedPageBreak/>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BD7FC9F" w14:textId="2D0D4C23"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28036330" w14:textId="102B2B5D"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6CAED59F" w14:textId="77777777" w:rsidTr="00D33E03">
        <w:tc>
          <w:tcPr>
            <w:tcW w:w="4536" w:type="dxa"/>
            <w:shd w:val="clear" w:color="auto" w:fill="E6E6E6"/>
          </w:tcPr>
          <w:p w14:paraId="41022F43"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3076C9D9" w14:textId="0BDBF4EF"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582A5FEC" w14:textId="106E356D"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4922B18A" w14:textId="77777777" w:rsidTr="00D33E03">
        <w:tc>
          <w:tcPr>
            <w:tcW w:w="4536" w:type="dxa"/>
            <w:shd w:val="clear" w:color="auto" w:fill="E6E6E6"/>
          </w:tcPr>
          <w:p w14:paraId="69F5CE0F"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0A461C64" w14:textId="15EF1787"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3EBBE3E6" w14:textId="1221D202"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69BD7FBA" w14:textId="77777777" w:rsidTr="00D33E03">
        <w:tc>
          <w:tcPr>
            <w:tcW w:w="4536" w:type="dxa"/>
            <w:shd w:val="clear" w:color="auto" w:fill="E6E6E6"/>
          </w:tcPr>
          <w:p w14:paraId="70182D45"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301E3CF" w14:textId="6A8D996A"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0A8D4C87" w14:textId="42455D75"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07CABB01" w14:textId="77777777" w:rsidTr="00D33E03">
        <w:tc>
          <w:tcPr>
            <w:tcW w:w="4536" w:type="dxa"/>
            <w:shd w:val="clear" w:color="auto" w:fill="E6E6E6"/>
          </w:tcPr>
          <w:p w14:paraId="14D37B24"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25D9F49D" w14:textId="1027DAE3"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3589F00C" w14:textId="15DD8287"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56E41A3B" w14:textId="77777777" w:rsidTr="00AA0918">
        <w:tc>
          <w:tcPr>
            <w:tcW w:w="10490" w:type="dxa"/>
            <w:gridSpan w:val="2"/>
            <w:shd w:val="clear" w:color="auto" w:fill="00376E"/>
          </w:tcPr>
          <w:p w14:paraId="5D606A8A" w14:textId="0FAE3464" w:rsidR="00747CC6" w:rsidRPr="00D224E4" w:rsidRDefault="00747CC6" w:rsidP="00747CC6">
            <w:pPr>
              <w:pStyle w:val="Heading3"/>
              <w:numPr>
                <w:ilvl w:val="1"/>
                <w:numId w:val="19"/>
              </w:numPr>
              <w:spacing w:before="0" w:after="0"/>
              <w:rPr>
                <w:b/>
                <w:color w:val="FFFFFF"/>
                <w:sz w:val="21"/>
                <w:szCs w:val="21"/>
              </w:rPr>
            </w:pPr>
            <w:r w:rsidRPr="00AA0918">
              <w:rPr>
                <w:rFonts w:cs="Arial"/>
                <w:b/>
                <w:color w:val="FFFFFF" w:themeColor="background1"/>
                <w:spacing w:val="-3"/>
                <w:sz w:val="28"/>
                <w:szCs w:val="28"/>
              </w:rPr>
              <w:t>&lt;&lt;insert title&gt;&gt;</w:t>
            </w:r>
          </w:p>
        </w:tc>
      </w:tr>
      <w:tr w:rsidR="00747CC6" w:rsidRPr="00D224E4" w14:paraId="027A310F" w14:textId="77777777" w:rsidTr="00D33E03">
        <w:tc>
          <w:tcPr>
            <w:tcW w:w="4536" w:type="dxa"/>
            <w:shd w:val="clear" w:color="auto" w:fill="E6E6E6"/>
          </w:tcPr>
          <w:p w14:paraId="2F4CC929"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31B3F8A7" w14:textId="2FCDE5B0"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6056F176" w14:textId="47154344"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44A16473" w14:textId="77777777" w:rsidTr="00D33E03">
        <w:tc>
          <w:tcPr>
            <w:tcW w:w="4536" w:type="dxa"/>
            <w:shd w:val="clear" w:color="auto" w:fill="E6E6E6"/>
          </w:tcPr>
          <w:p w14:paraId="304F6954"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F263314" w14:textId="71888CF6"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57828126" w14:textId="5D670031"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0528E39E" w14:textId="77777777" w:rsidTr="00D33E03">
        <w:tc>
          <w:tcPr>
            <w:tcW w:w="4536" w:type="dxa"/>
            <w:shd w:val="clear" w:color="auto" w:fill="E6E6E6"/>
          </w:tcPr>
          <w:p w14:paraId="476CACB8"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0F855D8D" w14:textId="2F2AE769"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0A62A38C" w14:textId="5499EFFA"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1849CA80" w14:textId="77777777" w:rsidTr="00D33E03">
        <w:tc>
          <w:tcPr>
            <w:tcW w:w="4536" w:type="dxa"/>
            <w:shd w:val="clear" w:color="auto" w:fill="E6E6E6"/>
          </w:tcPr>
          <w:p w14:paraId="3F326923"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51797E9" w14:textId="0BF82B93"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252BB19E" w14:textId="5A9C5989"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2971C1AE" w14:textId="77777777" w:rsidTr="00D33E03">
        <w:tc>
          <w:tcPr>
            <w:tcW w:w="4536" w:type="dxa"/>
            <w:shd w:val="clear" w:color="auto" w:fill="E6E6E6"/>
          </w:tcPr>
          <w:p w14:paraId="521D719B" w14:textId="77777777"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43E73FB" w14:textId="4E9C2EB6"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1AF44E6F" w14:textId="65E49C0A" w:rsidR="00747CC6" w:rsidRPr="0082309B" w:rsidRDefault="00747CC6" w:rsidP="00551D01">
            <w:pPr>
              <w:spacing w:before="120" w:after="120"/>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747CC6" w:rsidRPr="00D224E4" w14:paraId="26039925" w14:textId="77777777" w:rsidTr="00AA0918">
        <w:tc>
          <w:tcPr>
            <w:tcW w:w="10490" w:type="dxa"/>
            <w:gridSpan w:val="2"/>
            <w:shd w:val="clear" w:color="auto" w:fill="00376E"/>
          </w:tcPr>
          <w:p w14:paraId="47B5D6F0" w14:textId="2EFCDEDF" w:rsidR="00747CC6" w:rsidRPr="00D224E4" w:rsidRDefault="00747CC6" w:rsidP="00747CC6">
            <w:pPr>
              <w:pStyle w:val="Heading3"/>
              <w:numPr>
                <w:ilvl w:val="1"/>
                <w:numId w:val="19"/>
              </w:numPr>
              <w:spacing w:before="0" w:after="0"/>
              <w:rPr>
                <w:b/>
                <w:color w:val="FFFFFF"/>
                <w:sz w:val="21"/>
                <w:szCs w:val="21"/>
              </w:rPr>
            </w:pPr>
            <w:r w:rsidRPr="00D33E03">
              <w:rPr>
                <w:rFonts w:cs="Arial"/>
                <w:b/>
                <w:color w:val="FFFFFF" w:themeColor="background1"/>
                <w:spacing w:val="-3"/>
                <w:sz w:val="28"/>
                <w:szCs w:val="28"/>
                <w:highlight w:val="yellow"/>
              </w:rPr>
              <w:t xml:space="preserve">System </w:t>
            </w:r>
            <w:r w:rsidRPr="00AA0918">
              <w:rPr>
                <w:rFonts w:cs="Arial"/>
                <w:b/>
                <w:color w:val="FFFFFF" w:themeColor="background1"/>
                <w:spacing w:val="-3"/>
                <w:sz w:val="28"/>
                <w:szCs w:val="28"/>
              </w:rPr>
              <w:t>security</w:t>
            </w:r>
            <w:r w:rsidR="00C47566">
              <w:rPr>
                <w:rFonts w:cs="Arial"/>
                <w:b/>
                <w:color w:val="FFFFFF" w:themeColor="background1"/>
                <w:spacing w:val="-3"/>
                <w:sz w:val="28"/>
                <w:szCs w:val="28"/>
              </w:rPr>
              <w:t xml:space="preserve"> </w:t>
            </w:r>
            <w:r w:rsidR="00C47566" w:rsidRPr="00C47566">
              <w:rPr>
                <w:rFonts w:cs="Arial"/>
                <w:b/>
                <w:color w:val="FFFFFF" w:themeColor="background1"/>
                <w:spacing w:val="-3"/>
                <w:sz w:val="28"/>
                <w:szCs w:val="28"/>
                <w:highlight w:val="yellow"/>
              </w:rPr>
              <w:t>(optional section)</w:t>
            </w:r>
          </w:p>
        </w:tc>
      </w:tr>
      <w:tr w:rsidR="00747CC6" w:rsidRPr="00D224E4" w14:paraId="22F9773B" w14:textId="77777777" w:rsidTr="00D33E03">
        <w:tc>
          <w:tcPr>
            <w:tcW w:w="4536" w:type="dxa"/>
            <w:tcBorders>
              <w:bottom w:val="single" w:sz="4" w:space="0" w:color="auto"/>
            </w:tcBorders>
            <w:shd w:val="clear" w:color="auto" w:fill="E6E6E6"/>
          </w:tcPr>
          <w:p w14:paraId="7316DFC1" w14:textId="22BAF5D5" w:rsidR="00747CC6" w:rsidRPr="006768E8" w:rsidRDefault="00747CC6" w:rsidP="004B09F6">
            <w:pPr>
              <w:spacing w:before="120" w:after="120"/>
            </w:pPr>
            <w:r w:rsidRPr="006768E8">
              <w:t xml:space="preserve">Will the Supplier use an ICT system/solution to collect, capture, transfer, store and/or access Customer data to enable the </w:t>
            </w:r>
            <w:r w:rsidRPr="006768E8">
              <w:lastRenderedPageBreak/>
              <w:t>delivery of the Goods and Services under the SOA?</w:t>
            </w:r>
          </w:p>
        </w:tc>
        <w:tc>
          <w:tcPr>
            <w:tcW w:w="5954" w:type="dxa"/>
            <w:tcBorders>
              <w:bottom w:val="single" w:sz="4" w:space="0" w:color="auto"/>
            </w:tcBorders>
          </w:tcPr>
          <w:p w14:paraId="0CD01965" w14:textId="54154F18" w:rsidR="00747CC6" w:rsidRPr="0082309B" w:rsidRDefault="00C67A65" w:rsidP="004B09F6">
            <w:pPr>
              <w:spacing w:before="120" w:after="120"/>
              <w:rPr>
                <w:bCs/>
                <w:szCs w:val="20"/>
              </w:rPr>
            </w:pPr>
            <w:sdt>
              <w:sdtPr>
                <w:rPr>
                  <w:szCs w:val="22"/>
                </w:rPr>
                <w:id w:val="1842658358"/>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Yes</w:t>
            </w:r>
            <w:r w:rsidR="00747CC6">
              <w:rPr>
                <w:szCs w:val="22"/>
              </w:rPr>
              <w:t xml:space="preserve">, </w:t>
            </w:r>
            <w:r w:rsidR="00747CC6">
              <w:rPr>
                <w:bCs/>
                <w:szCs w:val="20"/>
              </w:rPr>
              <w:t>address the</w:t>
            </w:r>
            <w:r w:rsidR="00747CC6" w:rsidRPr="0082309B">
              <w:rPr>
                <w:bCs/>
                <w:szCs w:val="20"/>
              </w:rPr>
              <w:t xml:space="preserve"> below</w:t>
            </w:r>
            <w:r w:rsidR="00747CC6">
              <w:rPr>
                <w:bCs/>
                <w:szCs w:val="20"/>
              </w:rPr>
              <w:t xml:space="preserve"> related questions.</w:t>
            </w:r>
          </w:p>
          <w:p w14:paraId="4FFFCA1C" w14:textId="13C60459" w:rsidR="00747CC6" w:rsidRPr="0082309B" w:rsidRDefault="00C67A65" w:rsidP="00747CC6">
            <w:pPr>
              <w:tabs>
                <w:tab w:val="left" w:pos="2104"/>
              </w:tabs>
              <w:spacing w:before="120" w:after="120"/>
              <w:rPr>
                <w:bCs/>
                <w:szCs w:val="20"/>
              </w:rPr>
            </w:pPr>
            <w:sdt>
              <w:sdtPr>
                <w:rPr>
                  <w:szCs w:val="22"/>
                </w:rPr>
                <w:id w:val="-602039270"/>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No</w:t>
            </w:r>
            <w:r w:rsidR="00747CC6">
              <w:rPr>
                <w:szCs w:val="22"/>
              </w:rPr>
              <w:t xml:space="preserve">, </w:t>
            </w:r>
            <w:r w:rsidR="00747CC6" w:rsidRPr="0082309B">
              <w:rPr>
                <w:bCs/>
                <w:szCs w:val="20"/>
              </w:rPr>
              <w:t>proceed to question</w:t>
            </w:r>
            <w:r w:rsidR="00747CC6">
              <w:rPr>
                <w:bCs/>
                <w:szCs w:val="20"/>
              </w:rPr>
              <w:t xml:space="preserve">s under </w:t>
            </w:r>
            <w:r w:rsidR="00747CC6" w:rsidRPr="0082309B">
              <w:rPr>
                <w:bCs/>
                <w:szCs w:val="20"/>
                <w:highlight w:val="yellow"/>
              </w:rPr>
              <w:t>&lt;&lt;</w:t>
            </w:r>
            <w:r w:rsidR="00875BB1">
              <w:rPr>
                <w:bCs/>
                <w:szCs w:val="20"/>
                <w:highlight w:val="yellow"/>
              </w:rPr>
              <w:t xml:space="preserve">6.7 or update </w:t>
            </w:r>
            <w:r w:rsidR="007A32E0">
              <w:rPr>
                <w:bCs/>
                <w:szCs w:val="20"/>
                <w:highlight w:val="yellow"/>
              </w:rPr>
              <w:t>as appropriate</w:t>
            </w:r>
            <w:r w:rsidR="00747CC6" w:rsidRPr="0082309B">
              <w:rPr>
                <w:bCs/>
                <w:szCs w:val="20"/>
                <w:highlight w:val="yellow"/>
              </w:rPr>
              <w:t>&gt;&gt;</w:t>
            </w:r>
          </w:p>
        </w:tc>
      </w:tr>
      <w:tr w:rsidR="00747CC6" w:rsidRPr="00D224E4" w14:paraId="6E188989" w14:textId="77777777" w:rsidTr="00D33E03">
        <w:trPr>
          <w:trHeight w:val="611"/>
        </w:trPr>
        <w:tc>
          <w:tcPr>
            <w:tcW w:w="4536" w:type="dxa"/>
            <w:tcBorders>
              <w:right w:val="single" w:sz="4" w:space="0" w:color="auto"/>
            </w:tcBorders>
            <w:shd w:val="clear" w:color="auto" w:fill="E6E6E6"/>
          </w:tcPr>
          <w:p w14:paraId="10F604C9" w14:textId="77777777" w:rsidR="00747CC6" w:rsidRPr="006768E8" w:rsidRDefault="00747CC6" w:rsidP="00747CC6">
            <w:pPr>
              <w:pStyle w:val="ListParagraph"/>
              <w:numPr>
                <w:ilvl w:val="0"/>
                <w:numId w:val="33"/>
              </w:numPr>
              <w:autoSpaceDE w:val="0"/>
              <w:autoSpaceDN w:val="0"/>
              <w:adjustRightInd w:val="0"/>
              <w:spacing w:before="120" w:after="120"/>
              <w:ind w:left="463" w:hanging="463"/>
              <w:outlineLvl w:val="3"/>
            </w:pPr>
            <w:r w:rsidRPr="006768E8">
              <w:t xml:space="preserve">Is the system hosted </w:t>
            </w:r>
            <w:proofErr w:type="gramStart"/>
            <w:r w:rsidRPr="006768E8">
              <w:t>on-shore</w:t>
            </w:r>
            <w:proofErr w:type="gramEnd"/>
            <w:r w:rsidRPr="006768E8">
              <w:t xml:space="preserve"> in Australia (including data backup and disaster recovery)?</w:t>
            </w:r>
          </w:p>
        </w:tc>
        <w:tc>
          <w:tcPr>
            <w:tcW w:w="5954" w:type="dxa"/>
            <w:tcBorders>
              <w:left w:val="single" w:sz="4" w:space="0" w:color="auto"/>
            </w:tcBorders>
          </w:tcPr>
          <w:p w14:paraId="52B3D9D1" w14:textId="58D2599F" w:rsidR="00747CC6" w:rsidRDefault="00C67A65" w:rsidP="00747CC6">
            <w:pPr>
              <w:tabs>
                <w:tab w:val="left" w:pos="2104"/>
              </w:tabs>
              <w:spacing w:before="120" w:after="120"/>
              <w:rPr>
                <w:szCs w:val="22"/>
              </w:rPr>
            </w:pPr>
            <w:sdt>
              <w:sdtPr>
                <w:rPr>
                  <w:szCs w:val="22"/>
                </w:rPr>
                <w:id w:val="-1157453262"/>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Yes</w:t>
            </w:r>
          </w:p>
          <w:p w14:paraId="3D3D2746" w14:textId="11E79F8E" w:rsidR="00747CC6" w:rsidRPr="0082309B" w:rsidRDefault="00C67A65" w:rsidP="00747CC6">
            <w:pPr>
              <w:tabs>
                <w:tab w:val="left" w:pos="2104"/>
              </w:tabs>
              <w:spacing w:before="120" w:after="120"/>
              <w:rPr>
                <w:bCs/>
                <w:szCs w:val="20"/>
              </w:rPr>
            </w:pPr>
            <w:sdt>
              <w:sdtPr>
                <w:rPr>
                  <w:szCs w:val="22"/>
                </w:rPr>
                <w:id w:val="-1210101165"/>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No</w:t>
            </w:r>
            <w:r w:rsidR="00747CC6">
              <w:rPr>
                <w:szCs w:val="22"/>
              </w:rPr>
              <w:t xml:space="preserve">, </w:t>
            </w:r>
            <w:r w:rsidR="00747CC6" w:rsidRPr="0082309B">
              <w:rPr>
                <w:bCs/>
                <w:szCs w:val="20"/>
              </w:rPr>
              <w:t>Supplier to</w:t>
            </w:r>
            <w:r w:rsidR="00747CC6">
              <w:rPr>
                <w:bCs/>
                <w:szCs w:val="20"/>
              </w:rPr>
              <w:t xml:space="preserve">: </w:t>
            </w:r>
            <w:r w:rsidR="00747CC6" w:rsidRPr="0082309B">
              <w:rPr>
                <w:bCs/>
                <w:szCs w:val="20"/>
              </w:rPr>
              <w:fldChar w:fldCharType="begin">
                <w:ffData>
                  <w:name w:val=""/>
                  <w:enabled/>
                  <w:calcOnExit w:val="0"/>
                  <w:textInput>
                    <w:default w:val="Insert details"/>
                  </w:textInput>
                </w:ffData>
              </w:fldChar>
            </w:r>
            <w:r w:rsidR="00747CC6" w:rsidRPr="0082309B">
              <w:rPr>
                <w:bCs/>
                <w:szCs w:val="20"/>
              </w:rPr>
              <w:instrText xml:space="preserve"> FORMTEXT </w:instrText>
            </w:r>
            <w:r w:rsidR="00747CC6" w:rsidRPr="0082309B">
              <w:rPr>
                <w:bCs/>
                <w:szCs w:val="20"/>
              </w:rPr>
            </w:r>
            <w:r w:rsidR="00747CC6" w:rsidRPr="0082309B">
              <w:rPr>
                <w:bCs/>
                <w:szCs w:val="20"/>
              </w:rPr>
              <w:fldChar w:fldCharType="separate"/>
            </w:r>
            <w:r w:rsidR="00747CC6" w:rsidRPr="0082309B">
              <w:rPr>
                <w:bCs/>
                <w:szCs w:val="20"/>
              </w:rPr>
              <w:t>Insert details</w:t>
            </w:r>
            <w:r w:rsidR="00747CC6" w:rsidRPr="0082309B">
              <w:rPr>
                <w:bCs/>
                <w:szCs w:val="20"/>
              </w:rPr>
              <w:fldChar w:fldCharType="end"/>
            </w:r>
            <w:r w:rsidR="00747CC6" w:rsidRPr="0082309B">
              <w:rPr>
                <w:bCs/>
                <w:szCs w:val="20"/>
              </w:rPr>
              <w:t xml:space="preserve"> </w:t>
            </w:r>
          </w:p>
        </w:tc>
      </w:tr>
      <w:tr w:rsidR="00747CC6" w:rsidRPr="00D224E4" w14:paraId="7D39F27C" w14:textId="77777777" w:rsidTr="00D33E03">
        <w:trPr>
          <w:trHeight w:val="88"/>
        </w:trPr>
        <w:tc>
          <w:tcPr>
            <w:tcW w:w="4536" w:type="dxa"/>
            <w:tcBorders>
              <w:top w:val="single" w:sz="4" w:space="0" w:color="000000"/>
              <w:bottom w:val="single" w:sz="4" w:space="0" w:color="000000"/>
              <w:right w:val="single" w:sz="4" w:space="0" w:color="auto"/>
            </w:tcBorders>
            <w:shd w:val="clear" w:color="auto" w:fill="E6E6E6"/>
          </w:tcPr>
          <w:p w14:paraId="3E613632" w14:textId="77777777" w:rsidR="00747CC6" w:rsidRPr="006768E8" w:rsidRDefault="00747CC6" w:rsidP="00747CC6">
            <w:pPr>
              <w:pStyle w:val="ListParagraph"/>
              <w:numPr>
                <w:ilvl w:val="0"/>
                <w:numId w:val="33"/>
              </w:numPr>
              <w:autoSpaceDE w:val="0"/>
              <w:autoSpaceDN w:val="0"/>
              <w:adjustRightInd w:val="0"/>
              <w:spacing w:before="120" w:after="120"/>
              <w:ind w:left="463" w:hanging="463"/>
              <w:outlineLvl w:val="3"/>
            </w:pPr>
            <w:r w:rsidRPr="006768E8">
              <w:t>Is the system cloud hosted?</w:t>
            </w:r>
          </w:p>
        </w:tc>
        <w:tc>
          <w:tcPr>
            <w:tcW w:w="5954" w:type="dxa"/>
            <w:tcBorders>
              <w:top w:val="single" w:sz="4" w:space="0" w:color="000000"/>
              <w:left w:val="single" w:sz="4" w:space="0" w:color="auto"/>
              <w:bottom w:val="single" w:sz="4" w:space="0" w:color="000000"/>
            </w:tcBorders>
          </w:tcPr>
          <w:p w14:paraId="3268E585" w14:textId="4804F038" w:rsidR="00747CC6" w:rsidRPr="00433278" w:rsidRDefault="00C67A65" w:rsidP="00747CC6">
            <w:pPr>
              <w:tabs>
                <w:tab w:val="left" w:pos="2104"/>
              </w:tabs>
              <w:spacing w:before="120" w:after="120"/>
              <w:rPr>
                <w:szCs w:val="22"/>
              </w:rPr>
            </w:pPr>
            <w:sdt>
              <w:sdtPr>
                <w:rPr>
                  <w:szCs w:val="22"/>
                </w:rPr>
                <w:id w:val="-1979217923"/>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Yes</w:t>
            </w:r>
            <w:r w:rsidR="00747CC6" w:rsidRPr="000E35C8">
              <w:rPr>
                <w:szCs w:val="22"/>
              </w:rPr>
              <w:tab/>
            </w:r>
            <w:sdt>
              <w:sdtPr>
                <w:rPr>
                  <w:szCs w:val="22"/>
                </w:rPr>
                <w:id w:val="-1331517674"/>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No</w:t>
            </w:r>
            <w:r w:rsidR="00747CC6" w:rsidRPr="005B2757">
              <w:rPr>
                <w:szCs w:val="22"/>
              </w:rPr>
              <w:t xml:space="preserve"> </w:t>
            </w:r>
          </w:p>
        </w:tc>
      </w:tr>
      <w:tr w:rsidR="00747CC6" w:rsidRPr="00D224E4" w14:paraId="49435A67" w14:textId="77777777" w:rsidTr="00D33E03">
        <w:tc>
          <w:tcPr>
            <w:tcW w:w="4536" w:type="dxa"/>
            <w:tcBorders>
              <w:top w:val="single" w:sz="4" w:space="0" w:color="000000"/>
              <w:bottom w:val="single" w:sz="4" w:space="0" w:color="000000"/>
              <w:right w:val="single" w:sz="4" w:space="0" w:color="auto"/>
            </w:tcBorders>
            <w:shd w:val="clear" w:color="auto" w:fill="E6E6E6"/>
          </w:tcPr>
          <w:p w14:paraId="331870B7" w14:textId="3D5EE534" w:rsidR="00747CC6" w:rsidRPr="006768E8" w:rsidRDefault="00747CC6" w:rsidP="00747CC6">
            <w:pPr>
              <w:pStyle w:val="ListParagraph"/>
              <w:numPr>
                <w:ilvl w:val="0"/>
                <w:numId w:val="33"/>
              </w:numPr>
              <w:autoSpaceDE w:val="0"/>
              <w:autoSpaceDN w:val="0"/>
              <w:adjustRightInd w:val="0"/>
              <w:spacing w:before="120" w:after="120"/>
              <w:ind w:left="463" w:hanging="463"/>
              <w:outlineLvl w:val="3"/>
            </w:pPr>
            <w:r w:rsidRPr="006768E8">
              <w:t>Does the system have either Secure Sockets Layer (SSL) certification or Transport Layer Security (TLS) certification for the online portal?</w:t>
            </w:r>
          </w:p>
        </w:tc>
        <w:tc>
          <w:tcPr>
            <w:tcW w:w="5954" w:type="dxa"/>
            <w:tcBorders>
              <w:top w:val="single" w:sz="4" w:space="0" w:color="000000"/>
              <w:left w:val="single" w:sz="4" w:space="0" w:color="auto"/>
              <w:bottom w:val="single" w:sz="4" w:space="0" w:color="000000"/>
            </w:tcBorders>
          </w:tcPr>
          <w:p w14:paraId="29695735" w14:textId="5EC3FA80" w:rsidR="00747CC6" w:rsidRPr="00433278" w:rsidRDefault="00C67A65" w:rsidP="00747CC6">
            <w:pPr>
              <w:tabs>
                <w:tab w:val="left" w:pos="2104"/>
              </w:tabs>
              <w:spacing w:before="120" w:after="120"/>
              <w:rPr>
                <w:szCs w:val="22"/>
              </w:rPr>
            </w:pPr>
            <w:sdt>
              <w:sdtPr>
                <w:rPr>
                  <w:szCs w:val="22"/>
                </w:rPr>
                <w:id w:val="-1305532555"/>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Yes</w:t>
            </w:r>
            <w:r w:rsidR="00747CC6" w:rsidRPr="000E35C8">
              <w:rPr>
                <w:szCs w:val="22"/>
              </w:rPr>
              <w:tab/>
            </w:r>
            <w:sdt>
              <w:sdtPr>
                <w:rPr>
                  <w:szCs w:val="22"/>
                </w:rPr>
                <w:id w:val="-1907599016"/>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No</w:t>
            </w:r>
            <w:r w:rsidR="00747CC6" w:rsidRPr="005B2757">
              <w:rPr>
                <w:szCs w:val="22"/>
              </w:rPr>
              <w:t xml:space="preserve"> </w:t>
            </w:r>
          </w:p>
        </w:tc>
      </w:tr>
      <w:tr w:rsidR="00747CC6" w:rsidRPr="00D224E4" w14:paraId="136B12BB" w14:textId="77777777" w:rsidTr="00D33E03">
        <w:trPr>
          <w:trHeight w:val="1445"/>
        </w:trPr>
        <w:tc>
          <w:tcPr>
            <w:tcW w:w="4536" w:type="dxa"/>
            <w:tcBorders>
              <w:top w:val="single" w:sz="4" w:space="0" w:color="000000"/>
            </w:tcBorders>
            <w:shd w:val="clear" w:color="auto" w:fill="E6E6E6"/>
          </w:tcPr>
          <w:p w14:paraId="37F00C91" w14:textId="57056637" w:rsidR="00747CC6" w:rsidRPr="006768E8" w:rsidRDefault="00747CC6" w:rsidP="00747CC6">
            <w:pPr>
              <w:pStyle w:val="ListParagraph"/>
              <w:numPr>
                <w:ilvl w:val="0"/>
                <w:numId w:val="33"/>
              </w:numPr>
              <w:autoSpaceDE w:val="0"/>
              <w:autoSpaceDN w:val="0"/>
              <w:adjustRightInd w:val="0"/>
              <w:spacing w:before="120" w:after="120"/>
              <w:ind w:left="463" w:hanging="463"/>
              <w:outlineLvl w:val="3"/>
            </w:pPr>
            <w:r w:rsidRPr="006768E8">
              <w:t>Does the system meet the requirements detailed in Part B</w:t>
            </w:r>
            <w:r>
              <w:rPr>
                <w:szCs w:val="22"/>
              </w:rPr>
              <w:t>:</w:t>
            </w:r>
            <w:r w:rsidRPr="006768E8">
              <w:t xml:space="preserve"> SOA Details – Schedule 1, Section </w:t>
            </w:r>
            <w:r w:rsidRPr="006768E8">
              <w:rPr>
                <w:highlight w:val="yellow"/>
              </w:rPr>
              <w:t>&lt;&lt;number&gt;&gt;</w:t>
            </w:r>
            <w:r w:rsidRPr="006768E8">
              <w:t>?</w:t>
            </w:r>
          </w:p>
        </w:tc>
        <w:tc>
          <w:tcPr>
            <w:tcW w:w="5954" w:type="dxa"/>
            <w:tcBorders>
              <w:top w:val="single" w:sz="4" w:space="0" w:color="000000"/>
            </w:tcBorders>
          </w:tcPr>
          <w:p w14:paraId="57CB44B1" w14:textId="77777777" w:rsidR="00747CC6" w:rsidRDefault="00C67A65" w:rsidP="00747CC6">
            <w:pPr>
              <w:tabs>
                <w:tab w:val="left" w:pos="2104"/>
              </w:tabs>
              <w:spacing w:before="120" w:after="120"/>
              <w:rPr>
                <w:szCs w:val="22"/>
              </w:rPr>
            </w:pPr>
            <w:sdt>
              <w:sdtPr>
                <w:rPr>
                  <w:szCs w:val="22"/>
                </w:rPr>
                <w:id w:val="2070383389"/>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Yes</w:t>
            </w:r>
          </w:p>
          <w:p w14:paraId="2F881A70" w14:textId="276DAA0D" w:rsidR="00747CC6" w:rsidRPr="0082309B" w:rsidRDefault="00C67A65" w:rsidP="00747CC6">
            <w:pPr>
              <w:tabs>
                <w:tab w:val="left" w:pos="2104"/>
              </w:tabs>
              <w:spacing w:before="120" w:after="120"/>
              <w:rPr>
                <w:bCs/>
                <w:szCs w:val="20"/>
              </w:rPr>
            </w:pPr>
            <w:sdt>
              <w:sdtPr>
                <w:rPr>
                  <w:szCs w:val="22"/>
                </w:rPr>
                <w:id w:val="-1655828566"/>
                <w14:checkbox>
                  <w14:checked w14:val="0"/>
                  <w14:checkedState w14:val="2612" w14:font="MS Gothic"/>
                  <w14:uncheckedState w14:val="2610" w14:font="MS Gothic"/>
                </w14:checkbox>
              </w:sdtPr>
              <w:sdtEndPr/>
              <w:sdtContent>
                <w:r w:rsidR="00747CC6">
                  <w:rPr>
                    <w:rFonts w:ascii="MS Gothic" w:eastAsia="MS Gothic" w:hAnsi="MS Gothic" w:hint="eastAsia"/>
                    <w:szCs w:val="22"/>
                  </w:rPr>
                  <w:t>☐</w:t>
                </w:r>
              </w:sdtContent>
            </w:sdt>
            <w:r w:rsidR="00747CC6" w:rsidRPr="000E35C8">
              <w:rPr>
                <w:szCs w:val="22"/>
              </w:rPr>
              <w:t xml:space="preserve"> No</w:t>
            </w:r>
            <w:r w:rsidR="00747CC6">
              <w:rPr>
                <w:szCs w:val="22"/>
              </w:rPr>
              <w:t xml:space="preserve">, </w:t>
            </w:r>
            <w:r w:rsidR="00747CC6" w:rsidRPr="0082309B">
              <w:rPr>
                <w:bCs/>
                <w:szCs w:val="20"/>
              </w:rPr>
              <w:t>Supplier to</w:t>
            </w:r>
            <w:r w:rsidR="00747CC6">
              <w:rPr>
                <w:bCs/>
                <w:szCs w:val="20"/>
              </w:rPr>
              <w:t xml:space="preserve">: </w:t>
            </w:r>
            <w:r w:rsidR="00747CC6" w:rsidRPr="0082309B">
              <w:rPr>
                <w:bCs/>
                <w:szCs w:val="20"/>
              </w:rPr>
              <w:fldChar w:fldCharType="begin">
                <w:ffData>
                  <w:name w:val=""/>
                  <w:enabled/>
                  <w:calcOnExit w:val="0"/>
                  <w:textInput>
                    <w:default w:val="Insert details"/>
                  </w:textInput>
                </w:ffData>
              </w:fldChar>
            </w:r>
            <w:r w:rsidR="00747CC6" w:rsidRPr="0082309B">
              <w:rPr>
                <w:bCs/>
                <w:szCs w:val="20"/>
              </w:rPr>
              <w:instrText xml:space="preserve"> FORMTEXT </w:instrText>
            </w:r>
            <w:r w:rsidR="00747CC6" w:rsidRPr="0082309B">
              <w:rPr>
                <w:bCs/>
                <w:szCs w:val="20"/>
              </w:rPr>
            </w:r>
            <w:r w:rsidR="00747CC6" w:rsidRPr="0082309B">
              <w:rPr>
                <w:bCs/>
                <w:szCs w:val="20"/>
              </w:rPr>
              <w:fldChar w:fldCharType="separate"/>
            </w:r>
            <w:r w:rsidR="00747CC6" w:rsidRPr="0082309B">
              <w:rPr>
                <w:bCs/>
                <w:szCs w:val="20"/>
              </w:rPr>
              <w:t>Insert details</w:t>
            </w:r>
            <w:r w:rsidR="00747CC6" w:rsidRPr="0082309B">
              <w:rPr>
                <w:bCs/>
                <w:szCs w:val="20"/>
              </w:rPr>
              <w:fldChar w:fldCharType="end"/>
            </w:r>
          </w:p>
        </w:tc>
      </w:tr>
      <w:tr w:rsidR="00747CC6" w:rsidRPr="00D224E4" w14:paraId="402E687F" w14:textId="77777777" w:rsidTr="00AA0918">
        <w:tc>
          <w:tcPr>
            <w:tcW w:w="10490" w:type="dxa"/>
            <w:gridSpan w:val="2"/>
            <w:shd w:val="clear" w:color="auto" w:fill="00376E"/>
          </w:tcPr>
          <w:p w14:paraId="0DBA53D2" w14:textId="351F4ACC" w:rsidR="00747CC6" w:rsidRPr="00905938" w:rsidRDefault="00747CC6" w:rsidP="00747CC6">
            <w:pPr>
              <w:pStyle w:val="Heading3"/>
              <w:numPr>
                <w:ilvl w:val="1"/>
                <w:numId w:val="19"/>
              </w:numPr>
              <w:spacing w:before="0" w:after="0"/>
              <w:rPr>
                <w:bCs/>
                <w:color w:val="FFFFFF"/>
              </w:rPr>
            </w:pPr>
            <w:bookmarkStart w:id="193" w:name="_Hlk32733902"/>
            <w:r w:rsidRPr="00D33E03">
              <w:rPr>
                <w:rFonts w:cs="Arial"/>
                <w:b/>
                <w:color w:val="FFFFFF" w:themeColor="background1"/>
                <w:spacing w:val="-3"/>
                <w:sz w:val="28"/>
                <w:szCs w:val="28"/>
                <w:highlight w:val="yellow"/>
              </w:rPr>
              <w:t>&lt;&lt;insert title&gt;&gt;</w:t>
            </w:r>
          </w:p>
        </w:tc>
      </w:tr>
      <w:bookmarkEnd w:id="193"/>
      <w:tr w:rsidR="00747CC6" w:rsidRPr="00D224E4" w14:paraId="6BBCD43A" w14:textId="77777777" w:rsidTr="00D33E03">
        <w:tc>
          <w:tcPr>
            <w:tcW w:w="4536" w:type="dxa"/>
            <w:shd w:val="clear" w:color="auto" w:fill="E6E6E6"/>
          </w:tcPr>
          <w:p w14:paraId="53248C21" w14:textId="77777777" w:rsidR="00747CC6" w:rsidRPr="00905938" w:rsidRDefault="00747CC6" w:rsidP="00551D01">
            <w:pPr>
              <w:spacing w:before="120" w:after="120"/>
              <w:rPr>
                <w:highlight w:val="yellow"/>
              </w:rPr>
            </w:pPr>
            <w:r w:rsidRPr="00905938">
              <w:rPr>
                <w:highlight w:val="yellow"/>
              </w:rPr>
              <w:fldChar w:fldCharType="begin">
                <w:ffData>
                  <w:name w:val=""/>
                  <w:enabled/>
                  <w:calcOnExit w:val="0"/>
                  <w:textInput>
                    <w:default w:val="&lt;&lt;insert question&gt;&gt;"/>
                  </w:textInput>
                </w:ffData>
              </w:fldChar>
            </w:r>
            <w:r w:rsidRPr="00905938">
              <w:rPr>
                <w:highlight w:val="yellow"/>
              </w:rPr>
              <w:instrText xml:space="preserve"> FORMTEXT </w:instrText>
            </w:r>
            <w:r w:rsidRPr="00905938">
              <w:rPr>
                <w:highlight w:val="yellow"/>
              </w:rPr>
            </w:r>
            <w:r w:rsidRPr="00905938">
              <w:rPr>
                <w:highlight w:val="yellow"/>
              </w:rPr>
              <w:fldChar w:fldCharType="separate"/>
            </w:r>
            <w:r w:rsidRPr="00905938">
              <w:rPr>
                <w:highlight w:val="yellow"/>
              </w:rPr>
              <w:t>&lt;&lt;insert question&gt;&gt;</w:t>
            </w:r>
            <w:r w:rsidRPr="00905938">
              <w:rPr>
                <w:highlight w:val="yellow"/>
              </w:rPr>
              <w:fldChar w:fldCharType="end"/>
            </w:r>
          </w:p>
          <w:p w14:paraId="4F6B955F" w14:textId="3C20BB62" w:rsidR="00747CC6" w:rsidRPr="00905938" w:rsidRDefault="00747CC6" w:rsidP="00551D01">
            <w:pPr>
              <w:spacing w:before="120" w:after="120"/>
              <w:rPr>
                <w:b/>
                <w:szCs w:val="20"/>
                <w:lang w:eastAsia="en-AU"/>
              </w:rPr>
            </w:pPr>
            <w:r w:rsidRPr="00905938">
              <w:rPr>
                <w:highlight w:val="yellow"/>
              </w:rPr>
              <w:t>&lt;&lt;insert any reference to specific sections of Part B, Schedule 1 (if applicable)&gt;&gt;</w:t>
            </w:r>
          </w:p>
        </w:tc>
        <w:tc>
          <w:tcPr>
            <w:tcW w:w="5954" w:type="dxa"/>
          </w:tcPr>
          <w:p w14:paraId="6D4E310E" w14:textId="49C2F984" w:rsidR="00747CC6" w:rsidRPr="0082309B" w:rsidRDefault="00747CC6" w:rsidP="00551D01">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747CC6" w:rsidRPr="00D224E4" w14:paraId="1937B27B" w14:textId="77777777" w:rsidTr="00D33E03">
        <w:tc>
          <w:tcPr>
            <w:tcW w:w="4536" w:type="dxa"/>
            <w:shd w:val="clear" w:color="auto" w:fill="E6E6E6"/>
          </w:tcPr>
          <w:p w14:paraId="7055CBCA" w14:textId="2E3A515B"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2D5A121" w14:textId="2677E7AA"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08936288" w14:textId="36B6AF8D" w:rsidR="00747CC6" w:rsidRPr="0082309B" w:rsidRDefault="00747CC6" w:rsidP="00551D01">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747CC6" w:rsidRPr="00D224E4" w14:paraId="6D1F5FBD" w14:textId="77777777" w:rsidTr="00D33E03">
        <w:tc>
          <w:tcPr>
            <w:tcW w:w="4536" w:type="dxa"/>
            <w:shd w:val="clear" w:color="auto" w:fill="E6E6E6"/>
          </w:tcPr>
          <w:p w14:paraId="39341AB9" w14:textId="44AFFAEE" w:rsidR="00747CC6" w:rsidRPr="006768E8" w:rsidRDefault="00747CC6" w:rsidP="00551D01">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2F793FC0" w14:textId="1EF1FE28" w:rsidR="00747CC6" w:rsidRPr="00D224E4" w:rsidRDefault="00747CC6" w:rsidP="00551D01">
            <w:pPr>
              <w:spacing w:before="120" w:after="120"/>
              <w:rPr>
                <w:b/>
                <w:szCs w:val="20"/>
                <w:lang w:eastAsia="en-AU"/>
              </w:rPr>
            </w:pPr>
            <w:r w:rsidRPr="006768E8">
              <w:rPr>
                <w:highlight w:val="yellow"/>
              </w:rPr>
              <w:t>&lt;&lt;insert any reference to specific sections of Part B, Schedule 1 (if applicable)&gt;&gt;</w:t>
            </w:r>
          </w:p>
        </w:tc>
        <w:tc>
          <w:tcPr>
            <w:tcW w:w="5954" w:type="dxa"/>
          </w:tcPr>
          <w:p w14:paraId="598F64EB" w14:textId="4C3231E1" w:rsidR="00747CC6" w:rsidRPr="0082309B" w:rsidRDefault="00747CC6" w:rsidP="00551D01">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bl>
    <w:p w14:paraId="4626B5DF" w14:textId="040D16F6"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194" w:name="_Toc37333084"/>
      <w:bookmarkStart w:id="195" w:name="_Toc73958450"/>
      <w:bookmarkStart w:id="196" w:name="_Toc392241050"/>
      <w:bookmarkStart w:id="197" w:name="_Toc394489243"/>
      <w:bookmarkStart w:id="198" w:name="_Toc396731390"/>
      <w:bookmarkStart w:id="199" w:name="_Toc399758765"/>
      <w:bookmarkStart w:id="200" w:name="_Toc411944365"/>
      <w:bookmarkStart w:id="201" w:name="_Toc411952722"/>
      <w:bookmarkStart w:id="202" w:name="_Toc414371152"/>
      <w:bookmarkStart w:id="203" w:name="_Toc418680074"/>
      <w:bookmarkStart w:id="204" w:name="_Toc426539096"/>
      <w:bookmarkStart w:id="205" w:name="_Toc491772980"/>
      <w:bookmarkStart w:id="206" w:name="_Toc216799104"/>
      <w:bookmarkEnd w:id="166"/>
      <w:bookmarkEnd w:id="167"/>
      <w:bookmarkEnd w:id="168"/>
      <w:bookmarkEnd w:id="169"/>
      <w:bookmarkEnd w:id="170"/>
      <w:bookmarkEnd w:id="171"/>
      <w:bookmarkEnd w:id="172"/>
      <w:bookmarkEnd w:id="173"/>
      <w:bookmarkEnd w:id="174"/>
      <w:bookmarkEnd w:id="175"/>
      <w:r w:rsidRPr="00DA7D26">
        <w:rPr>
          <w:rFonts w:eastAsiaTheme="minorEastAsia"/>
          <w:b/>
          <w:bCs/>
          <w:color w:val="auto"/>
          <w:szCs w:val="40"/>
          <w:lang w:eastAsia="en-US"/>
        </w:rPr>
        <w:t xml:space="preserve">Government </w:t>
      </w:r>
      <w:r w:rsidR="009270C9" w:rsidRPr="00DA7D26">
        <w:rPr>
          <w:rFonts w:eastAsiaTheme="minorEastAsia"/>
          <w:b/>
          <w:bCs/>
          <w:color w:val="auto"/>
          <w:szCs w:val="40"/>
          <w:lang w:eastAsia="en-US"/>
        </w:rPr>
        <w:t>o</w:t>
      </w:r>
      <w:r w:rsidRPr="00DA7D26">
        <w:rPr>
          <w:rFonts w:eastAsiaTheme="minorEastAsia"/>
          <w:b/>
          <w:bCs/>
          <w:color w:val="auto"/>
          <w:szCs w:val="40"/>
          <w:lang w:eastAsia="en-US"/>
        </w:rPr>
        <w:t>bjectives</w:t>
      </w:r>
      <w:bookmarkEnd w:id="194"/>
      <w:bookmarkEnd w:id="195"/>
      <w:bookmarkEnd w:id="20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812"/>
      </w:tblGrid>
      <w:tr w:rsidR="00D224E4" w:rsidRPr="00D224E4" w14:paraId="2164C35B" w14:textId="77777777" w:rsidTr="00AA0918">
        <w:tc>
          <w:tcPr>
            <w:tcW w:w="10485" w:type="dxa"/>
            <w:gridSpan w:val="2"/>
            <w:shd w:val="clear" w:color="auto" w:fill="00376E"/>
          </w:tcPr>
          <w:p w14:paraId="0882EA57" w14:textId="5B765E8D" w:rsidR="00D224E4" w:rsidRPr="002F164D" w:rsidRDefault="00D224E4" w:rsidP="00AA0918">
            <w:pPr>
              <w:pStyle w:val="Heading3"/>
              <w:numPr>
                <w:ilvl w:val="1"/>
                <w:numId w:val="19"/>
              </w:numPr>
              <w:spacing w:before="0" w:after="0"/>
              <w:rPr>
                <w:lang w:val="en-US"/>
              </w:rPr>
            </w:pPr>
            <w:bookmarkStart w:id="207" w:name="_Toc73958452"/>
            <w:r w:rsidRPr="002F164D">
              <w:rPr>
                <w:rFonts w:cs="Arial"/>
                <w:b/>
                <w:color w:val="FFFFFF" w:themeColor="background1"/>
                <w:spacing w:val="-3"/>
                <w:sz w:val="28"/>
                <w:szCs w:val="28"/>
              </w:rPr>
              <w:t xml:space="preserve">Domestic and </w:t>
            </w:r>
            <w:r w:rsidR="0079174E" w:rsidRPr="002F164D">
              <w:rPr>
                <w:rFonts w:cs="Arial"/>
                <w:b/>
                <w:color w:val="FFFFFF" w:themeColor="background1"/>
                <w:spacing w:val="-3"/>
                <w:sz w:val="28"/>
                <w:szCs w:val="28"/>
              </w:rPr>
              <w:t>f</w:t>
            </w:r>
            <w:r w:rsidRPr="002F164D">
              <w:rPr>
                <w:rFonts w:cs="Arial"/>
                <w:b/>
                <w:color w:val="FFFFFF" w:themeColor="background1"/>
                <w:spacing w:val="-3"/>
                <w:sz w:val="28"/>
                <w:szCs w:val="28"/>
              </w:rPr>
              <w:t xml:space="preserve">amily </w:t>
            </w:r>
            <w:r w:rsidR="0079174E" w:rsidRPr="002F164D">
              <w:rPr>
                <w:rFonts w:cs="Arial"/>
                <w:b/>
                <w:color w:val="FFFFFF" w:themeColor="background1"/>
                <w:spacing w:val="-3"/>
                <w:sz w:val="28"/>
                <w:szCs w:val="28"/>
              </w:rPr>
              <w:t>v</w:t>
            </w:r>
            <w:r w:rsidRPr="002F164D">
              <w:rPr>
                <w:rFonts w:cs="Arial"/>
                <w:b/>
                <w:color w:val="FFFFFF" w:themeColor="background1"/>
                <w:spacing w:val="-3"/>
                <w:sz w:val="28"/>
                <w:szCs w:val="28"/>
              </w:rPr>
              <w:t xml:space="preserve">iolence </w:t>
            </w:r>
            <w:r w:rsidR="0079174E" w:rsidRPr="002F164D">
              <w:rPr>
                <w:rFonts w:cs="Arial"/>
                <w:b/>
                <w:color w:val="FFFFFF" w:themeColor="background1"/>
                <w:spacing w:val="-3"/>
                <w:sz w:val="28"/>
                <w:szCs w:val="28"/>
              </w:rPr>
              <w:t>p</w:t>
            </w:r>
            <w:r w:rsidRPr="002F164D">
              <w:rPr>
                <w:rFonts w:cs="Arial"/>
                <w:b/>
                <w:color w:val="FFFFFF" w:themeColor="background1"/>
                <w:spacing w:val="-3"/>
                <w:sz w:val="28"/>
                <w:szCs w:val="28"/>
              </w:rPr>
              <w:t>olicy</w:t>
            </w:r>
            <w:bookmarkEnd w:id="207"/>
          </w:p>
        </w:tc>
      </w:tr>
      <w:tr w:rsidR="00D224E4" w:rsidRPr="00D224E4" w14:paraId="7659A920" w14:textId="77777777" w:rsidTr="00AA0918">
        <w:tc>
          <w:tcPr>
            <w:tcW w:w="10485" w:type="dxa"/>
            <w:gridSpan w:val="2"/>
          </w:tcPr>
          <w:p w14:paraId="31A732EE" w14:textId="73FB091C" w:rsidR="00D224E4" w:rsidRPr="002F164D" w:rsidRDefault="00AA4BF5" w:rsidP="006768E8">
            <w:pPr>
              <w:spacing w:before="120" w:after="120"/>
              <w:rPr>
                <w:iCs/>
                <w:sz w:val="24"/>
                <w:lang w:val="en-US" w:eastAsia="en-AU"/>
              </w:rPr>
            </w:pPr>
            <w:r w:rsidRPr="002F164D">
              <w:t xml:space="preserve">The Queensland Government is committed to ending domestic and family violence. Through its response to the Not Now, Not Ever report, government </w:t>
            </w:r>
            <w:r w:rsidRPr="002F164D">
              <w:rPr>
                <w:szCs w:val="20"/>
              </w:rPr>
              <w:t>recognises</w:t>
            </w:r>
            <w:r w:rsidRPr="002F164D">
              <w:t xml:space="preserve"> that addressing domestic and family violence requires a whole community coordinated response. This means not just government but also businesses, community groups and every individual taking responsibility for creating cultural change.</w:t>
            </w:r>
          </w:p>
        </w:tc>
      </w:tr>
      <w:tr w:rsidR="00433278" w:rsidRPr="00D224E4" w14:paraId="4F7525F3" w14:textId="77777777" w:rsidTr="00AA0918">
        <w:tc>
          <w:tcPr>
            <w:tcW w:w="4673" w:type="dxa"/>
            <w:shd w:val="clear" w:color="auto" w:fill="E6E6E6"/>
          </w:tcPr>
          <w:p w14:paraId="4B65B5F3" w14:textId="108027DA" w:rsidR="00433278" w:rsidRPr="002F164D" w:rsidRDefault="00433278" w:rsidP="00551D01">
            <w:pPr>
              <w:spacing w:before="120" w:after="120"/>
              <w:rPr>
                <w:b/>
                <w:iCs/>
                <w:szCs w:val="20"/>
                <w:lang w:eastAsia="en-AU"/>
              </w:rPr>
            </w:pPr>
            <w:r w:rsidRPr="002F164D">
              <w:t xml:space="preserve">Does the Supplier have zero tolerance for domestic and family violence? </w:t>
            </w:r>
          </w:p>
        </w:tc>
        <w:tc>
          <w:tcPr>
            <w:tcW w:w="5812" w:type="dxa"/>
          </w:tcPr>
          <w:p w14:paraId="4919399B" w14:textId="07225A82" w:rsidR="004B09F6" w:rsidRDefault="00C67A65" w:rsidP="00551D01">
            <w:pPr>
              <w:tabs>
                <w:tab w:val="left" w:pos="2104"/>
              </w:tabs>
              <w:spacing w:before="120" w:after="120"/>
              <w:rPr>
                <w:szCs w:val="22"/>
              </w:rPr>
            </w:pPr>
            <w:sdt>
              <w:sdtPr>
                <w:rPr>
                  <w:szCs w:val="22"/>
                </w:rPr>
                <w:id w:val="-324589869"/>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Yes</w:t>
            </w:r>
            <w:r w:rsidR="004B09F6">
              <w:rPr>
                <w:szCs w:val="22"/>
              </w:rPr>
              <w:t xml:space="preserve">, </w:t>
            </w:r>
            <w:r w:rsidR="004B09F6" w:rsidRPr="002F164D">
              <w:rPr>
                <w:rFonts w:cs="Arial"/>
                <w:spacing w:val="-3"/>
                <w:szCs w:val="22"/>
              </w:rPr>
              <w:fldChar w:fldCharType="begin">
                <w:ffData>
                  <w:name w:val=""/>
                  <w:enabled/>
                  <w:calcOnExit w:val="0"/>
                  <w:textInput>
                    <w:default w:val="Insert details"/>
                  </w:textInput>
                </w:ffData>
              </w:fldChar>
            </w:r>
            <w:r w:rsidR="004B09F6" w:rsidRPr="002F164D">
              <w:rPr>
                <w:rFonts w:cs="Arial"/>
                <w:spacing w:val="-3"/>
                <w:szCs w:val="22"/>
              </w:rPr>
              <w:instrText xml:space="preserve"> FORMTEXT </w:instrText>
            </w:r>
            <w:r w:rsidR="004B09F6" w:rsidRPr="002F164D">
              <w:rPr>
                <w:rFonts w:cs="Arial"/>
                <w:spacing w:val="-3"/>
                <w:szCs w:val="22"/>
              </w:rPr>
            </w:r>
            <w:r w:rsidR="004B09F6" w:rsidRPr="002F164D">
              <w:rPr>
                <w:rFonts w:cs="Arial"/>
                <w:spacing w:val="-3"/>
                <w:szCs w:val="22"/>
              </w:rPr>
              <w:fldChar w:fldCharType="separate"/>
            </w:r>
            <w:r w:rsidR="004B09F6" w:rsidRPr="002F164D">
              <w:rPr>
                <w:rFonts w:cs="Arial"/>
                <w:noProof/>
                <w:spacing w:val="-3"/>
                <w:szCs w:val="22"/>
              </w:rPr>
              <w:t>Insert details</w:t>
            </w:r>
            <w:r w:rsidR="004B09F6" w:rsidRPr="002F164D">
              <w:rPr>
                <w:rFonts w:cs="Arial"/>
                <w:spacing w:val="-3"/>
                <w:szCs w:val="22"/>
              </w:rPr>
              <w:fldChar w:fldCharType="end"/>
            </w:r>
          </w:p>
          <w:p w14:paraId="21B8F3FE" w14:textId="0804CDDE" w:rsidR="00433278" w:rsidRPr="002F164D" w:rsidRDefault="00C67A65" w:rsidP="00551D01">
            <w:pPr>
              <w:tabs>
                <w:tab w:val="left" w:pos="2104"/>
              </w:tabs>
              <w:spacing w:before="120" w:after="120"/>
              <w:rPr>
                <w:rFonts w:cs="Arial"/>
                <w:szCs w:val="20"/>
              </w:rPr>
            </w:pPr>
            <w:sdt>
              <w:sdtPr>
                <w:rPr>
                  <w:szCs w:val="22"/>
                </w:rPr>
                <w:id w:val="-1692295537"/>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No </w:t>
            </w:r>
          </w:p>
        </w:tc>
      </w:tr>
      <w:tr w:rsidR="00433278" w:rsidRPr="00D224E4" w14:paraId="181CC7CC" w14:textId="77777777" w:rsidTr="00AA0918">
        <w:tc>
          <w:tcPr>
            <w:tcW w:w="4673" w:type="dxa"/>
            <w:shd w:val="clear" w:color="auto" w:fill="E6E6E6"/>
          </w:tcPr>
          <w:p w14:paraId="44C1E3EF" w14:textId="3A997CA4" w:rsidR="00433278" w:rsidRPr="002F164D" w:rsidRDefault="00433278" w:rsidP="00551D01">
            <w:pPr>
              <w:spacing w:before="120" w:after="120"/>
              <w:rPr>
                <w:rFonts w:cs="Arial"/>
                <w:b/>
                <w:iCs/>
                <w:szCs w:val="20"/>
              </w:rPr>
            </w:pPr>
            <w:r w:rsidRPr="002F164D">
              <w:t xml:space="preserve">Does the Supplier have a workplace response supporting employees affected by domestic and family violence? </w:t>
            </w:r>
          </w:p>
        </w:tc>
        <w:tc>
          <w:tcPr>
            <w:tcW w:w="5812" w:type="dxa"/>
          </w:tcPr>
          <w:p w14:paraId="3B356845" w14:textId="77777777" w:rsidR="004B09F6" w:rsidRDefault="00C67A65" w:rsidP="00551D01">
            <w:pPr>
              <w:tabs>
                <w:tab w:val="left" w:pos="2104"/>
              </w:tabs>
              <w:spacing w:before="120" w:after="120"/>
              <w:rPr>
                <w:szCs w:val="22"/>
              </w:rPr>
            </w:pPr>
            <w:sdt>
              <w:sdtPr>
                <w:rPr>
                  <w:szCs w:val="22"/>
                </w:rPr>
                <w:id w:val="-947464007"/>
                <w14:checkbox>
                  <w14:checked w14:val="0"/>
                  <w14:checkedState w14:val="2612" w14:font="MS Gothic"/>
                  <w14:uncheckedState w14:val="2610" w14:font="MS Gothic"/>
                </w14:checkbox>
              </w:sdtPr>
              <w:sdtEndPr/>
              <w:sdtContent>
                <w:r w:rsidR="004B09F6" w:rsidRPr="002F164D">
                  <w:rPr>
                    <w:rFonts w:ascii="MS Gothic" w:eastAsia="MS Gothic" w:hAnsi="MS Gothic" w:hint="eastAsia"/>
                    <w:szCs w:val="22"/>
                  </w:rPr>
                  <w:t>☐</w:t>
                </w:r>
              </w:sdtContent>
            </w:sdt>
            <w:r w:rsidR="004B09F6" w:rsidRPr="002F164D">
              <w:rPr>
                <w:szCs w:val="22"/>
              </w:rPr>
              <w:t xml:space="preserve"> </w:t>
            </w:r>
            <w:r w:rsidR="004B09F6" w:rsidRPr="002F164D">
              <w:rPr>
                <w:spacing w:val="-3"/>
              </w:rPr>
              <w:t xml:space="preserve">Sole </w:t>
            </w:r>
            <w:r w:rsidR="004B09F6" w:rsidRPr="002F164D">
              <w:rPr>
                <w:rFonts w:cs="Arial"/>
                <w:spacing w:val="-3"/>
                <w:szCs w:val="22"/>
              </w:rPr>
              <w:t>trader</w:t>
            </w:r>
            <w:r w:rsidR="004B09F6" w:rsidRPr="002F164D">
              <w:rPr>
                <w:spacing w:val="-3"/>
              </w:rPr>
              <w:t xml:space="preserve"> with no </w:t>
            </w:r>
            <w:r w:rsidR="004B09F6" w:rsidRPr="002F164D">
              <w:rPr>
                <w:bCs/>
                <w:szCs w:val="20"/>
              </w:rPr>
              <w:t>employees</w:t>
            </w:r>
            <w:r w:rsidR="004B09F6">
              <w:rPr>
                <w:szCs w:val="22"/>
              </w:rPr>
              <w:t xml:space="preserve"> </w:t>
            </w:r>
          </w:p>
          <w:p w14:paraId="296D8437" w14:textId="77777777" w:rsidR="004B09F6" w:rsidRDefault="00C67A65" w:rsidP="00551D01">
            <w:pPr>
              <w:tabs>
                <w:tab w:val="left" w:pos="2104"/>
              </w:tabs>
              <w:spacing w:before="120" w:after="120"/>
              <w:rPr>
                <w:szCs w:val="22"/>
              </w:rPr>
            </w:pPr>
            <w:sdt>
              <w:sdtPr>
                <w:rPr>
                  <w:szCs w:val="22"/>
                </w:rPr>
                <w:id w:val="-6758240"/>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Yes</w:t>
            </w:r>
          </w:p>
          <w:p w14:paraId="3446B865" w14:textId="1297CFA6" w:rsidR="00433278" w:rsidRPr="002F164D" w:rsidRDefault="00C67A65" w:rsidP="00551D01">
            <w:pPr>
              <w:tabs>
                <w:tab w:val="left" w:pos="2104"/>
              </w:tabs>
              <w:spacing w:before="120" w:after="120"/>
              <w:rPr>
                <w:rFonts w:cs="Arial"/>
                <w:szCs w:val="20"/>
              </w:rPr>
            </w:pPr>
            <w:sdt>
              <w:sdtPr>
                <w:rPr>
                  <w:szCs w:val="22"/>
                </w:rPr>
                <w:id w:val="-882718614"/>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No </w:t>
            </w:r>
          </w:p>
        </w:tc>
      </w:tr>
      <w:tr w:rsidR="00433278" w:rsidRPr="00D224E4" w14:paraId="17918501" w14:textId="77777777" w:rsidTr="00AA0918">
        <w:tc>
          <w:tcPr>
            <w:tcW w:w="4673" w:type="dxa"/>
            <w:shd w:val="clear" w:color="auto" w:fill="E6E6E6"/>
          </w:tcPr>
          <w:p w14:paraId="23298D11" w14:textId="7EC9E6F8" w:rsidR="00433278" w:rsidRPr="002F164D" w:rsidRDefault="00433278" w:rsidP="00551D01">
            <w:pPr>
              <w:spacing w:before="120" w:after="120"/>
              <w:rPr>
                <w:rFonts w:cs="Arial"/>
                <w:b/>
                <w:iCs/>
                <w:szCs w:val="20"/>
              </w:rPr>
            </w:pPr>
            <w:r w:rsidRPr="002F164D">
              <w:lastRenderedPageBreak/>
              <w:t>Does the Supplier have a workplace approach to preventing or addressing domestic and family violence?</w:t>
            </w:r>
          </w:p>
        </w:tc>
        <w:tc>
          <w:tcPr>
            <w:tcW w:w="5812" w:type="dxa"/>
          </w:tcPr>
          <w:p w14:paraId="085EF894" w14:textId="750AC811" w:rsidR="004B09F6" w:rsidRDefault="00C67A65" w:rsidP="00551D01">
            <w:pPr>
              <w:tabs>
                <w:tab w:val="left" w:pos="2104"/>
              </w:tabs>
              <w:spacing w:before="120" w:after="120"/>
              <w:rPr>
                <w:spacing w:val="-3"/>
              </w:rPr>
            </w:pPr>
            <w:sdt>
              <w:sdtPr>
                <w:rPr>
                  <w:szCs w:val="22"/>
                </w:rPr>
                <w:id w:val="-770708757"/>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Yes</w:t>
            </w:r>
            <w:r w:rsidR="007E7234">
              <w:rPr>
                <w:szCs w:val="22"/>
              </w:rPr>
              <w:t>,</w:t>
            </w:r>
            <w:r w:rsidR="004B09F6">
              <w:rPr>
                <w:szCs w:val="22"/>
              </w:rPr>
              <w:t xml:space="preserve"> </w:t>
            </w:r>
            <w:r w:rsidR="004B09F6" w:rsidRPr="002F164D">
              <w:rPr>
                <w:spacing w:val="-3"/>
              </w:rPr>
              <w:fldChar w:fldCharType="begin">
                <w:ffData>
                  <w:name w:val=""/>
                  <w:enabled/>
                  <w:calcOnExit w:val="0"/>
                  <w:textInput>
                    <w:default w:val="Insert details"/>
                  </w:textInput>
                </w:ffData>
              </w:fldChar>
            </w:r>
            <w:r w:rsidR="004B09F6" w:rsidRPr="002F164D">
              <w:rPr>
                <w:spacing w:val="-3"/>
              </w:rPr>
              <w:instrText xml:space="preserve"> FORMTEXT </w:instrText>
            </w:r>
            <w:r w:rsidR="004B09F6" w:rsidRPr="002F164D">
              <w:rPr>
                <w:spacing w:val="-3"/>
              </w:rPr>
            </w:r>
            <w:r w:rsidR="004B09F6" w:rsidRPr="002F164D">
              <w:rPr>
                <w:spacing w:val="-3"/>
              </w:rPr>
              <w:fldChar w:fldCharType="separate"/>
            </w:r>
            <w:r w:rsidR="004B09F6" w:rsidRPr="002F164D">
              <w:rPr>
                <w:spacing w:val="-3"/>
              </w:rPr>
              <w:t>Insert details</w:t>
            </w:r>
            <w:r w:rsidR="004B09F6" w:rsidRPr="002F164D">
              <w:rPr>
                <w:spacing w:val="-3"/>
              </w:rPr>
              <w:fldChar w:fldCharType="end"/>
            </w:r>
          </w:p>
          <w:p w14:paraId="30325FCA" w14:textId="06914758" w:rsidR="00433278" w:rsidRPr="004B09F6" w:rsidRDefault="00C67A65" w:rsidP="00551D01">
            <w:pPr>
              <w:tabs>
                <w:tab w:val="left" w:pos="2104"/>
              </w:tabs>
              <w:spacing w:before="120" w:after="120"/>
              <w:rPr>
                <w:szCs w:val="22"/>
              </w:rPr>
            </w:pPr>
            <w:sdt>
              <w:sdtPr>
                <w:rPr>
                  <w:szCs w:val="22"/>
                </w:rPr>
                <w:id w:val="-1289351027"/>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No </w:t>
            </w:r>
          </w:p>
        </w:tc>
      </w:tr>
      <w:tr w:rsidR="00433278" w:rsidRPr="00D224E4" w14:paraId="19169454" w14:textId="77777777" w:rsidTr="00AA0918">
        <w:trPr>
          <w:trHeight w:val="1038"/>
        </w:trPr>
        <w:tc>
          <w:tcPr>
            <w:tcW w:w="4673" w:type="dxa"/>
            <w:shd w:val="clear" w:color="auto" w:fill="E6E6E6"/>
          </w:tcPr>
          <w:p w14:paraId="44A828D1" w14:textId="638797E5" w:rsidR="00433278" w:rsidRPr="002F164D" w:rsidRDefault="00433278" w:rsidP="00551D01">
            <w:pPr>
              <w:spacing w:before="120" w:after="120"/>
              <w:rPr>
                <w:rFonts w:cs="Arial"/>
                <w:b/>
                <w:iCs/>
                <w:szCs w:val="20"/>
              </w:rPr>
            </w:pPr>
            <w:r w:rsidRPr="002F164D">
              <w:t xml:space="preserve">Does the Supplier have any formal policies, strategies and practices in place aimed at preventing or addressing Domestic and Family Violence? </w:t>
            </w:r>
          </w:p>
        </w:tc>
        <w:tc>
          <w:tcPr>
            <w:tcW w:w="5812" w:type="dxa"/>
          </w:tcPr>
          <w:p w14:paraId="63184438" w14:textId="77777777" w:rsidR="004B09F6" w:rsidRPr="002F164D" w:rsidRDefault="00C67A65" w:rsidP="00551D01">
            <w:pPr>
              <w:spacing w:before="120" w:after="120"/>
              <w:rPr>
                <w:szCs w:val="22"/>
              </w:rPr>
            </w:pPr>
            <w:sdt>
              <w:sdtPr>
                <w:rPr>
                  <w:szCs w:val="22"/>
                </w:rPr>
                <w:id w:val="-2061084075"/>
                <w14:checkbox>
                  <w14:checked w14:val="0"/>
                  <w14:checkedState w14:val="2612" w14:font="MS Gothic"/>
                  <w14:uncheckedState w14:val="2610" w14:font="MS Gothic"/>
                </w14:checkbox>
              </w:sdtPr>
              <w:sdtEndPr/>
              <w:sdtContent>
                <w:r w:rsidR="004B09F6" w:rsidRPr="002F164D">
                  <w:rPr>
                    <w:rFonts w:ascii="MS Gothic" w:eastAsia="MS Gothic" w:hAnsi="MS Gothic" w:hint="eastAsia"/>
                    <w:szCs w:val="22"/>
                  </w:rPr>
                  <w:t>☐</w:t>
                </w:r>
              </w:sdtContent>
            </w:sdt>
            <w:r w:rsidR="004B09F6" w:rsidRPr="002F164D">
              <w:rPr>
                <w:szCs w:val="22"/>
              </w:rPr>
              <w:t xml:space="preserve"> Sole trader </w:t>
            </w:r>
            <w:r w:rsidR="004B09F6" w:rsidRPr="002F164D">
              <w:rPr>
                <w:bCs/>
                <w:szCs w:val="20"/>
              </w:rPr>
              <w:t>with</w:t>
            </w:r>
            <w:r w:rsidR="004B09F6" w:rsidRPr="002F164D">
              <w:rPr>
                <w:szCs w:val="22"/>
              </w:rPr>
              <w:t xml:space="preserve"> no employees </w:t>
            </w:r>
          </w:p>
          <w:p w14:paraId="658C341A" w14:textId="36ACDDCF" w:rsidR="004B09F6" w:rsidRPr="002F164D" w:rsidRDefault="00C67A65" w:rsidP="00551D01">
            <w:pPr>
              <w:spacing w:before="120" w:after="120"/>
              <w:rPr>
                <w:rFonts w:cs="Arial"/>
                <w:spacing w:val="-3"/>
                <w:szCs w:val="20"/>
                <w:lang w:val="en-GB"/>
              </w:rPr>
            </w:pPr>
            <w:sdt>
              <w:sdtPr>
                <w:rPr>
                  <w:szCs w:val="22"/>
                </w:rPr>
                <w:id w:val="-1069956886"/>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Yes</w:t>
            </w:r>
            <w:r w:rsidR="004B09F6">
              <w:rPr>
                <w:szCs w:val="22"/>
              </w:rPr>
              <w:t>,</w:t>
            </w:r>
            <w:r w:rsidR="00551D01">
              <w:rPr>
                <w:szCs w:val="22"/>
              </w:rPr>
              <w:t xml:space="preserve"> </w:t>
            </w:r>
            <w:r w:rsidR="004B09F6" w:rsidRPr="002F164D">
              <w:rPr>
                <w:rFonts w:cs="Arial"/>
                <w:szCs w:val="20"/>
              </w:rPr>
              <w:t xml:space="preserve">attach copies of the document/s and </w:t>
            </w:r>
            <w:r w:rsidR="004B09F6" w:rsidRPr="002F164D">
              <w:rPr>
                <w:spacing w:val="-3"/>
                <w:lang w:val="en-GB"/>
              </w:rPr>
              <w:fldChar w:fldCharType="begin">
                <w:ffData>
                  <w:name w:val=""/>
                  <w:enabled/>
                  <w:calcOnExit w:val="0"/>
                  <w:textInput>
                    <w:default w:val="Insert details"/>
                  </w:textInput>
                </w:ffData>
              </w:fldChar>
            </w:r>
            <w:r w:rsidR="004B09F6" w:rsidRPr="002F164D">
              <w:rPr>
                <w:spacing w:val="-3"/>
                <w:lang w:val="en-GB"/>
              </w:rPr>
              <w:instrText xml:space="preserve"> FORMTEXT </w:instrText>
            </w:r>
            <w:r w:rsidR="004B09F6" w:rsidRPr="002F164D">
              <w:rPr>
                <w:spacing w:val="-3"/>
                <w:lang w:val="en-GB"/>
              </w:rPr>
            </w:r>
            <w:r w:rsidR="004B09F6" w:rsidRPr="002F164D">
              <w:rPr>
                <w:spacing w:val="-3"/>
                <w:lang w:val="en-GB"/>
              </w:rPr>
              <w:fldChar w:fldCharType="separate"/>
            </w:r>
            <w:r w:rsidR="004B09F6" w:rsidRPr="002F164D">
              <w:rPr>
                <w:spacing w:val="-3"/>
                <w:lang w:val="en-GB"/>
              </w:rPr>
              <w:t>Insert details</w:t>
            </w:r>
            <w:r w:rsidR="004B09F6" w:rsidRPr="002F164D">
              <w:rPr>
                <w:spacing w:val="-3"/>
                <w:lang w:val="en-GB"/>
              </w:rPr>
              <w:fldChar w:fldCharType="end"/>
            </w:r>
          </w:p>
          <w:p w14:paraId="6D7ABFA2" w14:textId="1FDB2F28" w:rsidR="00433278" w:rsidRPr="00551D01" w:rsidRDefault="00C67A65" w:rsidP="00551D01">
            <w:pPr>
              <w:tabs>
                <w:tab w:val="left" w:pos="2104"/>
              </w:tabs>
              <w:spacing w:before="120" w:after="120"/>
              <w:rPr>
                <w:szCs w:val="22"/>
              </w:rPr>
            </w:pPr>
            <w:sdt>
              <w:sdtPr>
                <w:rPr>
                  <w:szCs w:val="22"/>
                </w:rPr>
                <w:id w:val="-896435218"/>
                <w14:checkbox>
                  <w14:checked w14:val="0"/>
                  <w14:checkedState w14:val="2612" w14:font="MS Gothic"/>
                  <w14:uncheckedState w14:val="2610" w14:font="MS Gothic"/>
                </w14:checkbox>
              </w:sdtPr>
              <w:sdtEndPr/>
              <w:sdtContent>
                <w:r w:rsidR="008715E7" w:rsidRPr="002F164D">
                  <w:rPr>
                    <w:rFonts w:ascii="MS Gothic" w:eastAsia="MS Gothic" w:hAnsi="MS Gothic" w:hint="eastAsia"/>
                    <w:szCs w:val="22"/>
                  </w:rPr>
                  <w:t>☐</w:t>
                </w:r>
              </w:sdtContent>
            </w:sdt>
            <w:r w:rsidR="00433278" w:rsidRPr="002F164D">
              <w:rPr>
                <w:szCs w:val="22"/>
              </w:rPr>
              <w:t xml:space="preserve"> No </w:t>
            </w:r>
          </w:p>
        </w:tc>
      </w:tr>
      <w:tr w:rsidR="00D224E4" w:rsidRPr="00D224E4" w14:paraId="024CEBE0" w14:textId="77777777" w:rsidTr="00752A8D">
        <w:tc>
          <w:tcPr>
            <w:tcW w:w="10485" w:type="dxa"/>
            <w:gridSpan w:val="2"/>
            <w:shd w:val="clear" w:color="auto" w:fill="00376E"/>
          </w:tcPr>
          <w:p w14:paraId="12452945" w14:textId="690CE590" w:rsidR="007E7234" w:rsidRPr="007E7234" w:rsidRDefault="00D224E4" w:rsidP="007E7234">
            <w:pPr>
              <w:pStyle w:val="Heading3"/>
              <w:numPr>
                <w:ilvl w:val="1"/>
                <w:numId w:val="19"/>
              </w:numPr>
              <w:spacing w:before="0" w:after="0"/>
              <w:rPr>
                <w:rFonts w:cs="Arial"/>
                <w:b/>
                <w:color w:val="FFFFFF" w:themeColor="background1"/>
                <w:spacing w:val="-3"/>
                <w:sz w:val="28"/>
                <w:szCs w:val="28"/>
              </w:rPr>
            </w:pPr>
            <w:bookmarkStart w:id="208" w:name="_Toc494784946"/>
            <w:bookmarkStart w:id="209" w:name="_Toc73958453"/>
            <w:r w:rsidRPr="007E7234">
              <w:rPr>
                <w:rFonts w:cs="Arial"/>
                <w:b/>
                <w:color w:val="FFFFFF" w:themeColor="background1"/>
                <w:spacing w:val="-3"/>
                <w:sz w:val="28"/>
                <w:szCs w:val="28"/>
              </w:rPr>
              <w:t xml:space="preserve">Aboriginal and Torres Strait Islander </w:t>
            </w:r>
            <w:r w:rsidR="009270C9" w:rsidRPr="007E7234">
              <w:rPr>
                <w:rFonts w:cs="Arial"/>
                <w:b/>
                <w:color w:val="FFFFFF" w:themeColor="background1"/>
                <w:spacing w:val="-3"/>
                <w:sz w:val="28"/>
                <w:szCs w:val="28"/>
              </w:rPr>
              <w:t>b</w:t>
            </w:r>
            <w:r w:rsidRPr="007E7234">
              <w:rPr>
                <w:rFonts w:cs="Arial"/>
                <w:b/>
                <w:color w:val="FFFFFF" w:themeColor="background1"/>
                <w:spacing w:val="-3"/>
                <w:sz w:val="28"/>
                <w:szCs w:val="28"/>
              </w:rPr>
              <w:t>usiness</w:t>
            </w:r>
            <w:bookmarkEnd w:id="208"/>
            <w:bookmarkEnd w:id="209"/>
          </w:p>
        </w:tc>
      </w:tr>
      <w:tr w:rsidR="00D224E4" w:rsidRPr="00D224E4" w14:paraId="730E0B64" w14:textId="77777777" w:rsidTr="00AA0918">
        <w:tc>
          <w:tcPr>
            <w:tcW w:w="10485" w:type="dxa"/>
            <w:gridSpan w:val="2"/>
          </w:tcPr>
          <w:p w14:paraId="1B09AFB5" w14:textId="75F649B8" w:rsidR="009E3FAD" w:rsidRPr="002F164D" w:rsidRDefault="009E3FAD" w:rsidP="009E3FAD">
            <w:pPr>
              <w:spacing w:before="120" w:after="120"/>
              <w:rPr>
                <w:b/>
                <w:bCs/>
                <w:i/>
                <w:color w:val="005EB8"/>
              </w:rPr>
            </w:pPr>
            <w:r w:rsidRPr="002F164D">
              <w:rPr>
                <w:b/>
                <w:bCs/>
                <w:i/>
                <w:color w:val="005EB8"/>
              </w:rPr>
              <w:t xml:space="preserve">The QPP requires Queensland Government Agencies to source at least 3 per cent of procurement by value from Aboriginal and Torres Strait Islander </w:t>
            </w:r>
            <w:r w:rsidR="007E7234">
              <w:rPr>
                <w:b/>
                <w:bCs/>
                <w:i/>
                <w:color w:val="005EB8"/>
              </w:rPr>
              <w:t>B</w:t>
            </w:r>
            <w:r w:rsidRPr="002F164D">
              <w:rPr>
                <w:b/>
                <w:bCs/>
                <w:i/>
                <w:color w:val="005EB8"/>
              </w:rPr>
              <w:t xml:space="preserve">usinesses. </w:t>
            </w:r>
          </w:p>
          <w:p w14:paraId="5DA66C13" w14:textId="68976E08" w:rsidR="009E3FAD" w:rsidRPr="002F164D" w:rsidRDefault="009E3FAD" w:rsidP="009E3FAD">
            <w:pPr>
              <w:spacing w:before="20" w:after="20"/>
              <w:rPr>
                <w:b/>
                <w:bCs/>
                <w:i/>
                <w:color w:val="005EB8"/>
              </w:rPr>
            </w:pPr>
            <w:r w:rsidRPr="002F164D">
              <w:rPr>
                <w:b/>
                <w:bCs/>
                <w:i/>
                <w:color w:val="005EB8"/>
              </w:rPr>
              <w:t xml:space="preserve">The QPP defines an Aboriginal and Torres Strait Islander </w:t>
            </w:r>
            <w:r w:rsidR="007E7234">
              <w:rPr>
                <w:b/>
                <w:bCs/>
                <w:i/>
                <w:color w:val="005EB8"/>
              </w:rPr>
              <w:t>B</w:t>
            </w:r>
            <w:r w:rsidRPr="002F164D">
              <w:rPr>
                <w:b/>
                <w:bCs/>
                <w:i/>
                <w:color w:val="005EB8"/>
              </w:rPr>
              <w:t>usiness as an:</w:t>
            </w:r>
          </w:p>
          <w:p w14:paraId="548CED04" w14:textId="7778E678" w:rsidR="009E3FAD" w:rsidRPr="002F164D" w:rsidRDefault="009E3FAD" w:rsidP="009E3FAD">
            <w:pPr>
              <w:pStyle w:val="ListParagraph"/>
              <w:numPr>
                <w:ilvl w:val="0"/>
                <w:numId w:val="40"/>
              </w:numPr>
              <w:spacing w:before="20" w:after="20"/>
              <w:ind w:left="318" w:hanging="318"/>
              <w:rPr>
                <w:b/>
                <w:bCs/>
                <w:i/>
                <w:color w:val="005EB8"/>
              </w:rPr>
            </w:pPr>
            <w:r w:rsidRPr="002F164D">
              <w:rPr>
                <w:b/>
                <w:bCs/>
                <w:i/>
                <w:color w:val="005EB8"/>
              </w:rPr>
              <w:t xml:space="preserve">Indigenous-owned </w:t>
            </w:r>
            <w:r w:rsidR="00141098">
              <w:rPr>
                <w:b/>
                <w:bCs/>
                <w:i/>
                <w:color w:val="005EB8"/>
              </w:rPr>
              <w:t>B</w:t>
            </w:r>
            <w:r w:rsidRPr="002F164D">
              <w:rPr>
                <w:b/>
                <w:bCs/>
                <w:i/>
                <w:color w:val="005EB8"/>
              </w:rPr>
              <w:t>usinesses</w:t>
            </w:r>
          </w:p>
          <w:p w14:paraId="3D6DA3AC" w14:textId="74905883" w:rsidR="009E3FAD" w:rsidRPr="002F164D" w:rsidRDefault="009E3FAD" w:rsidP="009E3FAD">
            <w:pPr>
              <w:pStyle w:val="ListParagraph"/>
              <w:numPr>
                <w:ilvl w:val="0"/>
                <w:numId w:val="40"/>
              </w:numPr>
              <w:spacing w:before="20" w:after="20"/>
              <w:ind w:left="318" w:hanging="318"/>
              <w:rPr>
                <w:b/>
                <w:bCs/>
                <w:i/>
                <w:color w:val="005EB8"/>
              </w:rPr>
            </w:pPr>
            <w:r w:rsidRPr="002F164D">
              <w:rPr>
                <w:b/>
                <w:bCs/>
                <w:i/>
                <w:color w:val="005EB8"/>
              </w:rPr>
              <w:t xml:space="preserve">Indigenous </w:t>
            </w:r>
            <w:r w:rsidR="00141098">
              <w:rPr>
                <w:b/>
                <w:bCs/>
                <w:i/>
                <w:color w:val="005EB8"/>
              </w:rPr>
              <w:t>N</w:t>
            </w:r>
            <w:r w:rsidRPr="002F164D">
              <w:rPr>
                <w:b/>
                <w:bCs/>
                <w:i/>
                <w:color w:val="005EB8"/>
              </w:rPr>
              <w:t xml:space="preserve">ot-for-profit </w:t>
            </w:r>
            <w:r w:rsidR="00141098">
              <w:rPr>
                <w:b/>
                <w:bCs/>
                <w:i/>
                <w:color w:val="005EB8"/>
              </w:rPr>
              <w:t>O</w:t>
            </w:r>
            <w:r w:rsidRPr="002F164D">
              <w:rPr>
                <w:b/>
                <w:bCs/>
                <w:i/>
                <w:color w:val="005EB8"/>
              </w:rPr>
              <w:t>rganisations</w:t>
            </w:r>
          </w:p>
          <w:p w14:paraId="322CC292" w14:textId="5EA8753C" w:rsidR="009E3FAD" w:rsidRPr="002F164D" w:rsidRDefault="009E3FAD" w:rsidP="009E3FAD">
            <w:pPr>
              <w:pStyle w:val="ListParagraph"/>
              <w:numPr>
                <w:ilvl w:val="0"/>
                <w:numId w:val="40"/>
              </w:numPr>
              <w:spacing w:before="20" w:after="20"/>
              <w:ind w:left="318" w:hanging="318"/>
              <w:rPr>
                <w:b/>
                <w:bCs/>
                <w:i/>
                <w:color w:val="005EB8"/>
              </w:rPr>
            </w:pPr>
            <w:r w:rsidRPr="002F164D">
              <w:rPr>
                <w:b/>
                <w:bCs/>
                <w:i/>
                <w:color w:val="005EB8"/>
              </w:rPr>
              <w:t xml:space="preserve">Queensland Indigenous </w:t>
            </w:r>
            <w:r w:rsidR="00047802" w:rsidRPr="002F164D">
              <w:rPr>
                <w:b/>
                <w:bCs/>
                <w:i/>
                <w:color w:val="005EB8"/>
              </w:rPr>
              <w:t>L</w:t>
            </w:r>
            <w:r w:rsidRPr="002F164D">
              <w:rPr>
                <w:b/>
                <w:bCs/>
                <w:i/>
                <w:color w:val="005EB8"/>
              </w:rPr>
              <w:t xml:space="preserve">ocal </w:t>
            </w:r>
            <w:r w:rsidR="00047802" w:rsidRPr="002F164D">
              <w:rPr>
                <w:b/>
                <w:bCs/>
                <w:i/>
                <w:color w:val="005EB8"/>
              </w:rPr>
              <w:t>C</w:t>
            </w:r>
            <w:r w:rsidRPr="002F164D">
              <w:rPr>
                <w:b/>
                <w:bCs/>
                <w:i/>
                <w:color w:val="005EB8"/>
              </w:rPr>
              <w:t>ouncils.</w:t>
            </w:r>
          </w:p>
          <w:p w14:paraId="4EC83E62" w14:textId="4585D10D" w:rsidR="00D224E4" w:rsidRPr="00D224E4" w:rsidRDefault="009E3FAD" w:rsidP="00AA0918">
            <w:pPr>
              <w:spacing w:before="120" w:after="120"/>
              <w:rPr>
                <w:rFonts w:cs="Arial"/>
                <w:szCs w:val="20"/>
              </w:rPr>
            </w:pPr>
            <w:r w:rsidRPr="002F164D">
              <w:rPr>
                <w:b/>
                <w:bCs/>
                <w:i/>
                <w:color w:val="005EB8"/>
              </w:rPr>
              <w:t xml:space="preserve">All, except Queensland Indigenous </w:t>
            </w:r>
            <w:r w:rsidR="00047802" w:rsidRPr="002F164D">
              <w:rPr>
                <w:b/>
                <w:bCs/>
                <w:i/>
                <w:color w:val="005EB8"/>
              </w:rPr>
              <w:t>L</w:t>
            </w:r>
            <w:r w:rsidRPr="002F164D">
              <w:rPr>
                <w:b/>
                <w:bCs/>
                <w:i/>
                <w:color w:val="005EB8"/>
              </w:rPr>
              <w:t xml:space="preserve">ocal </w:t>
            </w:r>
            <w:r w:rsidR="00047802" w:rsidRPr="002F164D">
              <w:rPr>
                <w:b/>
                <w:bCs/>
                <w:i/>
                <w:color w:val="005EB8"/>
              </w:rPr>
              <w:t>C</w:t>
            </w:r>
            <w:r w:rsidRPr="002F164D">
              <w:rPr>
                <w:b/>
                <w:bCs/>
                <w:i/>
                <w:color w:val="005EB8"/>
              </w:rPr>
              <w:t xml:space="preserve">ouncils, must be registered on at least one recognised Indigenous </w:t>
            </w:r>
            <w:r w:rsidR="007E7234">
              <w:rPr>
                <w:b/>
                <w:bCs/>
                <w:i/>
                <w:color w:val="005EB8"/>
              </w:rPr>
              <w:t>B</w:t>
            </w:r>
            <w:r w:rsidRPr="002F164D">
              <w:rPr>
                <w:b/>
                <w:bCs/>
                <w:i/>
                <w:color w:val="005EB8"/>
              </w:rPr>
              <w:t xml:space="preserve">usiness </w:t>
            </w:r>
            <w:r w:rsidR="007E7234">
              <w:rPr>
                <w:b/>
                <w:bCs/>
                <w:i/>
                <w:color w:val="005EB8"/>
              </w:rPr>
              <w:t>D</w:t>
            </w:r>
            <w:r w:rsidRPr="002F164D">
              <w:rPr>
                <w:b/>
                <w:bCs/>
                <w:i/>
                <w:color w:val="005EB8"/>
              </w:rPr>
              <w:t>irectory.</w:t>
            </w:r>
          </w:p>
        </w:tc>
      </w:tr>
      <w:tr w:rsidR="00D224E4" w:rsidRPr="00D224E4" w14:paraId="0FBAD2E6" w14:textId="77777777" w:rsidTr="00AA0918">
        <w:tc>
          <w:tcPr>
            <w:tcW w:w="4673" w:type="dxa"/>
            <w:shd w:val="clear" w:color="auto" w:fill="E6E6E6"/>
          </w:tcPr>
          <w:p w14:paraId="7CD7FAB4" w14:textId="1C8BDB40" w:rsidR="00D224E4" w:rsidRPr="000F12AA" w:rsidRDefault="00D224E4" w:rsidP="000F12AA">
            <w:pPr>
              <w:spacing w:before="120" w:after="120"/>
            </w:pPr>
            <w:proofErr w:type="gramStart"/>
            <w:r w:rsidRPr="000F12AA">
              <w:t>Is</w:t>
            </w:r>
            <w:proofErr w:type="gramEnd"/>
            <w:r w:rsidRPr="000F12AA">
              <w:t xml:space="preserve"> </w:t>
            </w:r>
            <w:r w:rsidR="008A272D" w:rsidRPr="000F12AA">
              <w:t>the Supplier</w:t>
            </w:r>
            <w:r w:rsidRPr="000F12AA">
              <w:t xml:space="preserve"> an </w:t>
            </w:r>
            <w:r w:rsidR="004A600C">
              <w:t>Aboriginal and Torres Strait Islander</w:t>
            </w:r>
            <w:r w:rsidR="004A600C" w:rsidRPr="00757BEF">
              <w:t xml:space="preserve"> </w:t>
            </w:r>
            <w:r w:rsidRPr="000F12AA">
              <w:t>Business</w:t>
            </w:r>
            <w:r w:rsidR="00C3574D" w:rsidRPr="000F12AA">
              <w:t xml:space="preserve"> as defined above</w:t>
            </w:r>
            <w:r w:rsidRPr="000F12AA">
              <w:t>?</w:t>
            </w:r>
          </w:p>
        </w:tc>
        <w:tc>
          <w:tcPr>
            <w:tcW w:w="5812" w:type="dxa"/>
            <w:tcBorders>
              <w:bottom w:val="single" w:sz="4" w:space="0" w:color="auto"/>
            </w:tcBorders>
          </w:tcPr>
          <w:p w14:paraId="0C82F14C" w14:textId="77777777" w:rsidR="0028262F" w:rsidRDefault="00C67A65" w:rsidP="000F12AA">
            <w:pPr>
              <w:tabs>
                <w:tab w:val="left" w:pos="2104"/>
              </w:tabs>
              <w:spacing w:before="120" w:after="120"/>
            </w:pPr>
            <w:sdt>
              <w:sdtPr>
                <w:rPr>
                  <w:szCs w:val="22"/>
                </w:rPr>
                <w:id w:val="210938169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28262F">
              <w:rPr>
                <w:szCs w:val="22"/>
              </w:rPr>
              <w:t xml:space="preserve">, </w:t>
            </w:r>
            <w:r w:rsidR="0028262F">
              <w:t>r</w:t>
            </w:r>
            <w:r w:rsidR="0028262F" w:rsidRPr="00232B7E">
              <w:t xml:space="preserve">egistered on </w:t>
            </w:r>
            <w:r w:rsidR="0028262F" w:rsidRPr="00232B7E">
              <w:fldChar w:fldCharType="begin">
                <w:ffData>
                  <w:name w:val=""/>
                  <w:enabled/>
                  <w:calcOnExit w:val="0"/>
                  <w:textInput>
                    <w:default w:val="Insert Indigenous business directory registration details"/>
                  </w:textInput>
                </w:ffData>
              </w:fldChar>
            </w:r>
            <w:r w:rsidR="0028262F" w:rsidRPr="00232B7E">
              <w:instrText xml:space="preserve"> FORMTEXT </w:instrText>
            </w:r>
            <w:r w:rsidR="0028262F" w:rsidRPr="00232B7E">
              <w:fldChar w:fldCharType="separate"/>
            </w:r>
            <w:r w:rsidR="0028262F" w:rsidRPr="00232B7E">
              <w:t>Insert Indigenous business directory registration details</w:t>
            </w:r>
            <w:r w:rsidR="0028262F" w:rsidRPr="00232B7E">
              <w:fldChar w:fldCharType="end"/>
            </w:r>
          </w:p>
          <w:p w14:paraId="658DE5EE" w14:textId="57B5BB10" w:rsidR="00D224E4" w:rsidRPr="00433278" w:rsidRDefault="00C67A65" w:rsidP="000F12AA">
            <w:pPr>
              <w:tabs>
                <w:tab w:val="left" w:pos="2104"/>
              </w:tabs>
              <w:spacing w:before="120" w:after="120"/>
              <w:rPr>
                <w:szCs w:val="22"/>
              </w:rPr>
            </w:pPr>
            <w:sdt>
              <w:sdtPr>
                <w:rPr>
                  <w:szCs w:val="22"/>
                </w:rPr>
                <w:id w:val="1654178175"/>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tc>
      </w:tr>
      <w:tr w:rsidR="00D224E4" w:rsidRPr="00D224E4" w14:paraId="46600D64" w14:textId="77777777" w:rsidTr="00AA0918">
        <w:tc>
          <w:tcPr>
            <w:tcW w:w="4673" w:type="dxa"/>
            <w:shd w:val="clear" w:color="auto" w:fill="E6E6E6"/>
          </w:tcPr>
          <w:p w14:paraId="52C33D6D" w14:textId="1E0A2BDC" w:rsidR="00D224E4" w:rsidRPr="000F12AA" w:rsidRDefault="00D224E4" w:rsidP="000F12AA">
            <w:pPr>
              <w:spacing w:before="120" w:after="120"/>
            </w:pPr>
            <w:r w:rsidRPr="000F12AA">
              <w:t xml:space="preserve">If responding as part of a consortia offer, is any part of </w:t>
            </w:r>
            <w:r w:rsidR="008A272D" w:rsidRPr="000F12AA">
              <w:t>the</w:t>
            </w:r>
            <w:r w:rsidRPr="000F12AA">
              <w:t xml:space="preserve"> consortia an </w:t>
            </w:r>
            <w:r w:rsidR="00C52F52">
              <w:t xml:space="preserve">Aboriginal and Torres Strait Islander </w:t>
            </w:r>
            <w:r w:rsidRPr="000F12AA">
              <w:t>Business</w:t>
            </w:r>
            <w:r w:rsidR="007E7234">
              <w:t>, as defined above</w:t>
            </w:r>
            <w:r w:rsidRPr="000F12AA">
              <w:t>?</w:t>
            </w:r>
          </w:p>
        </w:tc>
        <w:tc>
          <w:tcPr>
            <w:tcW w:w="5812" w:type="dxa"/>
          </w:tcPr>
          <w:p w14:paraId="20C2DC37" w14:textId="5CF852C0" w:rsidR="002F164D" w:rsidRDefault="00C67A65" w:rsidP="000F12AA">
            <w:pPr>
              <w:tabs>
                <w:tab w:val="left" w:pos="2104"/>
              </w:tabs>
              <w:spacing w:before="120" w:after="120"/>
              <w:rPr>
                <w:szCs w:val="22"/>
              </w:rPr>
            </w:pPr>
            <w:sdt>
              <w:sdtPr>
                <w:rPr>
                  <w:szCs w:val="22"/>
                </w:rPr>
                <w:id w:val="147641065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7E7234">
              <w:rPr>
                <w:szCs w:val="22"/>
              </w:rPr>
              <w:t xml:space="preserve">, </w:t>
            </w:r>
            <w:r w:rsidR="007E7234" w:rsidRPr="002F164D">
              <w:rPr>
                <w:spacing w:val="-3"/>
              </w:rPr>
              <w:fldChar w:fldCharType="begin">
                <w:ffData>
                  <w:name w:val=""/>
                  <w:enabled/>
                  <w:calcOnExit w:val="0"/>
                  <w:textInput>
                    <w:default w:val="Insert details"/>
                  </w:textInput>
                </w:ffData>
              </w:fldChar>
            </w:r>
            <w:r w:rsidR="007E7234" w:rsidRPr="002F164D">
              <w:rPr>
                <w:spacing w:val="-3"/>
              </w:rPr>
              <w:instrText xml:space="preserve"> FORMTEXT </w:instrText>
            </w:r>
            <w:r w:rsidR="007E7234" w:rsidRPr="002F164D">
              <w:rPr>
                <w:spacing w:val="-3"/>
              </w:rPr>
            </w:r>
            <w:r w:rsidR="007E7234" w:rsidRPr="002F164D">
              <w:rPr>
                <w:spacing w:val="-3"/>
              </w:rPr>
              <w:fldChar w:fldCharType="separate"/>
            </w:r>
            <w:r w:rsidR="007E7234" w:rsidRPr="002F164D">
              <w:rPr>
                <w:spacing w:val="-3"/>
              </w:rPr>
              <w:t>Insert details</w:t>
            </w:r>
            <w:r w:rsidR="007E7234" w:rsidRPr="002F164D">
              <w:rPr>
                <w:spacing w:val="-3"/>
              </w:rPr>
              <w:fldChar w:fldCharType="end"/>
            </w:r>
          </w:p>
          <w:p w14:paraId="6C2AF0AD" w14:textId="612AA49B" w:rsidR="00D224E4" w:rsidRPr="002F164D" w:rsidRDefault="00C67A65" w:rsidP="002F164D">
            <w:pPr>
              <w:tabs>
                <w:tab w:val="left" w:pos="2104"/>
              </w:tabs>
              <w:spacing w:before="120" w:after="120"/>
              <w:rPr>
                <w:szCs w:val="22"/>
              </w:rPr>
            </w:pPr>
            <w:sdt>
              <w:sdtPr>
                <w:rPr>
                  <w:szCs w:val="22"/>
                </w:rPr>
                <w:id w:val="777449111"/>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tc>
      </w:tr>
      <w:tr w:rsidR="00D224E4" w:rsidRPr="00D224E4" w14:paraId="5BA6E50A" w14:textId="77777777" w:rsidTr="00752A8D">
        <w:tc>
          <w:tcPr>
            <w:tcW w:w="10485" w:type="dxa"/>
            <w:gridSpan w:val="2"/>
            <w:shd w:val="clear" w:color="auto" w:fill="00376E"/>
          </w:tcPr>
          <w:p w14:paraId="21B9455E" w14:textId="4EDDF4E5" w:rsidR="00D224E4" w:rsidRPr="00D36BE8" w:rsidRDefault="00D224E4" w:rsidP="00D33E03">
            <w:pPr>
              <w:pStyle w:val="Heading3"/>
              <w:numPr>
                <w:ilvl w:val="1"/>
                <w:numId w:val="19"/>
              </w:numPr>
              <w:spacing w:before="0" w:after="0"/>
            </w:pPr>
            <w:bookmarkStart w:id="210" w:name="_Toc73958454"/>
            <w:r w:rsidRPr="00047802">
              <w:rPr>
                <w:rFonts w:cs="Arial"/>
                <w:b/>
                <w:color w:val="FFFFFF" w:themeColor="background1"/>
                <w:spacing w:val="-3"/>
                <w:sz w:val="28"/>
                <w:szCs w:val="28"/>
              </w:rPr>
              <w:t xml:space="preserve">Social and </w:t>
            </w:r>
            <w:r w:rsidR="0079174E" w:rsidRPr="00047802">
              <w:rPr>
                <w:rFonts w:cs="Arial"/>
                <w:b/>
                <w:color w:val="FFFFFF" w:themeColor="background1"/>
                <w:spacing w:val="-3"/>
                <w:sz w:val="28"/>
                <w:szCs w:val="28"/>
              </w:rPr>
              <w:t>e</w:t>
            </w:r>
            <w:r w:rsidRPr="00047802">
              <w:rPr>
                <w:rFonts w:cs="Arial"/>
                <w:b/>
                <w:color w:val="FFFFFF" w:themeColor="background1"/>
                <w:spacing w:val="-3"/>
                <w:sz w:val="28"/>
                <w:szCs w:val="28"/>
              </w:rPr>
              <w:t xml:space="preserve">nvironmental </w:t>
            </w:r>
            <w:r w:rsidR="0079174E" w:rsidRPr="00047802">
              <w:rPr>
                <w:rFonts w:cs="Arial"/>
                <w:b/>
                <w:color w:val="FFFFFF" w:themeColor="background1"/>
                <w:spacing w:val="-3"/>
                <w:sz w:val="28"/>
                <w:szCs w:val="28"/>
              </w:rPr>
              <w:t>o</w:t>
            </w:r>
            <w:r w:rsidRPr="00047802">
              <w:rPr>
                <w:rFonts w:cs="Arial"/>
                <w:b/>
                <w:color w:val="FFFFFF" w:themeColor="background1"/>
                <w:spacing w:val="-3"/>
                <w:sz w:val="28"/>
                <w:szCs w:val="28"/>
              </w:rPr>
              <w:t>bjectives</w:t>
            </w:r>
            <w:bookmarkEnd w:id="210"/>
          </w:p>
        </w:tc>
      </w:tr>
      <w:tr w:rsidR="00D224E4" w:rsidRPr="00D224E4" w14:paraId="18D9D34E" w14:textId="77777777" w:rsidTr="00AA0918">
        <w:tc>
          <w:tcPr>
            <w:tcW w:w="10485" w:type="dxa"/>
            <w:gridSpan w:val="2"/>
          </w:tcPr>
          <w:p w14:paraId="17281C55" w14:textId="77777777" w:rsidR="00954777" w:rsidRPr="002F164D" w:rsidRDefault="00954777" w:rsidP="00954777">
            <w:pPr>
              <w:spacing w:before="120" w:after="120"/>
              <w:rPr>
                <w:b/>
                <w:bCs/>
                <w:i/>
                <w:color w:val="005EB8"/>
              </w:rPr>
            </w:pPr>
            <w:r w:rsidRPr="002F164D">
              <w:rPr>
                <w:b/>
                <w:bCs/>
                <w:i/>
                <w:color w:val="005EB8"/>
              </w:rPr>
              <w:t>The Queensland Government is committed to doing business with socially and environmentally responsible suppliers.</w:t>
            </w:r>
          </w:p>
          <w:p w14:paraId="32B2AD08" w14:textId="71F431B2" w:rsidR="00047802" w:rsidRPr="002F164D" w:rsidRDefault="00954777" w:rsidP="00047802">
            <w:pPr>
              <w:spacing w:before="20" w:after="20"/>
              <w:rPr>
                <w:b/>
                <w:bCs/>
                <w:i/>
                <w:color w:val="005EB8"/>
              </w:rPr>
            </w:pPr>
            <w:r w:rsidRPr="002F164D">
              <w:rPr>
                <w:b/>
                <w:bCs/>
                <w:i/>
                <w:color w:val="005EB8"/>
              </w:rPr>
              <w:t xml:space="preserve">The QPP defines a Social Enterprise as an organisation that: </w:t>
            </w:r>
          </w:p>
          <w:p w14:paraId="1253D1B4" w14:textId="77777777" w:rsidR="00DE1F2D" w:rsidRPr="002F164D" w:rsidRDefault="00DE1F2D" w:rsidP="002F164D">
            <w:pPr>
              <w:pStyle w:val="ListParagraph"/>
              <w:numPr>
                <w:ilvl w:val="0"/>
                <w:numId w:val="34"/>
              </w:numPr>
              <w:spacing w:before="0" w:after="120"/>
              <w:ind w:left="315"/>
              <w:rPr>
                <w:b/>
                <w:bCs/>
                <w:i/>
                <w:color w:val="005EB8"/>
              </w:rPr>
            </w:pPr>
            <w:r w:rsidRPr="002F164D">
              <w:rPr>
                <w:b/>
                <w:bCs/>
                <w:i/>
                <w:color w:val="005EB8"/>
              </w:rPr>
              <w:t>is led by an economic, social, cultural or environmental mission consistent with a public or community benefit; and</w:t>
            </w:r>
          </w:p>
          <w:p w14:paraId="34A0ABDA" w14:textId="77777777" w:rsidR="00DE1F2D" w:rsidRPr="002F164D" w:rsidRDefault="00DE1F2D" w:rsidP="002F164D">
            <w:pPr>
              <w:pStyle w:val="ListParagraph"/>
              <w:numPr>
                <w:ilvl w:val="0"/>
                <w:numId w:val="34"/>
              </w:numPr>
              <w:spacing w:before="0" w:after="120"/>
              <w:ind w:left="315"/>
              <w:rPr>
                <w:b/>
                <w:bCs/>
                <w:i/>
                <w:color w:val="005EB8"/>
              </w:rPr>
            </w:pPr>
            <w:r w:rsidRPr="002F164D">
              <w:rPr>
                <w:b/>
                <w:bCs/>
                <w:i/>
                <w:color w:val="005EB8"/>
              </w:rPr>
              <w:t>trades to fulfil their mission and derive a substantial portion of their income from trade; and</w:t>
            </w:r>
          </w:p>
          <w:p w14:paraId="2CAD8BD2" w14:textId="375A39B9" w:rsidR="002F164D" w:rsidRPr="002F164D" w:rsidRDefault="00DE1F2D" w:rsidP="002F164D">
            <w:pPr>
              <w:pStyle w:val="ListParagraph"/>
              <w:numPr>
                <w:ilvl w:val="0"/>
                <w:numId w:val="34"/>
              </w:numPr>
              <w:spacing w:before="0" w:after="120"/>
              <w:ind w:left="315"/>
              <w:rPr>
                <w:rFonts w:eastAsia="SimSun" w:cs="Arial"/>
                <w:szCs w:val="20"/>
                <w:lang w:eastAsia="zh-CN"/>
              </w:rPr>
            </w:pPr>
            <w:r w:rsidRPr="002F164D">
              <w:rPr>
                <w:b/>
                <w:bCs/>
                <w:i/>
                <w:color w:val="005EB8"/>
              </w:rPr>
              <w:t>reinvests most of their profit/surplus into the fulfilment of their mission.</w:t>
            </w:r>
            <w:r w:rsidR="00445D44" w:rsidRPr="001859ED">
              <w:rPr>
                <w:rFonts w:eastAsia="SimSun" w:cs="Arial"/>
                <w:szCs w:val="20"/>
                <w:lang w:eastAsia="zh-CN"/>
              </w:rPr>
              <w:t xml:space="preserve"> </w:t>
            </w:r>
          </w:p>
        </w:tc>
      </w:tr>
      <w:tr w:rsidR="001859ED" w:rsidRPr="00D224E4" w14:paraId="1A2A7716" w14:textId="77777777" w:rsidTr="00AA0918">
        <w:trPr>
          <w:trHeight w:val="181"/>
        </w:trPr>
        <w:tc>
          <w:tcPr>
            <w:tcW w:w="4673" w:type="dxa"/>
            <w:shd w:val="clear" w:color="auto" w:fill="E6E6E6"/>
          </w:tcPr>
          <w:p w14:paraId="778C0CE8" w14:textId="2DBA1204" w:rsidR="001859ED" w:rsidRPr="000F12AA" w:rsidRDefault="000F12AA" w:rsidP="000F12AA">
            <w:pPr>
              <w:spacing w:before="120" w:after="120"/>
            </w:pPr>
            <w:r w:rsidRPr="00757BEF">
              <w:t>Is the Supplier a Social Enterprise as defined above?</w:t>
            </w:r>
          </w:p>
        </w:tc>
        <w:tc>
          <w:tcPr>
            <w:tcW w:w="5812" w:type="dxa"/>
          </w:tcPr>
          <w:p w14:paraId="1236B915" w14:textId="14651927" w:rsidR="002B44FF" w:rsidRDefault="00C67A65" w:rsidP="000F12AA">
            <w:pPr>
              <w:tabs>
                <w:tab w:val="left" w:pos="2104"/>
              </w:tabs>
              <w:spacing w:before="120" w:after="120"/>
              <w:rPr>
                <w:szCs w:val="22"/>
              </w:rPr>
            </w:pPr>
            <w:sdt>
              <w:sdtPr>
                <w:rPr>
                  <w:szCs w:val="22"/>
                </w:rPr>
                <w:id w:val="192621559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2B44FF">
              <w:rPr>
                <w:szCs w:val="22"/>
              </w:rPr>
              <w:t xml:space="preserve">, </w:t>
            </w:r>
            <w:r w:rsidR="002B44FF">
              <w:rPr>
                <w:rFonts w:cs="Arial"/>
                <w:spacing w:val="-3"/>
                <w:szCs w:val="20"/>
              </w:rPr>
              <w:fldChar w:fldCharType="begin">
                <w:ffData>
                  <w:name w:val=""/>
                  <w:enabled/>
                  <w:calcOnExit w:val="0"/>
                  <w:textInput>
                    <w:default w:val="Insert registration details"/>
                  </w:textInput>
                </w:ffData>
              </w:fldChar>
            </w:r>
            <w:r w:rsidR="002B44FF">
              <w:rPr>
                <w:rFonts w:cs="Arial"/>
                <w:spacing w:val="-3"/>
                <w:szCs w:val="20"/>
              </w:rPr>
              <w:instrText xml:space="preserve"> FORMTEXT </w:instrText>
            </w:r>
            <w:r w:rsidR="002B44FF">
              <w:rPr>
                <w:rFonts w:cs="Arial"/>
                <w:spacing w:val="-3"/>
                <w:szCs w:val="20"/>
              </w:rPr>
            </w:r>
            <w:r w:rsidR="002B44FF">
              <w:rPr>
                <w:rFonts w:cs="Arial"/>
                <w:spacing w:val="-3"/>
                <w:szCs w:val="20"/>
              </w:rPr>
              <w:fldChar w:fldCharType="separate"/>
            </w:r>
            <w:r w:rsidR="002B44FF">
              <w:rPr>
                <w:rFonts w:cs="Arial"/>
                <w:noProof/>
                <w:spacing w:val="-3"/>
                <w:szCs w:val="20"/>
              </w:rPr>
              <w:t>Insert registration details</w:t>
            </w:r>
            <w:r w:rsidR="002B44FF">
              <w:rPr>
                <w:rFonts w:cs="Arial"/>
                <w:spacing w:val="-3"/>
                <w:szCs w:val="20"/>
              </w:rPr>
              <w:fldChar w:fldCharType="end"/>
            </w:r>
          </w:p>
          <w:p w14:paraId="47A82F46" w14:textId="762FB85E" w:rsidR="00A93FA2" w:rsidRPr="0082309B" w:rsidRDefault="00C67A65" w:rsidP="002F164D">
            <w:pPr>
              <w:tabs>
                <w:tab w:val="left" w:pos="2104"/>
              </w:tabs>
              <w:spacing w:before="120" w:after="120"/>
              <w:rPr>
                <w:rFonts w:eastAsia="SimSun" w:cs="Arial"/>
                <w:lang w:eastAsia="zh-CN"/>
              </w:rPr>
            </w:pPr>
            <w:sdt>
              <w:sdtPr>
                <w:rPr>
                  <w:szCs w:val="22"/>
                </w:rPr>
                <w:id w:val="1027149263"/>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tc>
      </w:tr>
      <w:tr w:rsidR="00D224E4" w:rsidRPr="00D224E4" w14:paraId="58E293C2" w14:textId="77777777" w:rsidTr="00AA0918">
        <w:tc>
          <w:tcPr>
            <w:tcW w:w="4673" w:type="dxa"/>
            <w:shd w:val="clear" w:color="auto" w:fill="E6E6E6"/>
          </w:tcPr>
          <w:p w14:paraId="6A27349F" w14:textId="04AECF23" w:rsidR="00D224E4" w:rsidRPr="000F12AA" w:rsidRDefault="00D224E4" w:rsidP="000F12AA">
            <w:pPr>
              <w:spacing w:before="120" w:after="120"/>
            </w:pPr>
            <w:r w:rsidRPr="000F12AA">
              <w:t xml:space="preserve">What is </w:t>
            </w:r>
            <w:r w:rsidR="008A272D" w:rsidRPr="000F12AA">
              <w:t xml:space="preserve">the Supplier </w:t>
            </w:r>
            <w:r w:rsidRPr="000F12AA">
              <w:t>doing to generate social benefits, such as:</w:t>
            </w:r>
          </w:p>
          <w:p w14:paraId="7D1AA959" w14:textId="77777777" w:rsidR="00D224E4" w:rsidRPr="000F12AA" w:rsidRDefault="00D224E4" w:rsidP="000F12AA">
            <w:pPr>
              <w:pStyle w:val="ListParagraph"/>
              <w:numPr>
                <w:ilvl w:val="0"/>
                <w:numId w:val="33"/>
              </w:numPr>
              <w:autoSpaceDE w:val="0"/>
              <w:autoSpaceDN w:val="0"/>
              <w:adjustRightInd w:val="0"/>
              <w:spacing w:before="120" w:after="120"/>
              <w:ind w:left="463" w:hanging="463"/>
              <w:outlineLvl w:val="3"/>
            </w:pPr>
            <w:r w:rsidRPr="000F12AA">
              <w:t>Engaging with social enterprises or Aboriginal or Torres Strait Islander businesses?</w:t>
            </w:r>
          </w:p>
          <w:p w14:paraId="02DFC9A0" w14:textId="101DD15F" w:rsidR="00D224E4" w:rsidRPr="000F12AA" w:rsidRDefault="00D224E4" w:rsidP="000F12AA">
            <w:pPr>
              <w:pStyle w:val="ListParagraph"/>
              <w:numPr>
                <w:ilvl w:val="0"/>
                <w:numId w:val="33"/>
              </w:numPr>
              <w:autoSpaceDE w:val="0"/>
              <w:autoSpaceDN w:val="0"/>
              <w:adjustRightInd w:val="0"/>
              <w:spacing w:before="120" w:after="120"/>
              <w:ind w:left="463" w:hanging="463"/>
              <w:outlineLvl w:val="3"/>
            </w:pPr>
            <w:r w:rsidRPr="000F12AA">
              <w:lastRenderedPageBreak/>
              <w:t>Creating employment opportunities for disadvantaged jobseekers, such as long-term unemployed people, people with disabilities, people with a lived experience of mental health conditions or people from culturally and linguistically diverse backgrounds?</w:t>
            </w:r>
          </w:p>
        </w:tc>
        <w:tc>
          <w:tcPr>
            <w:tcW w:w="5812" w:type="dxa"/>
          </w:tcPr>
          <w:p w14:paraId="5E46B034" w14:textId="77777777" w:rsidR="00D224E4" w:rsidRPr="00D224E4" w:rsidRDefault="00D224E4" w:rsidP="000F12AA">
            <w:pPr>
              <w:spacing w:before="120" w:after="120"/>
              <w:rPr>
                <w:rFonts w:cs="Arial"/>
                <w:spacing w:val="-3"/>
                <w:szCs w:val="20"/>
              </w:rPr>
            </w:pPr>
            <w:r w:rsidRPr="00D224E4">
              <w:rPr>
                <w:rFonts w:cs="Arial"/>
                <w:spacing w:val="-3"/>
                <w:szCs w:val="20"/>
              </w:rPr>
              <w:lastRenderedPageBreak/>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D224E4" w:rsidRPr="00D224E4" w14:paraId="047E250E" w14:textId="77777777" w:rsidTr="00AA0918">
        <w:tc>
          <w:tcPr>
            <w:tcW w:w="4673" w:type="dxa"/>
            <w:shd w:val="clear" w:color="auto" w:fill="E6E6E6"/>
          </w:tcPr>
          <w:p w14:paraId="074B544B" w14:textId="483C731A" w:rsidR="00D224E4" w:rsidRPr="000F12AA" w:rsidRDefault="00D224E4" w:rsidP="000F12AA">
            <w:pPr>
              <w:spacing w:before="120" w:after="120"/>
            </w:pPr>
            <w:r w:rsidRPr="000F12AA">
              <w:t xml:space="preserve">What is </w:t>
            </w:r>
            <w:r w:rsidR="008A272D" w:rsidRPr="000F12AA">
              <w:t xml:space="preserve">the Supplier </w:t>
            </w:r>
            <w:r w:rsidRPr="000F12AA">
              <w:t>doing to improve environmental outcomes for Queensland?</w:t>
            </w:r>
          </w:p>
        </w:tc>
        <w:tc>
          <w:tcPr>
            <w:tcW w:w="5812" w:type="dxa"/>
          </w:tcPr>
          <w:p w14:paraId="6FED7A6A" w14:textId="77777777" w:rsidR="00D224E4" w:rsidRPr="00D224E4" w:rsidRDefault="00D224E4" w:rsidP="000F12AA">
            <w:pPr>
              <w:spacing w:before="120" w:after="120"/>
              <w:rPr>
                <w:rFonts w:cs="Arial"/>
                <w:spacing w:val="-3"/>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8E6EAD" w:rsidRPr="00D224E4" w14:paraId="7C4BB40B" w14:textId="77777777" w:rsidTr="008E6EAD">
        <w:tc>
          <w:tcPr>
            <w:tcW w:w="10485" w:type="dxa"/>
            <w:gridSpan w:val="2"/>
            <w:shd w:val="clear" w:color="auto" w:fill="00376E"/>
          </w:tcPr>
          <w:p w14:paraId="48659681" w14:textId="20BC3023" w:rsidR="008E6EAD" w:rsidRPr="00D224E4" w:rsidRDefault="008E6EAD" w:rsidP="000F12AA">
            <w:pPr>
              <w:spacing w:before="120" w:after="120"/>
              <w:rPr>
                <w:rFonts w:cs="Arial"/>
                <w:spacing w:val="-3"/>
                <w:szCs w:val="20"/>
              </w:rPr>
            </w:pPr>
            <w:r>
              <w:rPr>
                <w:rFonts w:cs="Arial"/>
                <w:b/>
                <w:color w:val="FFFFFF" w:themeColor="background1"/>
                <w:spacing w:val="-3"/>
                <w:sz w:val="28"/>
                <w:szCs w:val="28"/>
              </w:rPr>
              <w:t>7.4</w:t>
            </w:r>
            <w:r>
              <w:rPr>
                <w:rFonts w:cs="Arial"/>
                <w:b/>
                <w:color w:val="FFFFFF" w:themeColor="background1"/>
                <w:spacing w:val="-3"/>
                <w:sz w:val="28"/>
                <w:szCs w:val="28"/>
              </w:rPr>
              <w:tab/>
            </w:r>
            <w:r w:rsidR="007139D0">
              <w:rPr>
                <w:rFonts w:cs="Arial"/>
                <w:b/>
                <w:color w:val="FFFFFF" w:themeColor="background1"/>
                <w:spacing w:val="-3"/>
                <w:sz w:val="28"/>
                <w:szCs w:val="28"/>
              </w:rPr>
              <w:t>Other Supplier types</w:t>
            </w:r>
          </w:p>
        </w:tc>
      </w:tr>
      <w:tr w:rsidR="008E6EAD" w:rsidRPr="00D224E4" w14:paraId="592A82D9" w14:textId="77777777" w:rsidTr="00AA0918">
        <w:tc>
          <w:tcPr>
            <w:tcW w:w="4673" w:type="dxa"/>
            <w:shd w:val="clear" w:color="auto" w:fill="E6E6E6"/>
          </w:tcPr>
          <w:p w14:paraId="47C7F1E9" w14:textId="50BFAC3C" w:rsidR="008E6EAD" w:rsidRPr="007139D0" w:rsidRDefault="00CF68C6" w:rsidP="007139D0">
            <w:pPr>
              <w:spacing w:before="120" w:after="120"/>
              <w:rPr>
                <w:rFonts w:cs="Arial"/>
                <w:szCs w:val="22"/>
              </w:rPr>
            </w:pPr>
            <w:r w:rsidRPr="007139D0">
              <w:rPr>
                <w:rFonts w:cs="Arial"/>
                <w:szCs w:val="22"/>
              </w:rPr>
              <w:t>Is the Supplier classified as any of the following</w:t>
            </w:r>
            <w:r w:rsidR="007139D0">
              <w:rPr>
                <w:rFonts w:cs="Arial"/>
                <w:szCs w:val="22"/>
              </w:rPr>
              <w:t>?</w:t>
            </w:r>
          </w:p>
        </w:tc>
        <w:tc>
          <w:tcPr>
            <w:tcW w:w="5812" w:type="dxa"/>
          </w:tcPr>
          <w:p w14:paraId="54FC4462" w14:textId="522D6F94" w:rsidR="007139D0" w:rsidRPr="007139D0" w:rsidRDefault="00C67A65" w:rsidP="007139D0">
            <w:pPr>
              <w:tabs>
                <w:tab w:val="left" w:pos="1171"/>
              </w:tabs>
              <w:spacing w:before="120" w:after="120"/>
              <w:ind w:left="320" w:hanging="320"/>
              <w:rPr>
                <w:rFonts w:cs="Arial"/>
                <w:bCs/>
                <w:szCs w:val="22"/>
              </w:rPr>
            </w:pPr>
            <w:sdt>
              <w:sdtPr>
                <w:rPr>
                  <w:rFonts w:cs="Arial"/>
                  <w:szCs w:val="22"/>
                </w:rPr>
                <w:id w:val="196736866"/>
                <w14:checkbox>
                  <w14:checked w14:val="0"/>
                  <w14:checkedState w14:val="2612" w14:font="MS Gothic"/>
                  <w14:uncheckedState w14:val="2610" w14:font="MS Gothic"/>
                </w14:checkbox>
              </w:sdtPr>
              <w:sdtEndPr/>
              <w:sdtContent>
                <w:r w:rsidR="007139D0" w:rsidRPr="007139D0">
                  <w:rPr>
                    <w:rFonts w:ascii="Segoe UI Symbol" w:hAnsi="Segoe UI Symbol" w:cs="Segoe UI Symbol"/>
                    <w:szCs w:val="22"/>
                  </w:rPr>
                  <w:t>☐</w:t>
                </w:r>
              </w:sdtContent>
            </w:sdt>
            <w:r w:rsidR="007139D0" w:rsidRPr="007139D0">
              <w:rPr>
                <w:rFonts w:cs="Arial"/>
                <w:szCs w:val="22"/>
              </w:rPr>
              <w:t xml:space="preserve"> </w:t>
            </w:r>
            <w:r w:rsidR="007139D0">
              <w:rPr>
                <w:rFonts w:cs="Arial"/>
                <w:szCs w:val="22"/>
              </w:rPr>
              <w:tab/>
            </w:r>
            <w:r w:rsidR="007139D0" w:rsidRPr="007139D0">
              <w:rPr>
                <w:rFonts w:cs="Arial"/>
                <w:szCs w:val="22"/>
              </w:rPr>
              <w:t xml:space="preserve">Yes, a </w:t>
            </w:r>
            <w:r w:rsidR="007139D0" w:rsidRPr="007139D0">
              <w:rPr>
                <w:rFonts w:cs="Arial"/>
                <w:bCs/>
                <w:szCs w:val="22"/>
              </w:rPr>
              <w:t>female-owned business</w:t>
            </w:r>
          </w:p>
          <w:p w14:paraId="6CD84215" w14:textId="341E74B8" w:rsidR="007139D0" w:rsidRPr="007139D0" w:rsidRDefault="00C67A65" w:rsidP="007139D0">
            <w:pPr>
              <w:tabs>
                <w:tab w:val="left" w:pos="1171"/>
              </w:tabs>
              <w:spacing w:before="120" w:after="120"/>
              <w:ind w:left="320" w:hanging="320"/>
              <w:rPr>
                <w:rFonts w:cs="Arial"/>
                <w:bCs/>
                <w:szCs w:val="22"/>
              </w:rPr>
            </w:pPr>
            <w:sdt>
              <w:sdtPr>
                <w:rPr>
                  <w:rFonts w:cs="Arial"/>
                  <w:szCs w:val="22"/>
                </w:rPr>
                <w:id w:val="-22022007"/>
                <w14:checkbox>
                  <w14:checked w14:val="0"/>
                  <w14:checkedState w14:val="2612" w14:font="MS Gothic"/>
                  <w14:uncheckedState w14:val="2610" w14:font="MS Gothic"/>
                </w14:checkbox>
              </w:sdtPr>
              <w:sdtEndPr/>
              <w:sdtContent>
                <w:r w:rsidR="007139D0" w:rsidRPr="007139D0">
                  <w:rPr>
                    <w:rFonts w:ascii="Segoe UI Symbol" w:hAnsi="Segoe UI Symbol" w:cs="Segoe UI Symbol"/>
                    <w:szCs w:val="22"/>
                  </w:rPr>
                  <w:t>☐</w:t>
                </w:r>
              </w:sdtContent>
            </w:sdt>
            <w:r w:rsidR="007139D0" w:rsidRPr="007139D0">
              <w:rPr>
                <w:rFonts w:cs="Arial"/>
                <w:szCs w:val="22"/>
              </w:rPr>
              <w:t xml:space="preserve"> </w:t>
            </w:r>
            <w:r w:rsidR="007139D0">
              <w:rPr>
                <w:rFonts w:cs="Arial"/>
                <w:szCs w:val="22"/>
              </w:rPr>
              <w:tab/>
            </w:r>
            <w:r w:rsidR="007139D0" w:rsidRPr="007139D0">
              <w:rPr>
                <w:rFonts w:cs="Arial"/>
                <w:szCs w:val="22"/>
              </w:rPr>
              <w:t xml:space="preserve">Yes, a </w:t>
            </w:r>
            <w:r w:rsidR="007139D0" w:rsidRPr="007139D0">
              <w:rPr>
                <w:rFonts w:cs="Arial"/>
                <w:bCs/>
                <w:szCs w:val="22"/>
              </w:rPr>
              <w:t>business owned or operated by people with disability</w:t>
            </w:r>
          </w:p>
          <w:p w14:paraId="3F6C21B4" w14:textId="0F7080E0" w:rsidR="007139D0" w:rsidRPr="007139D0" w:rsidRDefault="00C67A65" w:rsidP="007139D0">
            <w:pPr>
              <w:tabs>
                <w:tab w:val="left" w:pos="1171"/>
              </w:tabs>
              <w:spacing w:before="120" w:after="120"/>
              <w:ind w:left="320" w:hanging="320"/>
              <w:rPr>
                <w:rFonts w:cs="Arial"/>
                <w:bCs/>
                <w:szCs w:val="22"/>
              </w:rPr>
            </w:pPr>
            <w:sdt>
              <w:sdtPr>
                <w:rPr>
                  <w:rFonts w:cs="Arial"/>
                  <w:szCs w:val="22"/>
                </w:rPr>
                <w:id w:val="204912270"/>
                <w14:checkbox>
                  <w14:checked w14:val="0"/>
                  <w14:checkedState w14:val="2612" w14:font="MS Gothic"/>
                  <w14:uncheckedState w14:val="2610" w14:font="MS Gothic"/>
                </w14:checkbox>
              </w:sdtPr>
              <w:sdtEndPr/>
              <w:sdtContent>
                <w:r w:rsidR="007139D0" w:rsidRPr="007139D0">
                  <w:rPr>
                    <w:rFonts w:ascii="Segoe UI Symbol" w:hAnsi="Segoe UI Symbol" w:cs="Segoe UI Symbol"/>
                    <w:szCs w:val="22"/>
                  </w:rPr>
                  <w:t>☐</w:t>
                </w:r>
              </w:sdtContent>
            </w:sdt>
            <w:r w:rsidR="007139D0" w:rsidRPr="007139D0">
              <w:rPr>
                <w:rFonts w:cs="Arial"/>
                <w:szCs w:val="22"/>
              </w:rPr>
              <w:t xml:space="preserve"> </w:t>
            </w:r>
            <w:r w:rsidR="007139D0">
              <w:rPr>
                <w:rFonts w:cs="Arial"/>
                <w:szCs w:val="22"/>
              </w:rPr>
              <w:tab/>
            </w:r>
            <w:r w:rsidR="007139D0" w:rsidRPr="007139D0">
              <w:rPr>
                <w:rFonts w:cs="Arial"/>
                <w:szCs w:val="22"/>
              </w:rPr>
              <w:t xml:space="preserve">Yes, a </w:t>
            </w:r>
            <w:r w:rsidR="007139D0" w:rsidRPr="007139D0">
              <w:rPr>
                <w:rFonts w:cs="Arial"/>
                <w:bCs/>
                <w:szCs w:val="22"/>
              </w:rPr>
              <w:t xml:space="preserve">culturally and linguistically diverse supplier </w:t>
            </w:r>
          </w:p>
          <w:p w14:paraId="5C9848B7" w14:textId="6A0CD688" w:rsidR="008E6EAD" w:rsidRPr="007139D0" w:rsidRDefault="00C67A65" w:rsidP="007139D0">
            <w:pPr>
              <w:spacing w:before="120" w:after="120"/>
              <w:ind w:left="320" w:hanging="320"/>
              <w:rPr>
                <w:rFonts w:cs="Arial"/>
                <w:spacing w:val="-3"/>
                <w:szCs w:val="22"/>
              </w:rPr>
            </w:pPr>
            <w:sdt>
              <w:sdtPr>
                <w:rPr>
                  <w:rFonts w:cs="Arial"/>
                  <w:szCs w:val="22"/>
                </w:rPr>
                <w:id w:val="713155636"/>
                <w14:checkbox>
                  <w14:checked w14:val="0"/>
                  <w14:checkedState w14:val="2612" w14:font="MS Gothic"/>
                  <w14:uncheckedState w14:val="2610" w14:font="MS Gothic"/>
                </w14:checkbox>
              </w:sdtPr>
              <w:sdtEndPr/>
              <w:sdtContent>
                <w:r w:rsidR="007139D0" w:rsidRPr="007139D0">
                  <w:rPr>
                    <w:rFonts w:ascii="Segoe UI Symbol" w:hAnsi="Segoe UI Symbol" w:cs="Segoe UI Symbol"/>
                    <w:szCs w:val="22"/>
                  </w:rPr>
                  <w:t>☐</w:t>
                </w:r>
              </w:sdtContent>
            </w:sdt>
            <w:r w:rsidR="007139D0" w:rsidRPr="007139D0">
              <w:rPr>
                <w:rFonts w:cs="Arial"/>
                <w:szCs w:val="22"/>
              </w:rPr>
              <w:t xml:space="preserve"> </w:t>
            </w:r>
            <w:r w:rsidR="007139D0">
              <w:rPr>
                <w:rFonts w:cs="Arial"/>
                <w:szCs w:val="22"/>
              </w:rPr>
              <w:tab/>
            </w:r>
            <w:r w:rsidR="007139D0" w:rsidRPr="007139D0">
              <w:rPr>
                <w:rFonts w:cs="Arial"/>
                <w:szCs w:val="22"/>
              </w:rPr>
              <w:t>Yes, a s</w:t>
            </w:r>
            <w:r w:rsidR="007139D0" w:rsidRPr="007139D0">
              <w:rPr>
                <w:rFonts w:cs="Arial"/>
                <w:bCs/>
                <w:szCs w:val="22"/>
              </w:rPr>
              <w:t>upplier that is owned by, or employ, veterans, or that support veteran transition from the Australian Defence Force to civilian employment, or that partner with veteran charities or training programs</w:t>
            </w:r>
          </w:p>
        </w:tc>
      </w:tr>
    </w:tbl>
    <w:p w14:paraId="766036F7" w14:textId="00CB4CDA"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211" w:name="_Toc37333085"/>
      <w:bookmarkStart w:id="212" w:name="_Toc73958455"/>
      <w:bookmarkStart w:id="213" w:name="_Toc392241051"/>
      <w:bookmarkStart w:id="214" w:name="_Toc394489244"/>
      <w:bookmarkStart w:id="215" w:name="_Toc396731391"/>
      <w:bookmarkStart w:id="216" w:name="_Toc399758766"/>
      <w:bookmarkStart w:id="217" w:name="_Toc411944366"/>
      <w:bookmarkStart w:id="218" w:name="_Toc411952723"/>
      <w:bookmarkStart w:id="219" w:name="_Toc414371153"/>
      <w:bookmarkStart w:id="220" w:name="_Toc418680075"/>
      <w:bookmarkStart w:id="221" w:name="_Toc426539097"/>
      <w:bookmarkStart w:id="222" w:name="_Toc430680794"/>
      <w:bookmarkStart w:id="223" w:name="_Toc491772981"/>
      <w:bookmarkStart w:id="224" w:name="_Toc216799105"/>
      <w:bookmarkEnd w:id="196"/>
      <w:bookmarkEnd w:id="197"/>
      <w:bookmarkEnd w:id="198"/>
      <w:bookmarkEnd w:id="199"/>
      <w:bookmarkEnd w:id="200"/>
      <w:bookmarkEnd w:id="201"/>
      <w:bookmarkEnd w:id="202"/>
      <w:bookmarkEnd w:id="203"/>
      <w:bookmarkEnd w:id="204"/>
      <w:bookmarkEnd w:id="205"/>
      <w:r w:rsidRPr="00DA7D26">
        <w:rPr>
          <w:rFonts w:eastAsiaTheme="minorEastAsia"/>
          <w:b/>
          <w:bCs/>
          <w:color w:val="auto"/>
          <w:szCs w:val="40"/>
          <w:lang w:eastAsia="en-US"/>
        </w:rPr>
        <w:t xml:space="preserve">Price and </w:t>
      </w:r>
      <w:r w:rsidR="00623BDC" w:rsidRPr="00DA7D26">
        <w:rPr>
          <w:rFonts w:eastAsiaTheme="minorEastAsia"/>
          <w:b/>
          <w:bCs/>
          <w:color w:val="auto"/>
          <w:szCs w:val="40"/>
          <w:lang w:eastAsia="en-US"/>
        </w:rPr>
        <w:t xml:space="preserve">payment </w:t>
      </w:r>
      <w:bookmarkEnd w:id="211"/>
      <w:r w:rsidR="00623BDC" w:rsidRPr="00DA7D26">
        <w:rPr>
          <w:rFonts w:eastAsiaTheme="minorEastAsia"/>
          <w:b/>
          <w:bCs/>
          <w:color w:val="auto"/>
          <w:szCs w:val="40"/>
          <w:lang w:eastAsia="en-US"/>
        </w:rPr>
        <w:t>terms</w:t>
      </w:r>
      <w:bookmarkEnd w:id="212"/>
      <w:bookmarkEnd w:id="224"/>
    </w:p>
    <w:p w14:paraId="64299A5D" w14:textId="0CA48FD2" w:rsidR="00D224E4" w:rsidRPr="007A32E0" w:rsidRDefault="00D224E4" w:rsidP="00D224E4">
      <w:pPr>
        <w:jc w:val="both"/>
        <w:rPr>
          <w:b/>
          <w:i/>
          <w:color w:val="005EB8"/>
          <w:szCs w:val="22"/>
          <w:lang w:eastAsia="zh-CN"/>
        </w:rPr>
      </w:pPr>
      <w:r w:rsidRPr="007A32E0">
        <w:rPr>
          <w:b/>
          <w:i/>
          <w:color w:val="005EB8"/>
          <w:szCs w:val="22"/>
          <w:lang w:eastAsia="zh-CN"/>
        </w:rPr>
        <w:t xml:space="preserve">Suppliers are to complete </w:t>
      </w:r>
      <w:r w:rsidRPr="007A32E0">
        <w:rPr>
          <w:b/>
          <w:i/>
          <w:color w:val="005EB8"/>
          <w:szCs w:val="22"/>
          <w:highlight w:val="yellow"/>
          <w:lang w:eastAsia="zh-CN"/>
        </w:rPr>
        <w:t xml:space="preserve">Attachment </w:t>
      </w:r>
      <w:r w:rsidR="00EA24FE" w:rsidRPr="007A32E0">
        <w:rPr>
          <w:b/>
          <w:i/>
          <w:color w:val="005EB8"/>
          <w:szCs w:val="22"/>
          <w:highlight w:val="yellow"/>
          <w:lang w:eastAsia="zh-CN"/>
        </w:rPr>
        <w:t>&lt;&lt;</w:t>
      </w:r>
      <w:r w:rsidRPr="007A32E0">
        <w:rPr>
          <w:b/>
          <w:i/>
          <w:color w:val="005EB8"/>
          <w:szCs w:val="22"/>
          <w:highlight w:val="yellow"/>
          <w:lang w:eastAsia="zh-CN"/>
        </w:rPr>
        <w:t>1</w:t>
      </w:r>
      <w:r w:rsidR="00EA24FE" w:rsidRPr="007A32E0">
        <w:rPr>
          <w:b/>
          <w:i/>
          <w:color w:val="005EB8"/>
          <w:szCs w:val="22"/>
          <w:highlight w:val="yellow"/>
          <w:lang w:eastAsia="zh-CN"/>
        </w:rPr>
        <w:t>&gt;&gt;</w:t>
      </w:r>
      <w:r w:rsidRPr="007A32E0">
        <w:rPr>
          <w:b/>
          <w:i/>
          <w:color w:val="005EB8"/>
          <w:szCs w:val="22"/>
          <w:highlight w:val="yellow"/>
          <w:lang w:eastAsia="zh-CN"/>
        </w:rPr>
        <w:t>:</w:t>
      </w:r>
      <w:r w:rsidRPr="007A32E0">
        <w:rPr>
          <w:b/>
          <w:i/>
          <w:color w:val="005EB8"/>
          <w:szCs w:val="22"/>
          <w:lang w:eastAsia="zh-CN"/>
        </w:rPr>
        <w:t xml:space="preserve"> Price Response Schedule to provide details of the </w:t>
      </w:r>
      <w:commentRangeStart w:id="225"/>
      <w:r w:rsidRPr="007A32E0">
        <w:rPr>
          <w:b/>
          <w:i/>
          <w:color w:val="005EB8"/>
          <w:szCs w:val="22"/>
          <w:lang w:eastAsia="zh-CN"/>
        </w:rPr>
        <w:t>offer.</w:t>
      </w:r>
      <w:commentRangeEnd w:id="225"/>
      <w:r w:rsidRPr="007A32E0">
        <w:rPr>
          <w:b/>
          <w:i/>
          <w:color w:val="005EB8"/>
          <w:szCs w:val="22"/>
          <w:lang w:eastAsia="zh-CN"/>
        </w:rPr>
        <w:commentReference w:id="225"/>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D224E4" w:rsidRPr="00D224E4" w14:paraId="31A11D50" w14:textId="77777777" w:rsidTr="00752A8D">
        <w:tc>
          <w:tcPr>
            <w:tcW w:w="10490" w:type="dxa"/>
            <w:gridSpan w:val="2"/>
            <w:shd w:val="clear" w:color="auto" w:fill="00376E"/>
          </w:tcPr>
          <w:p w14:paraId="2B13CCB6" w14:textId="7F50E0F9" w:rsidR="00D224E4" w:rsidRPr="00752A8D" w:rsidRDefault="00D224E4" w:rsidP="00580E82">
            <w:pPr>
              <w:pStyle w:val="Heading3"/>
              <w:numPr>
                <w:ilvl w:val="1"/>
                <w:numId w:val="19"/>
              </w:numPr>
              <w:spacing w:before="60" w:after="60"/>
              <w:rPr>
                <w:b/>
                <w:color w:val="FFFFFF" w:themeColor="background1"/>
                <w:lang w:val="en-US"/>
              </w:rPr>
            </w:pPr>
            <w:bookmarkStart w:id="226" w:name="_Toc73958456"/>
            <w:r w:rsidRPr="00752A8D">
              <w:rPr>
                <w:rFonts w:cs="Arial"/>
                <w:b/>
                <w:color w:val="FFFFFF" w:themeColor="background1"/>
                <w:spacing w:val="-3"/>
                <w:sz w:val="28"/>
                <w:szCs w:val="28"/>
              </w:rPr>
              <w:t>Pricing</w:t>
            </w:r>
            <w:bookmarkEnd w:id="226"/>
          </w:p>
        </w:tc>
      </w:tr>
      <w:tr w:rsidR="001859ED" w:rsidRPr="00D224E4" w14:paraId="672DAC74" w14:textId="77777777" w:rsidTr="007A32E0">
        <w:tc>
          <w:tcPr>
            <w:tcW w:w="4678" w:type="dxa"/>
            <w:shd w:val="clear" w:color="auto" w:fill="E6E6E6"/>
          </w:tcPr>
          <w:p w14:paraId="0CEE4C93" w14:textId="384574F7" w:rsidR="001859ED" w:rsidRPr="000F12AA" w:rsidRDefault="001859ED" w:rsidP="000F12AA">
            <w:pPr>
              <w:spacing w:before="120" w:after="120"/>
            </w:pPr>
            <w:r w:rsidRPr="000F12AA">
              <w:t xml:space="preserve">Does the Supplier confirm completion of </w:t>
            </w:r>
            <w:r w:rsidRPr="002F164D">
              <w:rPr>
                <w:highlight w:val="yellow"/>
              </w:rPr>
              <w:t>Attachment &lt;</w:t>
            </w:r>
            <w:r w:rsidRPr="000F12AA">
              <w:rPr>
                <w:highlight w:val="yellow"/>
              </w:rPr>
              <w:t>&lt;1&gt;&gt;</w:t>
            </w:r>
            <w:r w:rsidRPr="000F12AA">
              <w:t>: Price Response Schedule?</w:t>
            </w:r>
          </w:p>
        </w:tc>
        <w:tc>
          <w:tcPr>
            <w:tcW w:w="5812" w:type="dxa"/>
          </w:tcPr>
          <w:p w14:paraId="2CFC53F5" w14:textId="2577141A" w:rsidR="001859ED" w:rsidRPr="001859ED" w:rsidRDefault="00C67A65" w:rsidP="000F12AA">
            <w:pPr>
              <w:tabs>
                <w:tab w:val="left" w:pos="2104"/>
              </w:tabs>
              <w:spacing w:before="120" w:after="120"/>
              <w:rPr>
                <w:szCs w:val="22"/>
              </w:rPr>
            </w:pPr>
            <w:sdt>
              <w:sdtPr>
                <w:rPr>
                  <w:szCs w:val="22"/>
                </w:rPr>
                <w:id w:val="-122012135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1859ED">
              <w:rPr>
                <w:szCs w:val="22"/>
              </w:rPr>
              <w:t xml:space="preserve"> </w:t>
            </w:r>
            <w:r w:rsidR="001859ED">
              <w:rPr>
                <w:szCs w:val="22"/>
              </w:rPr>
              <w:tab/>
            </w:r>
            <w:sdt>
              <w:sdtPr>
                <w:rPr>
                  <w:szCs w:val="22"/>
                </w:rPr>
                <w:id w:val="1716540709"/>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tc>
      </w:tr>
      <w:tr w:rsidR="001859ED" w:rsidRPr="00D224E4" w14:paraId="1D59AB3A" w14:textId="77777777" w:rsidTr="00047802">
        <w:tc>
          <w:tcPr>
            <w:tcW w:w="4678" w:type="dxa"/>
            <w:shd w:val="clear" w:color="auto" w:fill="E6E6E6"/>
          </w:tcPr>
          <w:p w14:paraId="52A74BF1" w14:textId="5BA4F26F" w:rsidR="001859ED" w:rsidRPr="000F12AA" w:rsidRDefault="001859ED" w:rsidP="000F12AA">
            <w:pPr>
              <w:spacing w:before="120" w:after="120"/>
            </w:pPr>
            <w:r w:rsidRPr="000F12AA">
              <w:t>Has pricing been provided in Australian Dollars?</w:t>
            </w:r>
          </w:p>
        </w:tc>
        <w:tc>
          <w:tcPr>
            <w:tcW w:w="5812" w:type="dxa"/>
          </w:tcPr>
          <w:p w14:paraId="771936D6" w14:textId="48CA1C9E" w:rsidR="001859ED" w:rsidRPr="001859ED" w:rsidRDefault="00C67A65" w:rsidP="000F12AA">
            <w:pPr>
              <w:tabs>
                <w:tab w:val="left" w:pos="2104"/>
              </w:tabs>
              <w:spacing w:before="120" w:after="120"/>
              <w:rPr>
                <w:szCs w:val="22"/>
              </w:rPr>
            </w:pPr>
            <w:sdt>
              <w:sdtPr>
                <w:rPr>
                  <w:szCs w:val="22"/>
                </w:rPr>
                <w:id w:val="393708284"/>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1859ED">
              <w:rPr>
                <w:szCs w:val="22"/>
              </w:rPr>
              <w:t xml:space="preserve"> </w:t>
            </w:r>
            <w:r w:rsidR="001859ED">
              <w:rPr>
                <w:szCs w:val="22"/>
              </w:rPr>
              <w:tab/>
            </w:r>
            <w:sdt>
              <w:sdtPr>
                <w:rPr>
                  <w:szCs w:val="22"/>
                </w:rPr>
                <w:id w:val="183401616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tc>
      </w:tr>
      <w:tr w:rsidR="001859ED" w:rsidRPr="00D224E4" w14:paraId="62A3CA23" w14:textId="77777777" w:rsidTr="00047802">
        <w:trPr>
          <w:trHeight w:val="2511"/>
        </w:trPr>
        <w:tc>
          <w:tcPr>
            <w:tcW w:w="4678" w:type="dxa"/>
            <w:shd w:val="clear" w:color="auto" w:fill="E6E6E6"/>
          </w:tcPr>
          <w:p w14:paraId="5E3DBECC" w14:textId="77777777" w:rsidR="001859ED" w:rsidRPr="000F12AA" w:rsidRDefault="001859ED" w:rsidP="000F12AA">
            <w:pPr>
              <w:spacing w:before="120" w:after="120"/>
              <w:rPr>
                <w:spacing w:val="-3"/>
              </w:rPr>
            </w:pPr>
            <w:r w:rsidRPr="000F12AA">
              <w:t>Are the Prices Firm or Fixed for the Contract term?</w:t>
            </w:r>
          </w:p>
          <w:p w14:paraId="4908585A" w14:textId="6D69F877" w:rsidR="001859ED" w:rsidRPr="000F12AA" w:rsidRDefault="001859ED" w:rsidP="000F12AA">
            <w:pPr>
              <w:pStyle w:val="ListParagraph"/>
              <w:numPr>
                <w:ilvl w:val="0"/>
                <w:numId w:val="33"/>
              </w:numPr>
              <w:autoSpaceDE w:val="0"/>
              <w:autoSpaceDN w:val="0"/>
              <w:adjustRightInd w:val="0"/>
              <w:spacing w:before="120" w:after="120"/>
              <w:ind w:left="463" w:hanging="463"/>
              <w:outlineLvl w:val="3"/>
              <w:rPr>
                <w:spacing w:val="-3"/>
              </w:rPr>
            </w:pPr>
            <w:r w:rsidRPr="007E7234">
              <w:rPr>
                <w:b/>
                <w:bCs/>
                <w:spacing w:val="-3"/>
              </w:rPr>
              <w:t>Firm</w:t>
            </w:r>
            <w:r w:rsidRPr="000F12AA">
              <w:rPr>
                <w:spacing w:val="-3"/>
              </w:rPr>
              <w:t xml:space="preserve"> – the price does not change for the period of the SOA term.</w:t>
            </w:r>
          </w:p>
          <w:p w14:paraId="791F6DF4" w14:textId="1D67A2F1" w:rsidR="001859ED" w:rsidRPr="000F12AA" w:rsidRDefault="001859ED" w:rsidP="000F12AA">
            <w:pPr>
              <w:pStyle w:val="ListParagraph"/>
              <w:numPr>
                <w:ilvl w:val="0"/>
                <w:numId w:val="33"/>
              </w:numPr>
              <w:autoSpaceDE w:val="0"/>
              <w:autoSpaceDN w:val="0"/>
              <w:adjustRightInd w:val="0"/>
              <w:spacing w:before="120" w:after="120"/>
              <w:ind w:left="463" w:hanging="463"/>
              <w:outlineLvl w:val="3"/>
            </w:pPr>
            <w:r w:rsidRPr="007E7234">
              <w:rPr>
                <w:b/>
                <w:bCs/>
                <w:spacing w:val="-3"/>
              </w:rPr>
              <w:t>Fixed</w:t>
            </w:r>
            <w:r w:rsidRPr="000F12AA">
              <w:rPr>
                <w:spacing w:val="-3"/>
              </w:rPr>
              <w:t xml:space="preserve"> – the price is firm in time and is subject to </w:t>
            </w:r>
            <w:r w:rsidRPr="000F12AA">
              <w:t>changes</w:t>
            </w:r>
            <w:r w:rsidRPr="000F12AA">
              <w:rPr>
                <w:spacing w:val="-3"/>
              </w:rPr>
              <w:t xml:space="preserve"> in economic circumstances, for example, consumer price index, exchange rates, raw materials, labour rates.</w:t>
            </w:r>
          </w:p>
        </w:tc>
        <w:tc>
          <w:tcPr>
            <w:tcW w:w="5812" w:type="dxa"/>
          </w:tcPr>
          <w:p w14:paraId="21A73A8A" w14:textId="7B6A9847" w:rsidR="00384FB8" w:rsidRDefault="00C67A65" w:rsidP="000F12AA">
            <w:pPr>
              <w:tabs>
                <w:tab w:val="left" w:pos="2104"/>
              </w:tabs>
              <w:spacing w:before="120" w:after="120"/>
              <w:rPr>
                <w:szCs w:val="22"/>
              </w:rPr>
            </w:pPr>
            <w:sdt>
              <w:sdtPr>
                <w:rPr>
                  <w:szCs w:val="22"/>
                </w:rPr>
                <w:id w:val="-71604043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w:t>
            </w:r>
            <w:r w:rsidR="001859ED">
              <w:rPr>
                <w:szCs w:val="22"/>
              </w:rPr>
              <w:t xml:space="preserve">Firm </w:t>
            </w:r>
          </w:p>
          <w:p w14:paraId="1D911A1F" w14:textId="1ABE65F7" w:rsidR="001859ED" w:rsidRPr="000F12AA" w:rsidRDefault="00C67A65" w:rsidP="00384FB8">
            <w:pPr>
              <w:tabs>
                <w:tab w:val="left" w:pos="2104"/>
              </w:tabs>
              <w:spacing w:before="120" w:after="120"/>
            </w:pPr>
            <w:sdt>
              <w:sdtPr>
                <w:rPr>
                  <w:szCs w:val="22"/>
                </w:rPr>
                <w:id w:val="1626729352"/>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w:t>
            </w:r>
            <w:r w:rsidR="001859ED">
              <w:rPr>
                <w:szCs w:val="22"/>
              </w:rPr>
              <w:t>Fixed</w:t>
            </w:r>
            <w:r w:rsidR="00384FB8">
              <w:rPr>
                <w:szCs w:val="22"/>
              </w:rPr>
              <w:t xml:space="preserve">, </w:t>
            </w:r>
            <w:r w:rsidR="001859ED" w:rsidRPr="005B2757">
              <w:rPr>
                <w:szCs w:val="22"/>
              </w:rPr>
              <w:t>detail how, following the initial agreed period, Prices will be varied</w:t>
            </w:r>
            <w:r w:rsidR="00384FB8">
              <w:rPr>
                <w:szCs w:val="22"/>
              </w:rPr>
              <w:t xml:space="preserve">: </w:t>
            </w:r>
            <w:r w:rsidR="001859ED" w:rsidRPr="000F12AA">
              <w:fldChar w:fldCharType="begin">
                <w:ffData>
                  <w:name w:val=""/>
                  <w:enabled/>
                  <w:calcOnExit w:val="0"/>
                  <w:textInput>
                    <w:default w:val="Insert details"/>
                  </w:textInput>
                </w:ffData>
              </w:fldChar>
            </w:r>
            <w:r w:rsidR="001859ED" w:rsidRPr="000F12AA">
              <w:instrText xml:space="preserve"> FORMTEXT </w:instrText>
            </w:r>
            <w:r w:rsidR="001859ED" w:rsidRPr="000F12AA">
              <w:fldChar w:fldCharType="separate"/>
            </w:r>
            <w:r w:rsidR="001859ED" w:rsidRPr="000F12AA">
              <w:t>Insert details</w:t>
            </w:r>
            <w:r w:rsidR="001859ED" w:rsidRPr="000F12AA">
              <w:fldChar w:fldCharType="end"/>
            </w:r>
          </w:p>
        </w:tc>
      </w:tr>
      <w:tr w:rsidR="00D224E4" w:rsidRPr="00D224E4" w14:paraId="152857AC" w14:textId="77777777" w:rsidTr="00047802">
        <w:tc>
          <w:tcPr>
            <w:tcW w:w="4678" w:type="dxa"/>
            <w:shd w:val="clear" w:color="auto" w:fill="E6E6E6"/>
          </w:tcPr>
          <w:p w14:paraId="408E875E" w14:textId="6F51B9AA" w:rsidR="00D224E4" w:rsidRPr="000F12AA" w:rsidRDefault="00D224E4" w:rsidP="000F12AA">
            <w:pPr>
              <w:spacing w:before="120" w:after="120"/>
            </w:pPr>
            <w:r w:rsidRPr="000F12AA">
              <w:lastRenderedPageBreak/>
              <w:t>The Supplier is to detail any additional pricing or fees relevant (e.g. credit card surcharges etc</w:t>
            </w:r>
            <w:r w:rsidR="00F76F54" w:rsidRPr="000F12AA">
              <w:t>.</w:t>
            </w:r>
            <w:r w:rsidRPr="000F12AA">
              <w:t>)</w:t>
            </w:r>
          </w:p>
        </w:tc>
        <w:tc>
          <w:tcPr>
            <w:tcW w:w="5812" w:type="dxa"/>
          </w:tcPr>
          <w:p w14:paraId="36EBF525" w14:textId="77777777" w:rsidR="00D224E4" w:rsidRPr="001859ED" w:rsidRDefault="00D224E4" w:rsidP="000F12AA">
            <w:pPr>
              <w:spacing w:before="120" w:after="120"/>
              <w:rPr>
                <w:rFonts w:cs="Arial"/>
                <w:spacing w:val="-3"/>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7A166377" w14:textId="77777777" w:rsidTr="00047802">
        <w:tc>
          <w:tcPr>
            <w:tcW w:w="4678" w:type="dxa"/>
            <w:shd w:val="clear" w:color="auto" w:fill="E6E6E6"/>
          </w:tcPr>
          <w:p w14:paraId="47B8230C" w14:textId="77777777" w:rsidR="00D224E4" w:rsidRPr="000F12AA" w:rsidRDefault="00D224E4" w:rsidP="000F12AA">
            <w:pPr>
              <w:spacing w:before="120" w:after="120"/>
            </w:pPr>
            <w:r w:rsidRPr="000F12AA">
              <w:t>The Supplier is to detail any assumptions in the offered Price and/or Pricing structure</w:t>
            </w:r>
          </w:p>
        </w:tc>
        <w:tc>
          <w:tcPr>
            <w:tcW w:w="5812" w:type="dxa"/>
          </w:tcPr>
          <w:p w14:paraId="7E255AB9" w14:textId="77777777" w:rsidR="00D224E4" w:rsidRPr="001859ED" w:rsidRDefault="00D224E4" w:rsidP="000F12AA">
            <w:pPr>
              <w:spacing w:before="120" w:after="120"/>
              <w:rPr>
                <w:rFonts w:cs="Arial"/>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40C270EB" w14:textId="77777777" w:rsidTr="00047802">
        <w:tc>
          <w:tcPr>
            <w:tcW w:w="4678" w:type="dxa"/>
            <w:shd w:val="clear" w:color="auto" w:fill="E6E6E6"/>
          </w:tcPr>
          <w:p w14:paraId="47F2BA9A" w14:textId="77777777" w:rsidR="00D224E4" w:rsidRPr="000F12AA" w:rsidRDefault="00D224E4" w:rsidP="000F12AA">
            <w:pPr>
              <w:spacing w:before="120" w:after="120"/>
            </w:pPr>
            <w:r w:rsidRPr="000F12AA">
              <w:t>The Supplier is to detail how pricing offered under the SOA is evidently better than non-contract pricing and how these prices will continue to be charged and measured throughout the life of the SOA</w:t>
            </w:r>
          </w:p>
        </w:tc>
        <w:tc>
          <w:tcPr>
            <w:tcW w:w="5812" w:type="dxa"/>
          </w:tcPr>
          <w:p w14:paraId="45ED6EDA" w14:textId="77777777" w:rsidR="00D224E4" w:rsidRPr="000F12AA" w:rsidRDefault="00D224E4" w:rsidP="000F12AA">
            <w:pPr>
              <w:spacing w:before="120" w:after="120"/>
              <w:rPr>
                <w:b/>
                <w:i/>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21455F8E" w14:textId="77777777" w:rsidTr="00047802">
        <w:tc>
          <w:tcPr>
            <w:tcW w:w="4678" w:type="dxa"/>
            <w:shd w:val="clear" w:color="auto" w:fill="E6E6E6"/>
          </w:tcPr>
          <w:p w14:paraId="7E72CB66" w14:textId="63F9FA22" w:rsidR="00D224E4" w:rsidRPr="000F12AA" w:rsidRDefault="00D224E4" w:rsidP="000F12AA">
            <w:pPr>
              <w:spacing w:before="120" w:after="120"/>
              <w:jc w:val="both"/>
            </w:pPr>
            <w:r w:rsidRPr="000F12AA">
              <w:rPr>
                <w:highlight w:val="yellow"/>
              </w:rPr>
              <w:t>&lt;&lt;Insert question&gt;&gt;</w:t>
            </w:r>
          </w:p>
        </w:tc>
        <w:tc>
          <w:tcPr>
            <w:tcW w:w="5812" w:type="dxa"/>
          </w:tcPr>
          <w:p w14:paraId="14F1F4B4" w14:textId="77777777" w:rsidR="00D224E4" w:rsidRPr="001859ED" w:rsidRDefault="00D224E4" w:rsidP="000F12AA">
            <w:pPr>
              <w:spacing w:before="120" w:after="120"/>
              <w:rPr>
                <w:rFonts w:cs="Arial"/>
                <w:spacing w:val="-3"/>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3B8003C0" w14:textId="77777777" w:rsidTr="00752A8D">
        <w:trPr>
          <w:trHeight w:val="500"/>
        </w:trPr>
        <w:tc>
          <w:tcPr>
            <w:tcW w:w="10490" w:type="dxa"/>
            <w:gridSpan w:val="2"/>
            <w:shd w:val="clear" w:color="auto" w:fill="00376E"/>
          </w:tcPr>
          <w:p w14:paraId="7D6F8CF8" w14:textId="7F69803D" w:rsidR="00D224E4" w:rsidRPr="00752A8D" w:rsidRDefault="00D224E4" w:rsidP="00580E82">
            <w:pPr>
              <w:pStyle w:val="Heading3"/>
              <w:numPr>
                <w:ilvl w:val="1"/>
                <w:numId w:val="19"/>
              </w:numPr>
              <w:spacing w:before="60" w:after="60"/>
              <w:rPr>
                <w:b/>
                <w:lang w:val="en-US"/>
              </w:rPr>
            </w:pPr>
            <w:bookmarkStart w:id="227" w:name="_Toc73958457"/>
            <w:r w:rsidRPr="00752A8D">
              <w:rPr>
                <w:rFonts w:cs="Arial"/>
                <w:b/>
                <w:color w:val="FFFFFF" w:themeColor="background1"/>
                <w:spacing w:val="-3"/>
                <w:sz w:val="28"/>
                <w:szCs w:val="28"/>
              </w:rPr>
              <w:t>Price reviews (including during any extension period(s))</w:t>
            </w:r>
            <w:bookmarkEnd w:id="227"/>
          </w:p>
        </w:tc>
      </w:tr>
      <w:tr w:rsidR="00D224E4" w:rsidRPr="00D224E4" w14:paraId="43607E15" w14:textId="77777777" w:rsidTr="00047802">
        <w:trPr>
          <w:trHeight w:val="500"/>
        </w:trPr>
        <w:tc>
          <w:tcPr>
            <w:tcW w:w="4678" w:type="dxa"/>
            <w:shd w:val="clear" w:color="auto" w:fill="E6E6E6"/>
          </w:tcPr>
          <w:p w14:paraId="391CA7C1" w14:textId="4BE90803" w:rsidR="00D224E4" w:rsidRPr="000F12AA" w:rsidRDefault="00D224E4" w:rsidP="000F12AA">
            <w:pPr>
              <w:spacing w:before="120" w:after="120"/>
              <w:rPr>
                <w:lang w:val="en-US"/>
              </w:rPr>
            </w:pPr>
            <w:r w:rsidRPr="000F12AA">
              <w:t>If all or some of the Prices will be changed during the term of the SOA, the Supplier must clearly set out the times that the review will occur (including whether the Prices will change during the initial term or the applicable extension options</w:t>
            </w:r>
            <w:r w:rsidRPr="001859ED">
              <w:rPr>
                <w:bCs/>
                <w:iCs/>
                <w:szCs w:val="20"/>
                <w:lang w:eastAsia="en-AU"/>
              </w:rPr>
              <w:t>)</w:t>
            </w:r>
            <w:r w:rsidR="001859ED">
              <w:rPr>
                <w:bCs/>
                <w:iCs/>
                <w:szCs w:val="20"/>
                <w:lang w:eastAsia="en-AU"/>
              </w:rPr>
              <w:t>.</w:t>
            </w:r>
          </w:p>
        </w:tc>
        <w:tc>
          <w:tcPr>
            <w:tcW w:w="5812" w:type="dxa"/>
          </w:tcPr>
          <w:p w14:paraId="1B5C6A23" w14:textId="60D1B533" w:rsidR="00D224E4" w:rsidRPr="00D224E4" w:rsidRDefault="00623BDC" w:rsidP="000F12AA">
            <w:pPr>
              <w:autoSpaceDE w:val="0"/>
              <w:autoSpaceDN w:val="0"/>
              <w:adjustRightInd w:val="0"/>
              <w:spacing w:before="120" w:after="120"/>
              <w:outlineLvl w:val="3"/>
              <w:rPr>
                <w:b/>
                <w:iCs/>
                <w:color w:val="FFFFFF"/>
                <w:sz w:val="24"/>
                <w:lang w:val="en-US" w:eastAsia="en-AU"/>
              </w:rPr>
            </w:pPr>
            <w:r w:rsidRPr="0028317B">
              <w:rPr>
                <w:rFonts w:cs="Arial"/>
                <w:spacing w:val="-3"/>
                <w:szCs w:val="20"/>
              </w:rPr>
              <w:fldChar w:fldCharType="begin">
                <w:ffData>
                  <w:name w:val=""/>
                  <w:enabled/>
                  <w:calcOnExit w:val="0"/>
                  <w:textInput>
                    <w:default w:val="Insert details"/>
                  </w:textInput>
                </w:ffData>
              </w:fldChar>
            </w:r>
            <w:r w:rsidRPr="0028317B">
              <w:rPr>
                <w:rFonts w:cs="Arial"/>
                <w:spacing w:val="-3"/>
                <w:szCs w:val="20"/>
              </w:rPr>
              <w:instrText xml:space="preserve"> FORMTEXT </w:instrText>
            </w:r>
            <w:r w:rsidRPr="0028317B">
              <w:rPr>
                <w:rFonts w:cs="Arial"/>
                <w:spacing w:val="-3"/>
                <w:szCs w:val="20"/>
              </w:rPr>
            </w:r>
            <w:r w:rsidRPr="0028317B">
              <w:rPr>
                <w:rFonts w:cs="Arial"/>
                <w:spacing w:val="-3"/>
                <w:szCs w:val="20"/>
              </w:rPr>
              <w:fldChar w:fldCharType="separate"/>
            </w:r>
            <w:r w:rsidRPr="0028317B">
              <w:rPr>
                <w:rFonts w:cs="Arial"/>
                <w:noProof/>
                <w:spacing w:val="-3"/>
                <w:szCs w:val="20"/>
              </w:rPr>
              <w:t>Insert details</w:t>
            </w:r>
            <w:r w:rsidRPr="0028317B">
              <w:rPr>
                <w:rFonts w:cs="Arial"/>
                <w:spacing w:val="-3"/>
                <w:szCs w:val="20"/>
              </w:rPr>
              <w:fldChar w:fldCharType="end"/>
            </w:r>
          </w:p>
        </w:tc>
      </w:tr>
    </w:tbl>
    <w:p w14:paraId="67D1BC66" w14:textId="7BB1220C"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228" w:name="_Toc37333086"/>
      <w:bookmarkStart w:id="229" w:name="_Toc73958458"/>
      <w:bookmarkStart w:id="230" w:name="_Toc392241048"/>
      <w:bookmarkStart w:id="231" w:name="_Toc394489241"/>
      <w:bookmarkStart w:id="232" w:name="_Toc396731388"/>
      <w:bookmarkStart w:id="233" w:name="_Toc399758762"/>
      <w:bookmarkStart w:id="234" w:name="_Toc411944362"/>
      <w:bookmarkStart w:id="235" w:name="_Toc411952719"/>
      <w:bookmarkStart w:id="236" w:name="_Toc414371149"/>
      <w:bookmarkStart w:id="237" w:name="_Toc418680072"/>
      <w:bookmarkStart w:id="238" w:name="_Toc426539094"/>
      <w:bookmarkStart w:id="239" w:name="_Toc491772978"/>
      <w:bookmarkStart w:id="240" w:name="_Toc216799106"/>
      <w:r w:rsidRPr="00DA7D26">
        <w:rPr>
          <w:rFonts w:eastAsiaTheme="minorEastAsia"/>
          <w:b/>
          <w:bCs/>
          <w:color w:val="auto"/>
          <w:szCs w:val="40"/>
          <w:lang w:eastAsia="en-US"/>
        </w:rPr>
        <w:t xml:space="preserve">SOA </w:t>
      </w:r>
      <w:r w:rsidR="009E7405" w:rsidRPr="00DA7D26">
        <w:rPr>
          <w:rFonts w:eastAsiaTheme="minorEastAsia"/>
          <w:b/>
          <w:bCs/>
          <w:color w:val="auto"/>
          <w:szCs w:val="40"/>
          <w:lang w:eastAsia="en-US"/>
        </w:rPr>
        <w:t>g</w:t>
      </w:r>
      <w:r w:rsidRPr="00DA7D26">
        <w:rPr>
          <w:rFonts w:eastAsiaTheme="minorEastAsia"/>
          <w:b/>
          <w:bCs/>
          <w:color w:val="auto"/>
          <w:szCs w:val="40"/>
          <w:lang w:eastAsia="en-US"/>
        </w:rPr>
        <w:t>overnance</w:t>
      </w:r>
      <w:bookmarkEnd w:id="228"/>
      <w:bookmarkEnd w:id="229"/>
      <w:bookmarkEnd w:id="240"/>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5812"/>
      </w:tblGrid>
      <w:tr w:rsidR="00D224E4" w:rsidRPr="00D224E4" w14:paraId="45922353" w14:textId="77777777" w:rsidTr="00752A8D">
        <w:tc>
          <w:tcPr>
            <w:tcW w:w="10490" w:type="dxa"/>
            <w:gridSpan w:val="3"/>
            <w:shd w:val="clear" w:color="auto" w:fill="00376E"/>
          </w:tcPr>
          <w:p w14:paraId="74358DE9" w14:textId="0E3567ED" w:rsidR="00D224E4" w:rsidRPr="00752A8D" w:rsidRDefault="00752A8D" w:rsidP="00580E82">
            <w:pPr>
              <w:pStyle w:val="Heading3"/>
              <w:numPr>
                <w:ilvl w:val="1"/>
                <w:numId w:val="19"/>
              </w:numPr>
              <w:spacing w:before="60" w:after="60"/>
              <w:rPr>
                <w:b/>
                <w:color w:val="FFFFFF" w:themeColor="background1"/>
                <w:spacing w:val="-3"/>
                <w:lang w:val="en-US"/>
              </w:rPr>
            </w:pPr>
            <w:bookmarkStart w:id="241" w:name="_Toc73958459"/>
            <w:bookmarkEnd w:id="230"/>
            <w:bookmarkEnd w:id="231"/>
            <w:bookmarkEnd w:id="232"/>
            <w:bookmarkEnd w:id="233"/>
            <w:bookmarkEnd w:id="234"/>
            <w:bookmarkEnd w:id="235"/>
            <w:bookmarkEnd w:id="236"/>
            <w:bookmarkEnd w:id="237"/>
            <w:bookmarkEnd w:id="238"/>
            <w:bookmarkEnd w:id="239"/>
            <w:r w:rsidRPr="00752A8D">
              <w:rPr>
                <w:rFonts w:cs="Arial"/>
                <w:b/>
                <w:color w:val="FFFFFF" w:themeColor="background1"/>
                <w:spacing w:val="-3"/>
                <w:sz w:val="28"/>
                <w:szCs w:val="28"/>
              </w:rPr>
              <w:t>A</w:t>
            </w:r>
            <w:r w:rsidR="00D224E4" w:rsidRPr="00752A8D">
              <w:rPr>
                <w:rFonts w:cs="Arial"/>
                <w:b/>
                <w:color w:val="FFFFFF" w:themeColor="background1"/>
                <w:spacing w:val="-3"/>
                <w:sz w:val="28"/>
                <w:szCs w:val="28"/>
              </w:rPr>
              <w:t>ccount and relationship management</w:t>
            </w:r>
            <w:bookmarkEnd w:id="241"/>
          </w:p>
        </w:tc>
      </w:tr>
      <w:tr w:rsidR="00D224E4" w:rsidRPr="00D224E4" w14:paraId="52040204" w14:textId="77777777" w:rsidTr="00047802">
        <w:trPr>
          <w:trHeight w:val="212"/>
        </w:trPr>
        <w:tc>
          <w:tcPr>
            <w:tcW w:w="10490" w:type="dxa"/>
            <w:gridSpan w:val="3"/>
          </w:tcPr>
          <w:p w14:paraId="1261EE6A" w14:textId="2D4CB03C" w:rsidR="00D224E4" w:rsidRPr="00047802" w:rsidRDefault="00D224E4" w:rsidP="000F12AA">
            <w:pPr>
              <w:spacing w:before="120" w:after="120"/>
              <w:rPr>
                <w:rFonts w:cs="Arial"/>
                <w:b/>
                <w:bCs/>
                <w:spacing w:val="-3"/>
                <w:szCs w:val="20"/>
              </w:rPr>
            </w:pPr>
            <w:r w:rsidRPr="00047802">
              <w:rPr>
                <w:b/>
                <w:bCs/>
                <w:color w:val="005EB8"/>
              </w:rPr>
              <w:t>Authorised Representatives must have authority to provide consents, approvals, instructions and directions on behalf of the Supplier. The primary contact person will be the person whom the Principal contacts about the SOA and to whom the Principal delivers all notices under the SOA.</w:t>
            </w:r>
          </w:p>
        </w:tc>
      </w:tr>
      <w:tr w:rsidR="00D224E4" w:rsidRPr="00D224E4" w14:paraId="6264975B" w14:textId="77777777" w:rsidTr="00047802">
        <w:trPr>
          <w:trHeight w:val="212"/>
        </w:trPr>
        <w:tc>
          <w:tcPr>
            <w:tcW w:w="2552" w:type="dxa"/>
            <w:vMerge w:val="restart"/>
            <w:shd w:val="clear" w:color="auto" w:fill="E6E6E6"/>
          </w:tcPr>
          <w:p w14:paraId="4A49FE46" w14:textId="489856D9" w:rsidR="00D224E4" w:rsidRPr="001859ED" w:rsidRDefault="00047802" w:rsidP="000F12AA">
            <w:pPr>
              <w:spacing w:before="120" w:after="120"/>
              <w:rPr>
                <w:rFonts w:cs="Arial"/>
                <w:bCs/>
                <w:spacing w:val="-3"/>
                <w:szCs w:val="20"/>
              </w:rPr>
            </w:pPr>
            <w:r>
              <w:t>P</w:t>
            </w:r>
            <w:r w:rsidR="00D224E4" w:rsidRPr="000F12AA">
              <w:t xml:space="preserve">rovide a primary point of contact to manage the SOA. </w:t>
            </w:r>
          </w:p>
        </w:tc>
        <w:tc>
          <w:tcPr>
            <w:tcW w:w="7938" w:type="dxa"/>
            <w:gridSpan w:val="2"/>
            <w:shd w:val="clear" w:color="auto" w:fill="E6E6E6"/>
          </w:tcPr>
          <w:p w14:paraId="13ACAC8F" w14:textId="77777777" w:rsidR="00D224E4" w:rsidRPr="001859ED" w:rsidRDefault="00D224E4" w:rsidP="000F12AA">
            <w:pPr>
              <w:spacing w:before="120" w:after="120"/>
              <w:jc w:val="both"/>
              <w:rPr>
                <w:rFonts w:cs="Arial"/>
                <w:bCs/>
                <w:spacing w:val="-3"/>
                <w:szCs w:val="20"/>
              </w:rPr>
            </w:pPr>
            <w:r w:rsidRPr="000F12AA">
              <w:rPr>
                <w:spacing w:val="-3"/>
              </w:rPr>
              <w:t>Primary SOA Contact</w:t>
            </w:r>
          </w:p>
        </w:tc>
      </w:tr>
      <w:tr w:rsidR="003B18B5" w:rsidRPr="00D224E4" w14:paraId="730B8ACB" w14:textId="77777777" w:rsidTr="00047802">
        <w:trPr>
          <w:trHeight w:val="212"/>
        </w:trPr>
        <w:tc>
          <w:tcPr>
            <w:tcW w:w="2552" w:type="dxa"/>
            <w:vMerge/>
            <w:shd w:val="clear" w:color="auto" w:fill="E6E6E6"/>
          </w:tcPr>
          <w:p w14:paraId="480F5ABF" w14:textId="77777777" w:rsidR="003B18B5" w:rsidRPr="00D224E4" w:rsidRDefault="003B18B5" w:rsidP="003B18B5">
            <w:pPr>
              <w:spacing w:before="120" w:after="120"/>
              <w:jc w:val="both"/>
              <w:rPr>
                <w:sz w:val="21"/>
                <w:szCs w:val="21"/>
              </w:rPr>
            </w:pPr>
          </w:p>
        </w:tc>
        <w:tc>
          <w:tcPr>
            <w:tcW w:w="2126" w:type="dxa"/>
          </w:tcPr>
          <w:p w14:paraId="10191F51" w14:textId="77777777" w:rsidR="003B18B5" w:rsidRPr="0082309B" w:rsidRDefault="003B18B5" w:rsidP="003B18B5">
            <w:pPr>
              <w:spacing w:before="120" w:after="120"/>
              <w:jc w:val="both"/>
              <w:rPr>
                <w:rFonts w:cs="Arial"/>
                <w:spacing w:val="-3"/>
                <w:szCs w:val="20"/>
              </w:rPr>
            </w:pPr>
            <w:r w:rsidRPr="0082309B">
              <w:rPr>
                <w:rFonts w:cs="Arial"/>
                <w:spacing w:val="-3"/>
                <w:szCs w:val="20"/>
              </w:rPr>
              <w:t>Contact person</w:t>
            </w:r>
          </w:p>
        </w:tc>
        <w:tc>
          <w:tcPr>
            <w:tcW w:w="5812" w:type="dxa"/>
          </w:tcPr>
          <w:p w14:paraId="2ED3164E" w14:textId="0042DAA3"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3B18B5" w:rsidRPr="00D224E4" w14:paraId="5AEC723E" w14:textId="77777777" w:rsidTr="00047802">
        <w:trPr>
          <w:trHeight w:val="212"/>
        </w:trPr>
        <w:tc>
          <w:tcPr>
            <w:tcW w:w="2552" w:type="dxa"/>
            <w:vMerge/>
            <w:shd w:val="clear" w:color="auto" w:fill="E6E6E6"/>
          </w:tcPr>
          <w:p w14:paraId="1CD8937F" w14:textId="77777777" w:rsidR="003B18B5" w:rsidRPr="00D224E4" w:rsidRDefault="003B18B5" w:rsidP="003B18B5">
            <w:pPr>
              <w:spacing w:before="120" w:after="120"/>
              <w:jc w:val="both"/>
              <w:rPr>
                <w:sz w:val="21"/>
                <w:szCs w:val="21"/>
              </w:rPr>
            </w:pPr>
          </w:p>
        </w:tc>
        <w:tc>
          <w:tcPr>
            <w:tcW w:w="2126" w:type="dxa"/>
          </w:tcPr>
          <w:p w14:paraId="3B9F2B74" w14:textId="77777777" w:rsidR="003B18B5" w:rsidRPr="0082309B" w:rsidRDefault="003B18B5" w:rsidP="003B18B5">
            <w:pPr>
              <w:spacing w:before="120" w:after="120"/>
              <w:jc w:val="both"/>
              <w:rPr>
                <w:rFonts w:cs="Arial"/>
                <w:spacing w:val="-3"/>
                <w:szCs w:val="20"/>
              </w:rPr>
            </w:pPr>
            <w:r w:rsidRPr="0082309B">
              <w:rPr>
                <w:rFonts w:cs="Arial"/>
                <w:spacing w:val="-3"/>
                <w:szCs w:val="20"/>
              </w:rPr>
              <w:t>Position</w:t>
            </w:r>
          </w:p>
        </w:tc>
        <w:tc>
          <w:tcPr>
            <w:tcW w:w="5812" w:type="dxa"/>
          </w:tcPr>
          <w:p w14:paraId="6452E372" w14:textId="2F09EB07"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3B18B5" w:rsidRPr="00D224E4" w14:paraId="1D9E8BCE" w14:textId="77777777" w:rsidTr="00047802">
        <w:trPr>
          <w:trHeight w:val="212"/>
        </w:trPr>
        <w:tc>
          <w:tcPr>
            <w:tcW w:w="2552" w:type="dxa"/>
            <w:vMerge/>
            <w:shd w:val="clear" w:color="auto" w:fill="E6E6E6"/>
          </w:tcPr>
          <w:p w14:paraId="3BE78898" w14:textId="77777777" w:rsidR="003B18B5" w:rsidRPr="00D224E4" w:rsidRDefault="003B18B5" w:rsidP="003B18B5">
            <w:pPr>
              <w:spacing w:before="120" w:after="120"/>
              <w:jc w:val="both"/>
              <w:rPr>
                <w:sz w:val="21"/>
                <w:szCs w:val="21"/>
              </w:rPr>
            </w:pPr>
          </w:p>
        </w:tc>
        <w:tc>
          <w:tcPr>
            <w:tcW w:w="2126" w:type="dxa"/>
          </w:tcPr>
          <w:p w14:paraId="3C70016A" w14:textId="77777777" w:rsidR="003B18B5" w:rsidRPr="0082309B" w:rsidRDefault="003B18B5" w:rsidP="003B18B5">
            <w:pPr>
              <w:spacing w:before="120" w:after="120"/>
              <w:jc w:val="both"/>
              <w:rPr>
                <w:rFonts w:cs="Arial"/>
                <w:spacing w:val="-3"/>
                <w:szCs w:val="20"/>
              </w:rPr>
            </w:pPr>
            <w:r w:rsidRPr="0082309B">
              <w:rPr>
                <w:rFonts w:cs="Arial"/>
                <w:spacing w:val="-3"/>
                <w:szCs w:val="20"/>
              </w:rPr>
              <w:t>Phone number</w:t>
            </w:r>
          </w:p>
        </w:tc>
        <w:tc>
          <w:tcPr>
            <w:tcW w:w="5812" w:type="dxa"/>
          </w:tcPr>
          <w:p w14:paraId="2FF32350" w14:textId="14E81A09"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3B18B5" w:rsidRPr="00D224E4" w14:paraId="38A68AF5" w14:textId="77777777" w:rsidTr="00047802">
        <w:trPr>
          <w:trHeight w:val="212"/>
        </w:trPr>
        <w:tc>
          <w:tcPr>
            <w:tcW w:w="2552" w:type="dxa"/>
            <w:vMerge/>
            <w:shd w:val="clear" w:color="auto" w:fill="E6E6E6"/>
          </w:tcPr>
          <w:p w14:paraId="66662C35" w14:textId="77777777" w:rsidR="003B18B5" w:rsidRPr="00D224E4" w:rsidRDefault="003B18B5" w:rsidP="003B18B5">
            <w:pPr>
              <w:spacing w:before="120" w:after="120"/>
              <w:jc w:val="both"/>
              <w:rPr>
                <w:sz w:val="21"/>
                <w:szCs w:val="21"/>
              </w:rPr>
            </w:pPr>
          </w:p>
        </w:tc>
        <w:tc>
          <w:tcPr>
            <w:tcW w:w="2126" w:type="dxa"/>
          </w:tcPr>
          <w:p w14:paraId="78BAED4E" w14:textId="77777777" w:rsidR="003B18B5" w:rsidRPr="0082309B" w:rsidRDefault="003B18B5" w:rsidP="003B18B5">
            <w:pPr>
              <w:spacing w:before="120" w:after="120"/>
              <w:jc w:val="both"/>
              <w:rPr>
                <w:rFonts w:cs="Arial"/>
                <w:spacing w:val="-3"/>
                <w:szCs w:val="20"/>
              </w:rPr>
            </w:pPr>
            <w:r w:rsidRPr="0082309B">
              <w:rPr>
                <w:rFonts w:cs="Arial"/>
                <w:spacing w:val="-3"/>
                <w:szCs w:val="20"/>
              </w:rPr>
              <w:t>Street address</w:t>
            </w:r>
          </w:p>
        </w:tc>
        <w:tc>
          <w:tcPr>
            <w:tcW w:w="5812" w:type="dxa"/>
          </w:tcPr>
          <w:p w14:paraId="362EB36F" w14:textId="32F85A59"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3B18B5" w:rsidRPr="00D224E4" w14:paraId="7AA2C85C" w14:textId="77777777" w:rsidTr="00047802">
        <w:trPr>
          <w:trHeight w:val="212"/>
        </w:trPr>
        <w:tc>
          <w:tcPr>
            <w:tcW w:w="2552" w:type="dxa"/>
            <w:vMerge/>
            <w:shd w:val="clear" w:color="auto" w:fill="E6E6E6"/>
          </w:tcPr>
          <w:p w14:paraId="682DA67A" w14:textId="77777777" w:rsidR="003B18B5" w:rsidRPr="00D224E4" w:rsidRDefault="003B18B5" w:rsidP="003B18B5">
            <w:pPr>
              <w:spacing w:before="120" w:after="120"/>
              <w:jc w:val="both"/>
              <w:rPr>
                <w:sz w:val="21"/>
                <w:szCs w:val="21"/>
              </w:rPr>
            </w:pPr>
          </w:p>
        </w:tc>
        <w:tc>
          <w:tcPr>
            <w:tcW w:w="2126" w:type="dxa"/>
          </w:tcPr>
          <w:p w14:paraId="3A588F7B" w14:textId="77777777" w:rsidR="003B18B5" w:rsidRPr="0082309B" w:rsidRDefault="003B18B5" w:rsidP="003B18B5">
            <w:pPr>
              <w:spacing w:before="120" w:after="120"/>
              <w:jc w:val="both"/>
              <w:rPr>
                <w:rFonts w:cs="Arial"/>
                <w:spacing w:val="-3"/>
                <w:szCs w:val="20"/>
              </w:rPr>
            </w:pPr>
            <w:r w:rsidRPr="0082309B">
              <w:rPr>
                <w:rFonts w:cs="Arial"/>
                <w:spacing w:val="-3"/>
                <w:szCs w:val="20"/>
              </w:rPr>
              <w:t>Postal address</w:t>
            </w:r>
          </w:p>
        </w:tc>
        <w:tc>
          <w:tcPr>
            <w:tcW w:w="5812" w:type="dxa"/>
          </w:tcPr>
          <w:p w14:paraId="72853081" w14:textId="5CF67A58"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3B18B5" w:rsidRPr="00D224E4" w14:paraId="1458C6E9" w14:textId="77777777" w:rsidTr="00047802">
        <w:trPr>
          <w:trHeight w:val="212"/>
        </w:trPr>
        <w:tc>
          <w:tcPr>
            <w:tcW w:w="2552" w:type="dxa"/>
            <w:vMerge/>
            <w:shd w:val="clear" w:color="auto" w:fill="E6E6E6"/>
          </w:tcPr>
          <w:p w14:paraId="51ED693B" w14:textId="77777777" w:rsidR="003B18B5" w:rsidRPr="00D224E4" w:rsidRDefault="003B18B5" w:rsidP="003B18B5">
            <w:pPr>
              <w:spacing w:before="120" w:after="120"/>
              <w:jc w:val="both"/>
              <w:rPr>
                <w:sz w:val="21"/>
                <w:szCs w:val="21"/>
              </w:rPr>
            </w:pPr>
          </w:p>
        </w:tc>
        <w:tc>
          <w:tcPr>
            <w:tcW w:w="2126" w:type="dxa"/>
          </w:tcPr>
          <w:p w14:paraId="1BEAE75C" w14:textId="77777777" w:rsidR="003B18B5" w:rsidRPr="0082309B" w:rsidRDefault="003B18B5" w:rsidP="003B18B5">
            <w:pPr>
              <w:spacing w:before="120" w:after="120"/>
              <w:jc w:val="both"/>
              <w:rPr>
                <w:rFonts w:cs="Arial"/>
                <w:spacing w:val="-3"/>
                <w:szCs w:val="20"/>
              </w:rPr>
            </w:pPr>
            <w:r w:rsidRPr="0082309B">
              <w:rPr>
                <w:rFonts w:cs="Arial"/>
                <w:spacing w:val="-3"/>
                <w:szCs w:val="20"/>
              </w:rPr>
              <w:t>Email address</w:t>
            </w:r>
          </w:p>
        </w:tc>
        <w:tc>
          <w:tcPr>
            <w:tcW w:w="5812" w:type="dxa"/>
          </w:tcPr>
          <w:p w14:paraId="1DBA6F9E" w14:textId="4E0A54CD" w:rsidR="003B18B5" w:rsidRPr="0082309B" w:rsidRDefault="003B18B5" w:rsidP="003B18B5">
            <w:pPr>
              <w:spacing w:before="120" w:after="120"/>
              <w:jc w:val="both"/>
              <w:rPr>
                <w:rFonts w:cs="Arial"/>
                <w:spacing w:val="-3"/>
                <w:szCs w:val="20"/>
              </w:rPr>
            </w:pPr>
            <w:r w:rsidRPr="002B1D93">
              <w:rPr>
                <w:rFonts w:cs="Arial"/>
                <w:spacing w:val="-3"/>
                <w:szCs w:val="20"/>
              </w:rPr>
              <w:fldChar w:fldCharType="begin">
                <w:ffData>
                  <w:name w:val=""/>
                  <w:enabled/>
                  <w:calcOnExit w:val="0"/>
                  <w:textInput>
                    <w:default w:val="Insert details"/>
                  </w:textInput>
                </w:ffData>
              </w:fldChar>
            </w:r>
            <w:r w:rsidRPr="002B1D93">
              <w:rPr>
                <w:rFonts w:cs="Arial"/>
                <w:spacing w:val="-3"/>
                <w:szCs w:val="20"/>
              </w:rPr>
              <w:instrText xml:space="preserve"> FORMTEXT </w:instrText>
            </w:r>
            <w:r w:rsidRPr="002B1D93">
              <w:rPr>
                <w:rFonts w:cs="Arial"/>
                <w:spacing w:val="-3"/>
                <w:szCs w:val="20"/>
              </w:rPr>
            </w:r>
            <w:r w:rsidRPr="002B1D93">
              <w:rPr>
                <w:rFonts w:cs="Arial"/>
                <w:spacing w:val="-3"/>
                <w:szCs w:val="20"/>
              </w:rPr>
              <w:fldChar w:fldCharType="separate"/>
            </w:r>
            <w:r w:rsidRPr="002B1D93">
              <w:rPr>
                <w:rFonts w:cs="Arial"/>
                <w:noProof/>
                <w:spacing w:val="-3"/>
                <w:szCs w:val="20"/>
              </w:rPr>
              <w:t>Insert details</w:t>
            </w:r>
            <w:r w:rsidRPr="002B1D93">
              <w:rPr>
                <w:rFonts w:cs="Arial"/>
                <w:spacing w:val="-3"/>
                <w:szCs w:val="20"/>
              </w:rPr>
              <w:fldChar w:fldCharType="end"/>
            </w:r>
          </w:p>
        </w:tc>
      </w:tr>
      <w:tr w:rsidR="00D224E4" w:rsidRPr="00D224E4" w14:paraId="7758FC73" w14:textId="77777777" w:rsidTr="00752A8D">
        <w:trPr>
          <w:trHeight w:val="212"/>
        </w:trPr>
        <w:tc>
          <w:tcPr>
            <w:tcW w:w="10490" w:type="dxa"/>
            <w:gridSpan w:val="3"/>
            <w:shd w:val="clear" w:color="auto" w:fill="00376E"/>
          </w:tcPr>
          <w:p w14:paraId="3A3AA858" w14:textId="169E53D3" w:rsidR="00D224E4" w:rsidRPr="00752A8D" w:rsidRDefault="00D224E4" w:rsidP="00580E82">
            <w:pPr>
              <w:pStyle w:val="Heading3"/>
              <w:numPr>
                <w:ilvl w:val="1"/>
                <w:numId w:val="19"/>
              </w:numPr>
              <w:spacing w:before="60" w:after="60"/>
              <w:rPr>
                <w:b/>
                <w:lang w:val="en-US"/>
              </w:rPr>
            </w:pPr>
            <w:bookmarkStart w:id="242" w:name="_Toc73958460"/>
            <w:r w:rsidRPr="00752A8D">
              <w:rPr>
                <w:rFonts w:cs="Arial"/>
                <w:b/>
                <w:color w:val="FFFFFF" w:themeColor="background1"/>
                <w:spacing w:val="-3"/>
                <w:sz w:val="28"/>
                <w:szCs w:val="28"/>
              </w:rPr>
              <w:t xml:space="preserve">Performance </w:t>
            </w:r>
            <w:r w:rsidR="00623BDC" w:rsidRPr="00752A8D">
              <w:rPr>
                <w:rFonts w:cs="Arial"/>
                <w:b/>
                <w:color w:val="FFFFFF" w:themeColor="background1"/>
                <w:spacing w:val="-3"/>
                <w:sz w:val="28"/>
                <w:szCs w:val="28"/>
              </w:rPr>
              <w:t xml:space="preserve">measurement </w:t>
            </w:r>
            <w:r w:rsidRPr="00752A8D">
              <w:rPr>
                <w:rFonts w:cs="Arial"/>
                <w:b/>
                <w:color w:val="FFFFFF" w:themeColor="background1"/>
                <w:spacing w:val="-3"/>
                <w:sz w:val="28"/>
                <w:szCs w:val="28"/>
              </w:rPr>
              <w:t>and review</w:t>
            </w:r>
            <w:bookmarkEnd w:id="242"/>
            <w:r w:rsidRPr="00752A8D">
              <w:rPr>
                <w:b/>
                <w:color w:val="FFFFFF"/>
                <w:sz w:val="24"/>
              </w:rPr>
              <w:t xml:space="preserve"> </w:t>
            </w:r>
          </w:p>
        </w:tc>
      </w:tr>
      <w:tr w:rsidR="001859ED" w:rsidRPr="00D224E4" w14:paraId="570B4995" w14:textId="77777777" w:rsidTr="00047802">
        <w:trPr>
          <w:trHeight w:val="939"/>
        </w:trPr>
        <w:tc>
          <w:tcPr>
            <w:tcW w:w="4678" w:type="dxa"/>
            <w:gridSpan w:val="2"/>
            <w:shd w:val="clear" w:color="auto" w:fill="E6E6E6"/>
          </w:tcPr>
          <w:p w14:paraId="2BD9C8BB" w14:textId="3798AAA0" w:rsidR="001859ED" w:rsidRPr="000F12AA" w:rsidRDefault="000F12AA" w:rsidP="000F12AA">
            <w:pPr>
              <w:spacing w:before="120" w:after="120"/>
            </w:pPr>
            <w:r w:rsidRPr="004C5894">
              <w:t xml:space="preserve">Does the Supplier agree to comply with the performance measurements and review </w:t>
            </w:r>
            <w:r w:rsidRPr="004C5894">
              <w:lastRenderedPageBreak/>
              <w:t>process proposed by the Principal in Part B</w:t>
            </w:r>
            <w:r w:rsidR="00384FB8">
              <w:t xml:space="preserve">: </w:t>
            </w:r>
            <w:r w:rsidRPr="004C5894">
              <w:t>SOA Details, Schedule 4 – SOA Governance.</w:t>
            </w:r>
          </w:p>
        </w:tc>
        <w:tc>
          <w:tcPr>
            <w:tcW w:w="5812" w:type="dxa"/>
          </w:tcPr>
          <w:p w14:paraId="47FA4B3A" w14:textId="702AD6F3" w:rsidR="002D0F10" w:rsidRDefault="00C67A65" w:rsidP="001859ED">
            <w:pPr>
              <w:spacing w:before="120" w:after="120"/>
              <w:rPr>
                <w:szCs w:val="22"/>
              </w:rPr>
            </w:pPr>
            <w:sdt>
              <w:sdtPr>
                <w:rPr>
                  <w:szCs w:val="22"/>
                </w:rPr>
                <w:id w:val="-17425807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1859ED">
              <w:rPr>
                <w:szCs w:val="22"/>
              </w:rPr>
              <w:t xml:space="preserve"> Yes </w:t>
            </w:r>
          </w:p>
          <w:p w14:paraId="7CCCC76B" w14:textId="1843FF6A" w:rsidR="001859ED" w:rsidRPr="000F12AA" w:rsidRDefault="00C67A65" w:rsidP="000F12AA">
            <w:pPr>
              <w:spacing w:before="120" w:after="120"/>
              <w:rPr>
                <w:b/>
                <w:i/>
                <w:lang w:val="en-GB"/>
              </w:rPr>
            </w:pPr>
            <w:sdt>
              <w:sdtPr>
                <w:rPr>
                  <w:szCs w:val="22"/>
                </w:rPr>
                <w:id w:val="-121380483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1859ED">
              <w:rPr>
                <w:szCs w:val="22"/>
              </w:rPr>
              <w:t xml:space="preserve"> No</w:t>
            </w:r>
            <w:r w:rsidR="001859ED">
              <w:rPr>
                <w:szCs w:val="22"/>
              </w:rPr>
              <w:t xml:space="preserve">, </w:t>
            </w:r>
            <w:r w:rsidR="001859ED" w:rsidRPr="001859ED">
              <w:rPr>
                <w:rFonts w:cs="Arial"/>
              </w:rPr>
              <w:t xml:space="preserve">the Supplier is to provide detail regarding proposed changes to the Governance process: </w:t>
            </w:r>
            <w:r w:rsidR="001859ED" w:rsidRPr="001859ED">
              <w:rPr>
                <w:rFonts w:cs="Arial"/>
                <w:spacing w:val="-3"/>
                <w:szCs w:val="20"/>
                <w:lang w:val="en-GB"/>
              </w:rPr>
              <w:fldChar w:fldCharType="begin">
                <w:ffData>
                  <w:name w:val=""/>
                  <w:enabled/>
                  <w:calcOnExit w:val="0"/>
                  <w:textInput>
                    <w:default w:val="Insert details"/>
                  </w:textInput>
                </w:ffData>
              </w:fldChar>
            </w:r>
            <w:r w:rsidR="001859ED" w:rsidRPr="001859ED">
              <w:rPr>
                <w:rFonts w:cs="Arial"/>
                <w:spacing w:val="-3"/>
                <w:szCs w:val="20"/>
                <w:lang w:val="en-GB"/>
              </w:rPr>
              <w:instrText xml:space="preserve"> FORMTEXT </w:instrText>
            </w:r>
            <w:r w:rsidR="001859ED" w:rsidRPr="001859ED">
              <w:rPr>
                <w:rFonts w:cs="Arial"/>
                <w:spacing w:val="-3"/>
                <w:szCs w:val="20"/>
                <w:lang w:val="en-GB"/>
              </w:rPr>
            </w:r>
            <w:r w:rsidR="001859ED" w:rsidRPr="001859ED">
              <w:rPr>
                <w:rFonts w:cs="Arial"/>
                <w:spacing w:val="-3"/>
                <w:szCs w:val="20"/>
                <w:lang w:val="en-GB"/>
              </w:rPr>
              <w:fldChar w:fldCharType="separate"/>
            </w:r>
            <w:r w:rsidR="001859ED" w:rsidRPr="001859ED">
              <w:rPr>
                <w:rFonts w:cs="Arial"/>
                <w:noProof/>
                <w:spacing w:val="-3"/>
                <w:szCs w:val="20"/>
                <w:lang w:val="en-GB"/>
              </w:rPr>
              <w:t>Insert details</w:t>
            </w:r>
            <w:r w:rsidR="001859ED" w:rsidRPr="001859ED">
              <w:rPr>
                <w:rFonts w:cs="Arial"/>
                <w:spacing w:val="-3"/>
                <w:szCs w:val="20"/>
                <w:lang w:val="en-GB"/>
              </w:rPr>
              <w:fldChar w:fldCharType="end"/>
            </w:r>
          </w:p>
        </w:tc>
      </w:tr>
      <w:tr w:rsidR="00D224E4" w:rsidRPr="00D224E4" w14:paraId="55798DF8" w14:textId="77777777" w:rsidTr="00752A8D">
        <w:trPr>
          <w:trHeight w:val="212"/>
        </w:trPr>
        <w:tc>
          <w:tcPr>
            <w:tcW w:w="10490" w:type="dxa"/>
            <w:gridSpan w:val="3"/>
            <w:shd w:val="clear" w:color="auto" w:fill="00376E"/>
          </w:tcPr>
          <w:p w14:paraId="6712C0C1" w14:textId="7613D029" w:rsidR="00D224E4" w:rsidRPr="00752A8D" w:rsidRDefault="00752A8D" w:rsidP="00580E82">
            <w:pPr>
              <w:pStyle w:val="Heading3"/>
              <w:numPr>
                <w:ilvl w:val="1"/>
                <w:numId w:val="19"/>
              </w:numPr>
              <w:spacing w:before="60" w:after="60"/>
              <w:rPr>
                <w:b/>
                <w:lang w:val="en-US"/>
              </w:rPr>
            </w:pPr>
            <w:bookmarkStart w:id="243" w:name="_Toc73958461"/>
            <w:r w:rsidRPr="00752A8D">
              <w:rPr>
                <w:rFonts w:cs="Arial"/>
                <w:b/>
                <w:color w:val="FFFFFF" w:themeColor="background1"/>
                <w:spacing w:val="-3"/>
                <w:sz w:val="28"/>
                <w:szCs w:val="28"/>
              </w:rPr>
              <w:lastRenderedPageBreak/>
              <w:t>R</w:t>
            </w:r>
            <w:commentRangeStart w:id="244"/>
            <w:r w:rsidR="00D224E4" w:rsidRPr="00752A8D">
              <w:rPr>
                <w:rFonts w:cs="Arial"/>
                <w:b/>
                <w:color w:val="FFFFFF" w:themeColor="background1"/>
                <w:spacing w:val="-3"/>
                <w:sz w:val="28"/>
                <w:szCs w:val="28"/>
              </w:rPr>
              <w:t>eporting Requirements</w:t>
            </w:r>
            <w:commentRangeEnd w:id="244"/>
            <w:r w:rsidR="00D224E4" w:rsidRPr="00752A8D">
              <w:rPr>
                <w:rFonts w:cs="Arial"/>
                <w:b/>
                <w:color w:val="FFFFFF" w:themeColor="background1"/>
                <w:spacing w:val="-3"/>
                <w:sz w:val="28"/>
                <w:szCs w:val="28"/>
              </w:rPr>
              <w:commentReference w:id="244"/>
            </w:r>
            <w:bookmarkEnd w:id="243"/>
          </w:p>
        </w:tc>
      </w:tr>
      <w:tr w:rsidR="00D224E4" w:rsidRPr="00D224E4" w14:paraId="05987F5B" w14:textId="77777777" w:rsidTr="00047802">
        <w:trPr>
          <w:trHeight w:val="212"/>
        </w:trPr>
        <w:tc>
          <w:tcPr>
            <w:tcW w:w="4678" w:type="dxa"/>
            <w:gridSpan w:val="2"/>
            <w:shd w:val="clear" w:color="auto" w:fill="E6E6E6"/>
          </w:tcPr>
          <w:p w14:paraId="3348457A" w14:textId="585A9078" w:rsidR="00D224E4" w:rsidRPr="000F12AA" w:rsidRDefault="00D224E4" w:rsidP="000F12AA">
            <w:pPr>
              <w:spacing w:before="120" w:after="120"/>
            </w:pPr>
            <w:r w:rsidRPr="000F12AA">
              <w:t>The Supplier is to confirm that their reporting system currently includes the required functionality and content to deliver the reports in Excel</w:t>
            </w:r>
            <w:r w:rsidR="00623BDC" w:rsidRPr="000F12AA">
              <w:t xml:space="preserve"> (or other acceptable </w:t>
            </w:r>
            <w:r w:rsidRPr="000F12AA">
              <w:t>format</w:t>
            </w:r>
            <w:r w:rsidR="00623BDC" w:rsidRPr="000F12AA">
              <w:t>s)</w:t>
            </w:r>
            <w:r w:rsidRPr="000F12AA">
              <w:t xml:space="preserve"> as described in Part B</w:t>
            </w:r>
            <w:r w:rsidR="0006615A">
              <w:t xml:space="preserve">: </w:t>
            </w:r>
            <w:r w:rsidRPr="000F12AA">
              <w:t>SOA Details, Schedule 4</w:t>
            </w:r>
            <w:r w:rsidR="00384FB8">
              <w:t xml:space="preserve"> </w:t>
            </w:r>
            <w:r w:rsidR="00384FB8" w:rsidRPr="004C5894">
              <w:t>– SOA Governance</w:t>
            </w:r>
            <w:r w:rsidRPr="000F12AA">
              <w:t xml:space="preserve">, </w:t>
            </w:r>
            <w:r w:rsidRPr="00384FB8">
              <w:rPr>
                <w:highlight w:val="yellow"/>
              </w:rPr>
              <w:t xml:space="preserve">item </w:t>
            </w:r>
            <w:r w:rsidRPr="00384FB8">
              <w:rPr>
                <w:highlight w:val="yellow"/>
              </w:rPr>
              <w:fldChar w:fldCharType="begin">
                <w:ffData>
                  <w:name w:val=""/>
                  <w:enabled/>
                  <w:calcOnExit w:val="0"/>
                  <w:textInput>
                    <w:default w:val="&lt;&lt;insert no.&gt;&gt;"/>
                  </w:textInput>
                </w:ffData>
              </w:fldChar>
            </w:r>
            <w:r w:rsidRPr="00384FB8">
              <w:rPr>
                <w:highlight w:val="yellow"/>
              </w:rPr>
              <w:instrText xml:space="preserve"> FORMTEXT </w:instrText>
            </w:r>
            <w:r w:rsidRPr="00384FB8">
              <w:rPr>
                <w:highlight w:val="yellow"/>
              </w:rPr>
            </w:r>
            <w:r w:rsidRPr="00384FB8">
              <w:rPr>
                <w:highlight w:val="yellow"/>
              </w:rPr>
              <w:fldChar w:fldCharType="separate"/>
            </w:r>
            <w:r w:rsidRPr="00384FB8">
              <w:rPr>
                <w:highlight w:val="yellow"/>
              </w:rPr>
              <w:t>&lt;&lt;insert no.&gt;&gt;</w:t>
            </w:r>
            <w:r w:rsidRPr="00384FB8">
              <w:rPr>
                <w:highlight w:val="yellow"/>
              </w:rPr>
              <w:fldChar w:fldCharType="end"/>
            </w:r>
          </w:p>
          <w:p w14:paraId="769E1FC0" w14:textId="5C7E5ED0" w:rsidR="00D224E4" w:rsidRPr="002D0F10" w:rsidRDefault="00D224E4" w:rsidP="000F12AA">
            <w:pPr>
              <w:spacing w:before="120" w:after="120"/>
            </w:pPr>
            <w:r w:rsidRPr="000F12AA">
              <w:t>Please note shortlisted Suppliers may be required to provide a demonstration of their reporting system’s capability prior to acceptance onto the SOA.</w:t>
            </w:r>
          </w:p>
        </w:tc>
        <w:tc>
          <w:tcPr>
            <w:tcW w:w="5812" w:type="dxa"/>
          </w:tcPr>
          <w:p w14:paraId="2B34FF10" w14:textId="0318B1CD" w:rsidR="00D224E4" w:rsidRPr="002320B8" w:rsidRDefault="00D224E4" w:rsidP="004C5894">
            <w:pPr>
              <w:keepLines/>
              <w:spacing w:before="120" w:after="120"/>
              <w:rPr>
                <w:rFonts w:cs="Arial"/>
                <w:iCs/>
                <w:szCs w:val="20"/>
                <w:highlight w:val="yellow"/>
              </w:rPr>
            </w:pPr>
            <w:r w:rsidRPr="002320B8">
              <w:rPr>
                <w:rFonts w:cs="Arial"/>
                <w:iCs/>
                <w:szCs w:val="20"/>
                <w:highlight w:val="yellow"/>
              </w:rPr>
              <w:t xml:space="preserve">Ability to provide </w:t>
            </w:r>
            <w:r w:rsidR="00623BDC" w:rsidRPr="002320B8">
              <w:rPr>
                <w:rFonts w:cs="Arial"/>
                <w:iCs/>
                <w:szCs w:val="20"/>
                <w:highlight w:val="yellow"/>
              </w:rPr>
              <w:t xml:space="preserve">quarterly </w:t>
            </w:r>
            <w:r w:rsidRPr="002320B8">
              <w:rPr>
                <w:rFonts w:cs="Arial"/>
                <w:iCs/>
                <w:szCs w:val="20"/>
                <w:highlight w:val="yellow"/>
              </w:rPr>
              <w:t xml:space="preserve">reports within </w:t>
            </w:r>
            <w:r w:rsidR="00EA24FE" w:rsidRPr="002320B8">
              <w:rPr>
                <w:rFonts w:cs="Arial"/>
                <w:iCs/>
                <w:szCs w:val="20"/>
                <w:highlight w:val="yellow"/>
              </w:rPr>
              <w:t>&lt;&lt;</w:t>
            </w:r>
            <w:r w:rsidRPr="002320B8">
              <w:rPr>
                <w:rFonts w:cs="Arial"/>
                <w:iCs/>
                <w:szCs w:val="20"/>
                <w:highlight w:val="yellow"/>
              </w:rPr>
              <w:t>ten (10)</w:t>
            </w:r>
            <w:r w:rsidR="00EA24FE" w:rsidRPr="002320B8">
              <w:rPr>
                <w:rFonts w:cs="Arial"/>
                <w:iCs/>
                <w:szCs w:val="20"/>
                <w:highlight w:val="yellow"/>
              </w:rPr>
              <w:t>&gt;&gt;</w:t>
            </w:r>
            <w:r w:rsidRPr="002320B8">
              <w:rPr>
                <w:rFonts w:cs="Arial"/>
                <w:iCs/>
                <w:szCs w:val="20"/>
                <w:highlight w:val="yellow"/>
              </w:rPr>
              <w:t xml:space="preserve"> working days from the end of the reporting period.</w:t>
            </w:r>
          </w:p>
          <w:p w14:paraId="29A13F32" w14:textId="1089FECC" w:rsidR="001859ED" w:rsidRPr="001859ED" w:rsidRDefault="00C67A65" w:rsidP="0006615A">
            <w:pPr>
              <w:spacing w:before="120" w:after="120"/>
              <w:rPr>
                <w:szCs w:val="22"/>
              </w:rPr>
            </w:pPr>
            <w:sdt>
              <w:sdtPr>
                <w:rPr>
                  <w:szCs w:val="22"/>
                  <w:highlight w:val="yellow"/>
                </w:rPr>
                <w:id w:val="-1294510045"/>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424071601"/>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293E177E" w14:textId="2083B8DC" w:rsidR="00D224E4" w:rsidRPr="000F12AA" w:rsidRDefault="00D224E4" w:rsidP="0006615A">
            <w:pPr>
              <w:keepLines/>
              <w:spacing w:before="120" w:after="120"/>
              <w:rPr>
                <w:highlight w:val="yellow"/>
              </w:rPr>
            </w:pPr>
            <w:r w:rsidRPr="000F12AA">
              <w:rPr>
                <w:highlight w:val="yellow"/>
              </w:rPr>
              <w:t xml:space="preserve">Ability to meet the </w:t>
            </w:r>
            <w:r w:rsidR="0006615A">
              <w:rPr>
                <w:highlight w:val="yellow"/>
              </w:rPr>
              <w:t>m</w:t>
            </w:r>
            <w:r w:rsidR="0006615A" w:rsidRPr="000F12AA">
              <w:rPr>
                <w:highlight w:val="yellow"/>
              </w:rPr>
              <w:t xml:space="preserve">inimum </w:t>
            </w:r>
            <w:r w:rsidRPr="000F12AA">
              <w:rPr>
                <w:highlight w:val="yellow"/>
              </w:rPr>
              <w:t>reporting requirements:</w:t>
            </w:r>
          </w:p>
          <w:p w14:paraId="4E180D78" w14:textId="227EE440" w:rsidR="00D224E4" w:rsidRPr="002320B8" w:rsidRDefault="00D224E4" w:rsidP="004C5894">
            <w:pPr>
              <w:keepLines/>
              <w:spacing w:before="120" w:after="120"/>
              <w:rPr>
                <w:rFonts w:cs="Arial"/>
                <w:iCs/>
                <w:szCs w:val="20"/>
                <w:highlight w:val="yellow"/>
                <w:lang w:val="en-GB"/>
              </w:rPr>
            </w:pPr>
            <w:r w:rsidRPr="002320B8">
              <w:rPr>
                <w:rFonts w:cs="Arial"/>
                <w:iCs/>
                <w:szCs w:val="20"/>
                <w:highlight w:val="yellow"/>
                <w:lang w:val="en-GB"/>
              </w:rPr>
              <w:t>Reports provided in spreadsheet (e.g. Microsoft Excel</w:t>
            </w:r>
            <w:r w:rsidR="00623BDC" w:rsidRPr="002320B8">
              <w:rPr>
                <w:rFonts w:cs="Arial"/>
                <w:iCs/>
                <w:szCs w:val="20"/>
                <w:highlight w:val="yellow"/>
                <w:lang w:val="en-GB"/>
              </w:rPr>
              <w:t xml:space="preserve"> or other agreed format</w:t>
            </w:r>
            <w:r w:rsidRPr="002320B8">
              <w:rPr>
                <w:rFonts w:cs="Arial"/>
                <w:iCs/>
                <w:szCs w:val="20"/>
                <w:highlight w:val="yellow"/>
                <w:lang w:val="en-GB"/>
              </w:rPr>
              <w:t xml:space="preserve">) detailing </w:t>
            </w:r>
            <w:r w:rsidR="00623BDC" w:rsidRPr="002320B8">
              <w:rPr>
                <w:rFonts w:cs="Arial"/>
                <w:iCs/>
                <w:szCs w:val="20"/>
                <w:highlight w:val="yellow"/>
                <w:lang w:val="en-GB"/>
              </w:rPr>
              <w:t xml:space="preserve">invoiced </w:t>
            </w:r>
            <w:r w:rsidRPr="002320B8">
              <w:rPr>
                <w:rFonts w:cs="Arial"/>
                <w:iCs/>
                <w:szCs w:val="20"/>
                <w:highlight w:val="yellow"/>
                <w:lang w:val="en-GB"/>
              </w:rPr>
              <w:t>sales for the reporting period</w:t>
            </w:r>
            <w:r w:rsidR="00623BDC" w:rsidRPr="002320B8">
              <w:rPr>
                <w:rFonts w:cs="Arial"/>
                <w:iCs/>
                <w:szCs w:val="20"/>
                <w:highlight w:val="yellow"/>
                <w:lang w:val="en-GB"/>
              </w:rPr>
              <w:t>:</w:t>
            </w:r>
          </w:p>
          <w:p w14:paraId="30AFFD48" w14:textId="1C138D23" w:rsidR="001859ED" w:rsidRPr="001859ED" w:rsidRDefault="00C67A65" w:rsidP="0006615A">
            <w:pPr>
              <w:spacing w:before="120" w:after="120"/>
              <w:rPr>
                <w:szCs w:val="22"/>
              </w:rPr>
            </w:pPr>
            <w:sdt>
              <w:sdtPr>
                <w:rPr>
                  <w:szCs w:val="22"/>
                  <w:highlight w:val="yellow"/>
                </w:rPr>
                <w:id w:val="156969004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81599609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5204C07B" w14:textId="36BE6CD5" w:rsidR="00D224E4" w:rsidRPr="002320B8" w:rsidRDefault="00D224E4" w:rsidP="0006615A">
            <w:pPr>
              <w:keepLines/>
              <w:tabs>
                <w:tab w:val="left" w:pos="447"/>
              </w:tabs>
              <w:spacing w:before="120" w:after="120"/>
              <w:rPr>
                <w:rFonts w:cs="Arial"/>
                <w:iCs/>
                <w:szCs w:val="20"/>
                <w:highlight w:val="yellow"/>
              </w:rPr>
            </w:pPr>
            <w:r w:rsidRPr="002320B8">
              <w:rPr>
                <w:rFonts w:cs="Arial"/>
                <w:iCs/>
                <w:szCs w:val="20"/>
                <w:highlight w:val="yellow"/>
              </w:rPr>
              <w:t>Customer name (</w:t>
            </w:r>
            <w:r w:rsidR="00623BDC" w:rsidRPr="002320B8">
              <w:rPr>
                <w:rFonts w:cs="Arial"/>
                <w:iCs/>
                <w:szCs w:val="20"/>
                <w:highlight w:val="yellow"/>
              </w:rPr>
              <w:t xml:space="preserve">and </w:t>
            </w:r>
            <w:r w:rsidRPr="002320B8">
              <w:rPr>
                <w:rFonts w:cs="Arial"/>
                <w:iCs/>
                <w:szCs w:val="20"/>
                <w:highlight w:val="yellow"/>
              </w:rPr>
              <w:t>work unit)</w:t>
            </w:r>
            <w:r w:rsidR="0006615A">
              <w:rPr>
                <w:rFonts w:cs="Arial"/>
                <w:iCs/>
                <w:szCs w:val="20"/>
                <w:highlight w:val="yellow"/>
              </w:rPr>
              <w:t>:</w:t>
            </w:r>
          </w:p>
          <w:p w14:paraId="6A947876" w14:textId="3E205AE7" w:rsidR="001859ED" w:rsidRPr="001859ED" w:rsidRDefault="00C67A65" w:rsidP="0006615A">
            <w:pPr>
              <w:spacing w:before="120" w:after="120"/>
              <w:rPr>
                <w:szCs w:val="22"/>
              </w:rPr>
            </w:pPr>
            <w:sdt>
              <w:sdtPr>
                <w:rPr>
                  <w:szCs w:val="22"/>
                  <w:highlight w:val="yellow"/>
                </w:rPr>
                <w:id w:val="-187352572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61336924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2194F1D4" w14:textId="44108270" w:rsidR="00D224E4" w:rsidRPr="002320B8" w:rsidRDefault="00D224E4" w:rsidP="0006615A">
            <w:pPr>
              <w:keepLines/>
              <w:spacing w:before="120" w:after="120"/>
              <w:rPr>
                <w:rFonts w:cs="Arial"/>
                <w:iCs/>
                <w:szCs w:val="20"/>
                <w:highlight w:val="yellow"/>
              </w:rPr>
            </w:pPr>
            <w:r w:rsidRPr="002320B8">
              <w:rPr>
                <w:rFonts w:cs="Arial"/>
                <w:iCs/>
                <w:szCs w:val="20"/>
                <w:highlight w:val="yellow"/>
              </w:rPr>
              <w:t>Invoice date</w:t>
            </w:r>
            <w:r w:rsidR="0006615A">
              <w:rPr>
                <w:rFonts w:cs="Arial"/>
                <w:iCs/>
                <w:szCs w:val="20"/>
                <w:highlight w:val="yellow"/>
              </w:rPr>
              <w:t>:</w:t>
            </w:r>
          </w:p>
          <w:p w14:paraId="56732E0C" w14:textId="369DD285" w:rsidR="001859ED" w:rsidRPr="001859ED" w:rsidRDefault="00C67A65" w:rsidP="0006615A">
            <w:pPr>
              <w:spacing w:before="120" w:after="120"/>
              <w:rPr>
                <w:szCs w:val="22"/>
              </w:rPr>
            </w:pPr>
            <w:sdt>
              <w:sdtPr>
                <w:rPr>
                  <w:szCs w:val="22"/>
                  <w:highlight w:val="yellow"/>
                </w:rPr>
                <w:id w:val="79387355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30705745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3BBB2D7B" w14:textId="1CB74FC0" w:rsidR="00D224E4" w:rsidRPr="002320B8" w:rsidRDefault="00D224E4" w:rsidP="0006615A">
            <w:pPr>
              <w:keepLines/>
              <w:spacing w:before="120" w:after="120"/>
              <w:rPr>
                <w:rFonts w:cs="Arial"/>
                <w:iCs/>
                <w:szCs w:val="20"/>
                <w:highlight w:val="yellow"/>
              </w:rPr>
            </w:pPr>
            <w:r w:rsidRPr="002320B8">
              <w:rPr>
                <w:rFonts w:cs="Arial"/>
                <w:iCs/>
                <w:szCs w:val="20"/>
                <w:highlight w:val="yellow"/>
                <w:lang w:val="en-GB"/>
              </w:rPr>
              <w:t>Invoice number</w:t>
            </w:r>
            <w:r w:rsidR="0006615A">
              <w:rPr>
                <w:rFonts w:cs="Arial"/>
                <w:iCs/>
                <w:szCs w:val="20"/>
                <w:highlight w:val="yellow"/>
                <w:lang w:val="en-GB"/>
              </w:rPr>
              <w:t>:</w:t>
            </w:r>
          </w:p>
          <w:p w14:paraId="374C24B7" w14:textId="623AA65D" w:rsidR="001859ED" w:rsidRPr="001859ED" w:rsidRDefault="00C67A65" w:rsidP="0006615A">
            <w:pPr>
              <w:spacing w:before="120" w:after="120"/>
              <w:rPr>
                <w:szCs w:val="22"/>
              </w:rPr>
            </w:pPr>
            <w:sdt>
              <w:sdtPr>
                <w:rPr>
                  <w:szCs w:val="22"/>
                  <w:highlight w:val="yellow"/>
                </w:rPr>
                <w:id w:val="-1146900564"/>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31278967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3C8A5E4" w14:textId="62290F51" w:rsidR="00D224E4" w:rsidRPr="002320B8" w:rsidRDefault="00623BDC" w:rsidP="0006615A">
            <w:pPr>
              <w:keepLines/>
              <w:spacing w:before="120" w:after="120"/>
              <w:rPr>
                <w:rFonts w:cs="Arial"/>
                <w:iCs/>
                <w:szCs w:val="20"/>
                <w:highlight w:val="yellow"/>
                <w:lang w:val="en-GB"/>
              </w:rPr>
            </w:pPr>
            <w:r w:rsidRPr="002320B8">
              <w:rPr>
                <w:rFonts w:cs="Arial"/>
                <w:iCs/>
                <w:szCs w:val="20"/>
                <w:highlight w:val="yellow"/>
                <w:lang w:val="en-GB"/>
              </w:rPr>
              <w:t xml:space="preserve">Good/Service </w:t>
            </w:r>
            <w:r w:rsidR="00D224E4" w:rsidRPr="002320B8">
              <w:rPr>
                <w:rFonts w:cs="Arial"/>
                <w:iCs/>
                <w:szCs w:val="20"/>
                <w:highlight w:val="yellow"/>
                <w:lang w:val="en-GB"/>
              </w:rPr>
              <w:t>description/name</w:t>
            </w:r>
            <w:r w:rsidR="0006615A">
              <w:rPr>
                <w:rFonts w:cs="Arial"/>
                <w:iCs/>
                <w:szCs w:val="20"/>
                <w:highlight w:val="yellow"/>
                <w:lang w:val="en-GB"/>
              </w:rPr>
              <w:t>:</w:t>
            </w:r>
          </w:p>
          <w:p w14:paraId="7F2952D3" w14:textId="4BD28A2D" w:rsidR="001859ED" w:rsidRPr="001859ED" w:rsidRDefault="00C67A65" w:rsidP="0006615A">
            <w:pPr>
              <w:spacing w:before="120" w:after="120"/>
              <w:rPr>
                <w:szCs w:val="22"/>
              </w:rPr>
            </w:pPr>
            <w:sdt>
              <w:sdtPr>
                <w:rPr>
                  <w:szCs w:val="22"/>
                  <w:highlight w:val="yellow"/>
                </w:rPr>
                <w:id w:val="208780457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95398285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7EED07E2" w14:textId="78578DBC" w:rsidR="00623BDC" w:rsidRPr="002320B8" w:rsidRDefault="00D224E4" w:rsidP="0006615A">
            <w:pPr>
              <w:keepLines/>
              <w:spacing w:before="120" w:after="120"/>
              <w:rPr>
                <w:rFonts w:cs="Arial"/>
                <w:iCs/>
                <w:szCs w:val="20"/>
                <w:highlight w:val="yellow"/>
                <w:lang w:val="en-GB"/>
              </w:rPr>
            </w:pPr>
            <w:r w:rsidRPr="002320B8">
              <w:rPr>
                <w:rFonts w:cs="Arial"/>
                <w:iCs/>
                <w:szCs w:val="20"/>
                <w:highlight w:val="yellow"/>
                <w:lang w:val="en-GB"/>
              </w:rPr>
              <w:t xml:space="preserve">Quantity </w:t>
            </w:r>
            <w:r w:rsidR="00623BDC" w:rsidRPr="002320B8">
              <w:rPr>
                <w:rFonts w:cs="Arial"/>
                <w:iCs/>
                <w:szCs w:val="20"/>
                <w:highlight w:val="yellow"/>
                <w:lang w:val="en-GB"/>
              </w:rPr>
              <w:t>invoiced</w:t>
            </w:r>
            <w:r w:rsidR="0006615A">
              <w:rPr>
                <w:rFonts w:cs="Arial"/>
                <w:iCs/>
                <w:szCs w:val="20"/>
                <w:highlight w:val="yellow"/>
                <w:lang w:val="en-GB"/>
              </w:rPr>
              <w:t>:</w:t>
            </w:r>
          </w:p>
          <w:p w14:paraId="6F5B5A64" w14:textId="48DB2488" w:rsidR="001859ED" w:rsidRPr="001859ED" w:rsidRDefault="00C67A65" w:rsidP="0006615A">
            <w:pPr>
              <w:spacing w:before="120" w:after="120"/>
              <w:rPr>
                <w:szCs w:val="22"/>
              </w:rPr>
            </w:pPr>
            <w:sdt>
              <w:sdtPr>
                <w:rPr>
                  <w:szCs w:val="22"/>
                  <w:highlight w:val="yellow"/>
                </w:rPr>
                <w:id w:val="-48462671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902166689"/>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6ACE970F" w14:textId="5E3E528D" w:rsidR="00D224E4" w:rsidRPr="002320B8" w:rsidRDefault="00623BDC" w:rsidP="0006615A">
            <w:pPr>
              <w:keepLines/>
              <w:spacing w:before="120" w:after="120"/>
              <w:rPr>
                <w:rFonts w:cs="Arial"/>
                <w:iCs/>
                <w:szCs w:val="20"/>
                <w:highlight w:val="yellow"/>
                <w:lang w:val="en-GB"/>
              </w:rPr>
            </w:pPr>
            <w:r w:rsidRPr="002320B8">
              <w:rPr>
                <w:rFonts w:cs="Arial"/>
                <w:iCs/>
                <w:szCs w:val="20"/>
                <w:highlight w:val="yellow"/>
                <w:lang w:val="en-GB"/>
              </w:rPr>
              <w:t>Quantity d</w:t>
            </w:r>
            <w:r w:rsidR="00D224E4" w:rsidRPr="002320B8">
              <w:rPr>
                <w:rFonts w:cs="Arial"/>
                <w:iCs/>
                <w:szCs w:val="20"/>
                <w:highlight w:val="yellow"/>
                <w:lang w:val="en-GB"/>
              </w:rPr>
              <w:t>elivered</w:t>
            </w:r>
            <w:r w:rsidR="0006615A">
              <w:rPr>
                <w:rFonts w:cs="Arial"/>
                <w:iCs/>
                <w:szCs w:val="20"/>
                <w:highlight w:val="yellow"/>
                <w:lang w:val="en-GB"/>
              </w:rPr>
              <w:t>:</w:t>
            </w:r>
          </w:p>
          <w:p w14:paraId="1EA7A458" w14:textId="216B721C" w:rsidR="001859ED" w:rsidRPr="001859ED" w:rsidRDefault="00C67A65" w:rsidP="0006615A">
            <w:pPr>
              <w:spacing w:before="120" w:after="120"/>
              <w:rPr>
                <w:szCs w:val="22"/>
              </w:rPr>
            </w:pPr>
            <w:sdt>
              <w:sdtPr>
                <w:rPr>
                  <w:szCs w:val="22"/>
                  <w:highlight w:val="yellow"/>
                </w:rPr>
                <w:id w:val="1861554122"/>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89340172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00775A2" w14:textId="486CB8A6" w:rsidR="00D224E4" w:rsidRPr="002320B8" w:rsidRDefault="00D224E4" w:rsidP="0006615A">
            <w:pPr>
              <w:keepLines/>
              <w:spacing w:before="120" w:after="120"/>
              <w:rPr>
                <w:rFonts w:cs="Arial"/>
                <w:iCs/>
                <w:szCs w:val="20"/>
                <w:highlight w:val="yellow"/>
                <w:lang w:val="en-GB"/>
              </w:rPr>
            </w:pPr>
            <w:r w:rsidRPr="002320B8">
              <w:rPr>
                <w:rFonts w:cs="Arial"/>
                <w:iCs/>
                <w:szCs w:val="20"/>
                <w:highlight w:val="yellow"/>
                <w:lang w:val="en-GB"/>
              </w:rPr>
              <w:t>Freight and other charges (ex. GST)</w:t>
            </w:r>
            <w:r w:rsidR="0006615A">
              <w:rPr>
                <w:rFonts w:cs="Arial"/>
                <w:iCs/>
                <w:szCs w:val="20"/>
                <w:highlight w:val="yellow"/>
                <w:lang w:val="en-GB"/>
              </w:rPr>
              <w:t>:</w:t>
            </w:r>
            <w:r w:rsidRPr="002320B8">
              <w:rPr>
                <w:rFonts w:cs="Arial"/>
                <w:iCs/>
                <w:szCs w:val="20"/>
                <w:highlight w:val="yellow"/>
                <w:lang w:val="en-GB"/>
              </w:rPr>
              <w:t xml:space="preserve"> </w:t>
            </w:r>
          </w:p>
          <w:p w14:paraId="20587ABE" w14:textId="1AFE6A9D" w:rsidR="001859ED" w:rsidRPr="001859ED" w:rsidRDefault="00C67A65" w:rsidP="0006615A">
            <w:pPr>
              <w:spacing w:before="120" w:after="120"/>
              <w:rPr>
                <w:szCs w:val="22"/>
              </w:rPr>
            </w:pPr>
            <w:sdt>
              <w:sdtPr>
                <w:rPr>
                  <w:szCs w:val="22"/>
                  <w:highlight w:val="yellow"/>
                </w:rPr>
                <w:id w:val="-1230686500"/>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63485491"/>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0D354E40" w14:textId="4AE7B3D8" w:rsidR="00D224E4" w:rsidRPr="002320B8" w:rsidRDefault="00D224E4" w:rsidP="0006615A">
            <w:pPr>
              <w:spacing w:before="120" w:after="120"/>
              <w:rPr>
                <w:rFonts w:cs="Arial"/>
                <w:iCs/>
                <w:szCs w:val="20"/>
                <w:highlight w:val="yellow"/>
              </w:rPr>
            </w:pPr>
            <w:r w:rsidRPr="002320B8">
              <w:rPr>
                <w:rFonts w:cs="Arial"/>
                <w:iCs/>
                <w:szCs w:val="20"/>
                <w:highlight w:val="yellow"/>
              </w:rPr>
              <w:t>Additional savings/value adds (ex. GST)</w:t>
            </w:r>
            <w:r w:rsidR="0006615A">
              <w:rPr>
                <w:rFonts w:cs="Arial"/>
                <w:iCs/>
                <w:szCs w:val="20"/>
                <w:highlight w:val="yellow"/>
              </w:rPr>
              <w:t>:</w:t>
            </w:r>
          </w:p>
          <w:p w14:paraId="7D699C64" w14:textId="1ABCC7D5" w:rsidR="001859ED" w:rsidRPr="001859ED" w:rsidRDefault="00C67A65" w:rsidP="0006615A">
            <w:pPr>
              <w:spacing w:before="120" w:after="120"/>
              <w:rPr>
                <w:szCs w:val="22"/>
              </w:rPr>
            </w:pPr>
            <w:sdt>
              <w:sdtPr>
                <w:rPr>
                  <w:szCs w:val="22"/>
                  <w:highlight w:val="yellow"/>
                </w:rPr>
                <w:id w:val="-119299216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95940585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6F6B5BD" w14:textId="3F849B10" w:rsidR="00D224E4" w:rsidRPr="002320B8" w:rsidRDefault="00D224E4" w:rsidP="004C5894">
            <w:pPr>
              <w:keepLines/>
              <w:spacing w:before="120" w:after="120"/>
              <w:rPr>
                <w:rFonts w:cs="Arial"/>
                <w:iCs/>
                <w:szCs w:val="20"/>
                <w:highlight w:val="yellow"/>
                <w:lang w:val="en-GB"/>
              </w:rPr>
            </w:pPr>
            <w:r w:rsidRPr="002320B8">
              <w:rPr>
                <w:rFonts w:cs="Arial"/>
                <w:iCs/>
                <w:szCs w:val="20"/>
                <w:highlight w:val="yellow"/>
                <w:lang w:val="en-GB"/>
              </w:rPr>
              <w:t xml:space="preserve">Number of complaints received, action taken to resolve complaints and the timeframe for resolution reported to </w:t>
            </w:r>
            <w:r w:rsidR="009B4F11" w:rsidRPr="002320B8">
              <w:rPr>
                <w:rFonts w:cs="Arial"/>
                <w:iCs/>
                <w:szCs w:val="20"/>
                <w:highlight w:val="yellow"/>
                <w:lang w:val="en-GB"/>
              </w:rPr>
              <w:t>the department</w:t>
            </w:r>
            <w:r w:rsidRPr="002320B8">
              <w:rPr>
                <w:rFonts w:cs="Arial"/>
                <w:iCs/>
                <w:szCs w:val="20"/>
                <w:highlight w:val="yellow"/>
                <w:lang w:val="en-GB"/>
              </w:rPr>
              <w:t xml:space="preserve"> six monthly</w:t>
            </w:r>
            <w:r w:rsidR="0006615A">
              <w:rPr>
                <w:rFonts w:cs="Arial"/>
                <w:iCs/>
                <w:szCs w:val="20"/>
                <w:highlight w:val="yellow"/>
                <w:lang w:val="en-GB"/>
              </w:rPr>
              <w:t>:</w:t>
            </w:r>
          </w:p>
          <w:p w14:paraId="7DE642AA" w14:textId="38B0D1E0" w:rsidR="00D224E4" w:rsidRPr="000F12AA" w:rsidRDefault="00C67A65" w:rsidP="0006615A">
            <w:pPr>
              <w:spacing w:before="120" w:after="120"/>
            </w:pPr>
            <w:sdt>
              <w:sdtPr>
                <w:rPr>
                  <w:szCs w:val="22"/>
                  <w:highlight w:val="yellow"/>
                </w:rPr>
                <w:id w:val="1691957922"/>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57000057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tc>
      </w:tr>
      <w:tr w:rsidR="00D224E4" w:rsidRPr="00D224E4" w14:paraId="47F617B8" w14:textId="77777777" w:rsidTr="00047802">
        <w:trPr>
          <w:trHeight w:val="212"/>
        </w:trPr>
        <w:tc>
          <w:tcPr>
            <w:tcW w:w="4678" w:type="dxa"/>
            <w:gridSpan w:val="2"/>
            <w:shd w:val="clear" w:color="auto" w:fill="E6E6E6"/>
          </w:tcPr>
          <w:p w14:paraId="465A6DFF" w14:textId="3C007559" w:rsidR="00D224E4" w:rsidRPr="000F12AA" w:rsidRDefault="00D224E4" w:rsidP="000F12AA">
            <w:pPr>
              <w:spacing w:before="120" w:after="120"/>
            </w:pPr>
            <w:r w:rsidRPr="000F12AA">
              <w:t xml:space="preserve">If </w:t>
            </w:r>
            <w:r w:rsidR="008A272D" w:rsidRPr="000F12AA">
              <w:t xml:space="preserve">the Supplier </w:t>
            </w:r>
            <w:r w:rsidRPr="000F12AA">
              <w:t>answered N</w:t>
            </w:r>
            <w:r w:rsidR="000F12AA">
              <w:t>o</w:t>
            </w:r>
            <w:r w:rsidRPr="000F12AA">
              <w:t xml:space="preserve"> to any requirements listed above, please advise how </w:t>
            </w:r>
            <w:r w:rsidR="008A272D" w:rsidRPr="000F12AA">
              <w:t>the Supplier</w:t>
            </w:r>
            <w:r w:rsidRPr="000F12AA">
              <w:t xml:space="preserve"> </w:t>
            </w:r>
            <w:r w:rsidRPr="001859ED">
              <w:rPr>
                <w:bCs/>
                <w:iCs/>
                <w:szCs w:val="20"/>
              </w:rPr>
              <w:t>intend</w:t>
            </w:r>
            <w:r w:rsidR="00575B75" w:rsidRPr="001859ED">
              <w:rPr>
                <w:bCs/>
                <w:iCs/>
                <w:szCs w:val="20"/>
              </w:rPr>
              <w:t>s</w:t>
            </w:r>
            <w:r w:rsidRPr="000F12AA">
              <w:t xml:space="preserve"> to provide this information.</w:t>
            </w:r>
          </w:p>
          <w:p w14:paraId="163AA25C" w14:textId="1DFAFB6E" w:rsidR="00D224E4" w:rsidRPr="000F12AA" w:rsidRDefault="00D224E4" w:rsidP="000F12AA">
            <w:pPr>
              <w:spacing w:before="120" w:after="120"/>
            </w:pPr>
            <w:r w:rsidRPr="000F12AA">
              <w:lastRenderedPageBreak/>
              <w:t xml:space="preserve">If </w:t>
            </w:r>
            <w:r w:rsidR="008A272D" w:rsidRPr="000F12AA">
              <w:t>the Supplier</w:t>
            </w:r>
            <w:r w:rsidRPr="000F12AA">
              <w:t xml:space="preserve"> propose</w:t>
            </w:r>
            <w:r w:rsidR="008A272D" w:rsidRPr="000F12AA">
              <w:t>s</w:t>
            </w:r>
            <w:r w:rsidRPr="000F12AA">
              <w:t xml:space="preserve"> to enhance</w:t>
            </w:r>
            <w:r w:rsidR="008A272D" w:rsidRPr="000F12AA">
              <w:t xml:space="preserve"> their</w:t>
            </w:r>
            <w:r w:rsidRPr="000F12AA">
              <w:t xml:space="preserve"> system to meet the requirements specified, please provide details of the enhancements and a timeframe for completion.</w:t>
            </w:r>
          </w:p>
          <w:p w14:paraId="62736B47" w14:textId="77777777" w:rsidR="00D224E4" w:rsidRPr="003A0E7C" w:rsidRDefault="00D224E4" w:rsidP="000F12AA">
            <w:pPr>
              <w:spacing w:before="120" w:after="120"/>
              <w:rPr>
                <w:i/>
                <w:szCs w:val="20"/>
              </w:rPr>
            </w:pPr>
            <w:r w:rsidRPr="001859ED">
              <w:rPr>
                <w:rFonts w:cs="Arial"/>
                <w:bCs/>
                <w:iCs/>
                <w:szCs w:val="20"/>
                <w:lang w:val="en-GB"/>
              </w:rPr>
              <w:t>Please note failure to meet the reporting enhancements within the proposed timeframe may result in removal from the SOA.</w:t>
            </w:r>
          </w:p>
        </w:tc>
        <w:tc>
          <w:tcPr>
            <w:tcW w:w="5812" w:type="dxa"/>
          </w:tcPr>
          <w:p w14:paraId="00E7640E" w14:textId="77777777" w:rsidR="00D224E4" w:rsidRPr="00D224E4" w:rsidRDefault="00D224E4" w:rsidP="000F12AA">
            <w:pPr>
              <w:keepLines/>
              <w:spacing w:before="120" w:after="120"/>
              <w:jc w:val="both"/>
              <w:rPr>
                <w:rFonts w:cs="Arial"/>
                <w:spacing w:val="-3"/>
                <w:szCs w:val="20"/>
              </w:rPr>
            </w:pPr>
            <w:r w:rsidRPr="00D224E4">
              <w:rPr>
                <w:rFonts w:cs="Arial"/>
                <w:spacing w:val="-3"/>
                <w:szCs w:val="20"/>
              </w:rPr>
              <w:lastRenderedPageBreak/>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bl>
    <w:p w14:paraId="46F8D53F" w14:textId="2AB88153"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246" w:name="_Toc37333087"/>
      <w:bookmarkStart w:id="247" w:name="_Toc73958462"/>
      <w:bookmarkStart w:id="248" w:name="_Toc216799107"/>
      <w:r w:rsidRPr="00DA7D26">
        <w:rPr>
          <w:rFonts w:eastAsiaTheme="minorEastAsia"/>
          <w:b/>
          <w:bCs/>
          <w:color w:val="auto"/>
          <w:szCs w:val="40"/>
          <w:lang w:eastAsia="en-US"/>
        </w:rPr>
        <w:t xml:space="preserve">Placing SOA </w:t>
      </w:r>
      <w:r w:rsidR="009E7405" w:rsidRPr="00DA7D26">
        <w:rPr>
          <w:rFonts w:eastAsiaTheme="minorEastAsia"/>
          <w:b/>
          <w:bCs/>
          <w:color w:val="auto"/>
          <w:szCs w:val="40"/>
          <w:lang w:eastAsia="en-US"/>
        </w:rPr>
        <w:t>o</w:t>
      </w:r>
      <w:r w:rsidRPr="00DA7D26">
        <w:rPr>
          <w:rFonts w:eastAsiaTheme="minorEastAsia"/>
          <w:b/>
          <w:bCs/>
          <w:color w:val="auto"/>
          <w:szCs w:val="40"/>
          <w:lang w:eastAsia="en-US"/>
        </w:rPr>
        <w:t>rders</w:t>
      </w:r>
      <w:bookmarkEnd w:id="246"/>
      <w:bookmarkEnd w:id="247"/>
      <w:bookmarkEnd w:id="248"/>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812"/>
      </w:tblGrid>
      <w:tr w:rsidR="00D224E4" w:rsidRPr="00D224E4" w14:paraId="1AA732B4" w14:textId="77777777" w:rsidTr="00752A8D">
        <w:tc>
          <w:tcPr>
            <w:tcW w:w="10485" w:type="dxa"/>
            <w:gridSpan w:val="2"/>
            <w:shd w:val="clear" w:color="auto" w:fill="00376E"/>
          </w:tcPr>
          <w:p w14:paraId="5319AA4D" w14:textId="332F4CBC" w:rsidR="00D224E4" w:rsidRPr="00752A8D" w:rsidRDefault="00D224E4" w:rsidP="00580E82">
            <w:pPr>
              <w:pStyle w:val="Heading3"/>
              <w:numPr>
                <w:ilvl w:val="1"/>
                <w:numId w:val="19"/>
              </w:numPr>
              <w:spacing w:before="60" w:after="60"/>
              <w:rPr>
                <w:b/>
                <w:lang w:val="en-US"/>
              </w:rPr>
            </w:pPr>
            <w:bookmarkStart w:id="249" w:name="_Toc73958463"/>
            <w:r w:rsidRPr="00752A8D">
              <w:rPr>
                <w:rFonts w:cs="Arial"/>
                <w:b/>
                <w:color w:val="FFFFFF" w:themeColor="background1"/>
                <w:spacing w:val="-3"/>
                <w:sz w:val="28"/>
                <w:szCs w:val="28"/>
              </w:rPr>
              <w:t>Ordering methods</w:t>
            </w:r>
            <w:bookmarkEnd w:id="249"/>
          </w:p>
        </w:tc>
      </w:tr>
      <w:tr w:rsidR="00E13F23" w:rsidRPr="00D224E4" w14:paraId="6CCE5155" w14:textId="77777777" w:rsidTr="00752A8D">
        <w:trPr>
          <w:trHeight w:val="469"/>
        </w:trPr>
        <w:tc>
          <w:tcPr>
            <w:tcW w:w="4673" w:type="dxa"/>
            <w:shd w:val="clear" w:color="auto" w:fill="E6E6E6"/>
          </w:tcPr>
          <w:p w14:paraId="1B50D7FE" w14:textId="33BBC95D" w:rsidR="006D60D2" w:rsidRPr="00580E82" w:rsidRDefault="00E13F23" w:rsidP="000F12AA">
            <w:pPr>
              <w:spacing w:before="120" w:after="120"/>
            </w:pPr>
            <w:r w:rsidRPr="000F12AA">
              <w:t>Select the ordering methods available to Customers.</w:t>
            </w:r>
          </w:p>
        </w:tc>
        <w:tc>
          <w:tcPr>
            <w:tcW w:w="5812" w:type="dxa"/>
          </w:tcPr>
          <w:p w14:paraId="1A91C016" w14:textId="7D26FE22" w:rsidR="00D96C07" w:rsidRDefault="00C67A65" w:rsidP="000F12AA">
            <w:pPr>
              <w:tabs>
                <w:tab w:val="left" w:pos="2643"/>
              </w:tabs>
              <w:spacing w:before="120" w:after="120"/>
              <w:rPr>
                <w:rFonts w:cs="Arial"/>
                <w:szCs w:val="20"/>
              </w:rPr>
            </w:pPr>
            <w:sdt>
              <w:sdtPr>
                <w:rPr>
                  <w:rFonts w:cs="Arial"/>
                  <w:szCs w:val="20"/>
                </w:rPr>
                <w:id w:val="21455309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580E82" w:rsidRPr="001859ED">
              <w:rPr>
                <w:bCs/>
                <w:iCs/>
                <w:szCs w:val="20"/>
              </w:rPr>
              <w:t>Request for Quote (RFQ)</w:t>
            </w:r>
            <w:r w:rsidR="00580E82">
              <w:rPr>
                <w:bCs/>
                <w:iCs/>
                <w:szCs w:val="20"/>
              </w:rPr>
              <w:t xml:space="preserve"> </w:t>
            </w:r>
            <w:r w:rsidR="006D60D2">
              <w:rPr>
                <w:rFonts w:cs="Arial"/>
                <w:szCs w:val="20"/>
              </w:rPr>
              <w:t>resulting in an order</w:t>
            </w:r>
            <w:r w:rsidR="00D96C07" w:rsidRPr="009F4631">
              <w:rPr>
                <w:rFonts w:cs="Arial"/>
                <w:szCs w:val="20"/>
              </w:rPr>
              <w:t xml:space="preserve"> </w:t>
            </w:r>
          </w:p>
          <w:p w14:paraId="077AF262" w14:textId="2C2E81A6" w:rsidR="00E13F23" w:rsidRPr="0082309B" w:rsidRDefault="00C67A65" w:rsidP="000F12AA">
            <w:pPr>
              <w:tabs>
                <w:tab w:val="left" w:pos="2643"/>
              </w:tabs>
              <w:spacing w:before="120" w:after="120"/>
              <w:rPr>
                <w:rFonts w:cs="Arial"/>
                <w:szCs w:val="20"/>
              </w:rPr>
            </w:pPr>
            <w:sdt>
              <w:sdtPr>
                <w:rPr>
                  <w:rFonts w:cs="Arial"/>
                  <w:szCs w:val="20"/>
                </w:rPr>
                <w:id w:val="-412468941"/>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Purchase Order (PO)</w:t>
            </w:r>
            <w:r w:rsidR="006D60D2" w:rsidRPr="009F4631">
              <w:rPr>
                <w:rFonts w:cs="Arial"/>
                <w:szCs w:val="20"/>
              </w:rPr>
              <w:t xml:space="preserve"> </w:t>
            </w:r>
          </w:p>
          <w:p w14:paraId="12B15B8B" w14:textId="07801BCD" w:rsidR="00E13F23" w:rsidRPr="0082309B" w:rsidRDefault="00C67A65" w:rsidP="000F12AA">
            <w:pPr>
              <w:tabs>
                <w:tab w:val="left" w:pos="2643"/>
              </w:tabs>
              <w:spacing w:before="120" w:after="120"/>
              <w:rPr>
                <w:rFonts w:cs="Arial"/>
                <w:szCs w:val="20"/>
              </w:rPr>
            </w:pPr>
            <w:sdt>
              <w:sdtPr>
                <w:rPr>
                  <w:rFonts w:cs="Arial"/>
                  <w:szCs w:val="20"/>
                </w:rPr>
                <w:id w:val="83318793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Online</w:t>
            </w:r>
          </w:p>
          <w:p w14:paraId="391190FA" w14:textId="26A34445" w:rsidR="00E13F23" w:rsidRPr="0082309B" w:rsidRDefault="00C67A65" w:rsidP="000F12AA">
            <w:pPr>
              <w:tabs>
                <w:tab w:val="left" w:pos="2643"/>
              </w:tabs>
              <w:spacing w:before="120" w:after="120"/>
              <w:rPr>
                <w:rFonts w:cs="Arial"/>
                <w:szCs w:val="20"/>
              </w:rPr>
            </w:pPr>
            <w:sdt>
              <w:sdtPr>
                <w:rPr>
                  <w:rFonts w:cs="Arial"/>
                  <w:szCs w:val="20"/>
                </w:rPr>
                <w:id w:val="748240249"/>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Telephone</w:t>
            </w:r>
          </w:p>
          <w:p w14:paraId="50974748" w14:textId="458BA8E5" w:rsidR="00327CB5" w:rsidRDefault="00C67A65" w:rsidP="00327CB5">
            <w:pPr>
              <w:tabs>
                <w:tab w:val="left" w:pos="2643"/>
              </w:tabs>
              <w:spacing w:before="120" w:after="120"/>
              <w:rPr>
                <w:rFonts w:cs="Arial"/>
                <w:szCs w:val="20"/>
              </w:rPr>
            </w:pPr>
            <w:sdt>
              <w:sdtPr>
                <w:rPr>
                  <w:rFonts w:cs="Arial"/>
                  <w:szCs w:val="20"/>
                </w:rPr>
                <w:id w:val="-1881462048"/>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 xml:space="preserve">Email </w:t>
            </w:r>
          </w:p>
          <w:p w14:paraId="44D9A651" w14:textId="2AC15082" w:rsidR="00E13F23" w:rsidRPr="00D224E4" w:rsidRDefault="00C67A65" w:rsidP="000F12AA">
            <w:pPr>
              <w:tabs>
                <w:tab w:val="left" w:pos="2643"/>
              </w:tabs>
              <w:spacing w:before="120" w:after="120"/>
              <w:rPr>
                <w:rFonts w:cs="Arial"/>
                <w:szCs w:val="20"/>
                <w:lang w:val="en-GB"/>
              </w:rPr>
            </w:pPr>
            <w:sdt>
              <w:sdtPr>
                <w:rPr>
                  <w:rFonts w:cs="Arial"/>
                  <w:szCs w:val="20"/>
                </w:rPr>
                <w:id w:val="-486325284"/>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 xml:space="preserve">Over the counter </w:t>
            </w:r>
          </w:p>
        </w:tc>
      </w:tr>
      <w:tr w:rsidR="00327CB5" w:rsidRPr="00D224E4" w14:paraId="6F82CE52" w14:textId="77777777" w:rsidTr="003B18B5">
        <w:trPr>
          <w:trHeight w:val="531"/>
        </w:trPr>
        <w:tc>
          <w:tcPr>
            <w:tcW w:w="4673" w:type="dxa"/>
            <w:shd w:val="clear" w:color="auto" w:fill="E6E6E6"/>
          </w:tcPr>
          <w:p w14:paraId="421316E6" w14:textId="6E2BE413" w:rsidR="00327CB5" w:rsidRPr="000F12AA" w:rsidRDefault="00327CB5" w:rsidP="000F12AA">
            <w:pPr>
              <w:spacing w:before="120" w:after="120"/>
            </w:pPr>
            <w:r w:rsidRPr="001859ED">
              <w:rPr>
                <w:bCs/>
                <w:iCs/>
                <w:szCs w:val="20"/>
              </w:rPr>
              <w:t>Does the</w:t>
            </w:r>
            <w:r w:rsidRPr="000F12AA">
              <w:t xml:space="preserve"> Supplier </w:t>
            </w:r>
            <w:r w:rsidRPr="001859ED">
              <w:rPr>
                <w:bCs/>
                <w:iCs/>
                <w:szCs w:val="20"/>
              </w:rPr>
              <w:t>agree</w:t>
            </w:r>
            <w:r w:rsidRPr="000F12AA">
              <w:t xml:space="preserve"> to comply with placing SOA Orders requirements detailed in Part B</w:t>
            </w:r>
            <w:r>
              <w:rPr>
                <w:bCs/>
                <w:iCs/>
                <w:szCs w:val="20"/>
              </w:rPr>
              <w:t>:</w:t>
            </w:r>
            <w:r w:rsidRPr="000F12AA">
              <w:t xml:space="preserve"> SOA Details</w:t>
            </w:r>
            <w:commentRangeStart w:id="250"/>
            <w:r w:rsidRPr="000F12AA">
              <w:t>, Schedule 5</w:t>
            </w:r>
            <w:commentRangeEnd w:id="250"/>
            <w:r w:rsidRPr="000F12AA">
              <w:rPr>
                <w:rStyle w:val="CommentReference"/>
                <w:sz w:val="20"/>
              </w:rPr>
              <w:commentReference w:id="250"/>
            </w:r>
            <w:r w:rsidR="00580E82">
              <w:t>?</w:t>
            </w:r>
          </w:p>
        </w:tc>
        <w:tc>
          <w:tcPr>
            <w:tcW w:w="5812" w:type="dxa"/>
          </w:tcPr>
          <w:p w14:paraId="24063AD5" w14:textId="06A5ADBF" w:rsidR="002D0F10" w:rsidRDefault="00C67A65" w:rsidP="00327CB5">
            <w:pPr>
              <w:spacing w:before="120" w:after="120"/>
              <w:rPr>
                <w:szCs w:val="22"/>
              </w:rPr>
            </w:pPr>
            <w:sdt>
              <w:sdtPr>
                <w:rPr>
                  <w:szCs w:val="22"/>
                </w:rPr>
                <w:id w:val="-534033417"/>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327CB5" w:rsidRPr="001859ED">
              <w:rPr>
                <w:szCs w:val="22"/>
              </w:rPr>
              <w:t xml:space="preserve"> Yes </w:t>
            </w:r>
          </w:p>
          <w:p w14:paraId="66B2AC24" w14:textId="7A06556B" w:rsidR="00327CB5" w:rsidRPr="00D224E4" w:rsidRDefault="00C67A65" w:rsidP="000F12AA">
            <w:pPr>
              <w:spacing w:before="120" w:after="120"/>
              <w:rPr>
                <w:rFonts w:cs="Arial"/>
                <w:b/>
                <w:szCs w:val="20"/>
              </w:rPr>
            </w:pPr>
            <w:sdt>
              <w:sdtPr>
                <w:rPr>
                  <w:szCs w:val="22"/>
                </w:rPr>
                <w:id w:val="-535735168"/>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327CB5" w:rsidRPr="001859ED">
              <w:rPr>
                <w:szCs w:val="22"/>
              </w:rPr>
              <w:t xml:space="preserve"> No</w:t>
            </w:r>
            <w:r w:rsidR="00327CB5">
              <w:rPr>
                <w:szCs w:val="22"/>
              </w:rPr>
              <w:t xml:space="preserve">, </w:t>
            </w:r>
            <w:r w:rsidR="00327CB5" w:rsidRPr="0082309B">
              <w:rPr>
                <w:bCs/>
                <w:szCs w:val="20"/>
              </w:rPr>
              <w:t>Supplier to</w:t>
            </w:r>
            <w:r w:rsidR="00327CB5">
              <w:rPr>
                <w:bCs/>
                <w:szCs w:val="20"/>
              </w:rPr>
              <w:t xml:space="preserve">: </w:t>
            </w:r>
            <w:r w:rsidR="00327CB5" w:rsidRPr="0082309B">
              <w:rPr>
                <w:bCs/>
                <w:szCs w:val="20"/>
              </w:rPr>
              <w:fldChar w:fldCharType="begin">
                <w:ffData>
                  <w:name w:val=""/>
                  <w:enabled/>
                  <w:calcOnExit w:val="0"/>
                  <w:textInput>
                    <w:default w:val="Insert details"/>
                  </w:textInput>
                </w:ffData>
              </w:fldChar>
            </w:r>
            <w:r w:rsidR="00327CB5" w:rsidRPr="0082309B">
              <w:rPr>
                <w:bCs/>
                <w:szCs w:val="20"/>
              </w:rPr>
              <w:instrText xml:space="preserve"> FORMTEXT </w:instrText>
            </w:r>
            <w:r w:rsidR="00327CB5" w:rsidRPr="0082309B">
              <w:rPr>
                <w:bCs/>
                <w:szCs w:val="20"/>
              </w:rPr>
            </w:r>
            <w:r w:rsidR="00327CB5" w:rsidRPr="0082309B">
              <w:rPr>
                <w:bCs/>
                <w:szCs w:val="20"/>
              </w:rPr>
              <w:fldChar w:fldCharType="separate"/>
            </w:r>
            <w:r w:rsidR="00327CB5" w:rsidRPr="0082309B">
              <w:rPr>
                <w:bCs/>
                <w:szCs w:val="20"/>
              </w:rPr>
              <w:t>Insert details</w:t>
            </w:r>
            <w:r w:rsidR="00327CB5" w:rsidRPr="0082309B">
              <w:rPr>
                <w:bCs/>
                <w:szCs w:val="20"/>
              </w:rPr>
              <w:fldChar w:fldCharType="end"/>
            </w:r>
          </w:p>
        </w:tc>
      </w:tr>
      <w:tr w:rsidR="00D224E4" w:rsidRPr="00D224E4" w14:paraId="0FAB7E95" w14:textId="77777777" w:rsidTr="00752A8D">
        <w:tc>
          <w:tcPr>
            <w:tcW w:w="4673" w:type="dxa"/>
            <w:shd w:val="clear" w:color="auto" w:fill="E6E6E6"/>
          </w:tcPr>
          <w:p w14:paraId="0832198D" w14:textId="0A0A2D09" w:rsidR="00D224E4" w:rsidRPr="000F12AA" w:rsidRDefault="00D224E4" w:rsidP="000F12AA">
            <w:pPr>
              <w:spacing w:before="120" w:after="120"/>
            </w:pPr>
            <w:r w:rsidRPr="000F12AA">
              <w:t>Advise how the Supplier will ensure the SOA Price is provided to</w:t>
            </w:r>
            <w:r w:rsidR="008F39F0" w:rsidRPr="000F12AA">
              <w:t xml:space="preserve"> Eligible</w:t>
            </w:r>
            <w:r w:rsidRPr="000F12AA">
              <w:t xml:space="preserve"> Customer</w:t>
            </w:r>
            <w:r w:rsidR="008F39F0" w:rsidRPr="000F12AA">
              <w:t>s</w:t>
            </w:r>
            <w:r w:rsidRPr="000F12AA">
              <w:t xml:space="preserve"> through the various ordering methods to ensure all Customers receive the SOA Price regardless of the ordering method or if the SOA is quoted at the time of ordering.</w:t>
            </w:r>
          </w:p>
        </w:tc>
        <w:tc>
          <w:tcPr>
            <w:tcW w:w="5812" w:type="dxa"/>
          </w:tcPr>
          <w:p w14:paraId="050AF025" w14:textId="6F3AD0EB" w:rsidR="00D224E4" w:rsidRPr="00D224E4" w:rsidRDefault="00E13F23" w:rsidP="000F12AA">
            <w:pPr>
              <w:keepLines/>
              <w:spacing w:before="120" w:after="120"/>
              <w:rPr>
                <w:rFonts w:cs="Arial"/>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2E7B53" w:rsidRPr="00D224E4" w14:paraId="291A3DAD" w14:textId="77777777" w:rsidTr="003B18B5">
        <w:trPr>
          <w:trHeight w:val="645"/>
        </w:trPr>
        <w:tc>
          <w:tcPr>
            <w:tcW w:w="4673" w:type="dxa"/>
            <w:shd w:val="clear" w:color="auto" w:fill="E6E6E6"/>
          </w:tcPr>
          <w:p w14:paraId="4123C404" w14:textId="71E5C190" w:rsidR="002E7B53" w:rsidRPr="000F12AA" w:rsidRDefault="002E7B53" w:rsidP="000F12AA">
            <w:pPr>
              <w:spacing w:before="120" w:after="120"/>
            </w:pPr>
            <w:r w:rsidRPr="001859ED">
              <w:rPr>
                <w:bCs/>
                <w:iCs/>
                <w:szCs w:val="20"/>
              </w:rPr>
              <w:t>Do</w:t>
            </w:r>
            <w:r w:rsidRPr="000F12AA">
              <w:t xml:space="preserve"> any minimum order values or quantities apply? </w:t>
            </w:r>
          </w:p>
        </w:tc>
        <w:tc>
          <w:tcPr>
            <w:tcW w:w="5812" w:type="dxa"/>
          </w:tcPr>
          <w:p w14:paraId="22F6B065" w14:textId="276415F6" w:rsidR="002D0F10" w:rsidRDefault="00C67A65" w:rsidP="002E7B53">
            <w:pPr>
              <w:spacing w:before="120" w:after="120"/>
              <w:rPr>
                <w:szCs w:val="22"/>
              </w:rPr>
            </w:pPr>
            <w:sdt>
              <w:sdtPr>
                <w:rPr>
                  <w:szCs w:val="22"/>
                </w:rPr>
                <w:id w:val="176392916"/>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1859ED">
              <w:rPr>
                <w:szCs w:val="22"/>
              </w:rPr>
              <w:t xml:space="preserve"> Yes</w:t>
            </w:r>
            <w:r w:rsidR="002E7B53">
              <w:rPr>
                <w:szCs w:val="22"/>
              </w:rPr>
              <w:t xml:space="preserve">, </w:t>
            </w:r>
            <w:r w:rsidR="002E7B53" w:rsidRPr="0082309B">
              <w:rPr>
                <w:bCs/>
                <w:szCs w:val="20"/>
              </w:rPr>
              <w:t>Supplier to</w:t>
            </w:r>
            <w:r w:rsidR="002E7B53">
              <w:rPr>
                <w:bCs/>
                <w:szCs w:val="20"/>
              </w:rPr>
              <w:t xml:space="preserve">: </w:t>
            </w:r>
            <w:r w:rsidR="002E7B53" w:rsidRPr="0082309B">
              <w:rPr>
                <w:bCs/>
                <w:szCs w:val="20"/>
              </w:rPr>
              <w:fldChar w:fldCharType="begin">
                <w:ffData>
                  <w:name w:val=""/>
                  <w:enabled/>
                  <w:calcOnExit w:val="0"/>
                  <w:textInput>
                    <w:default w:val="Insert details"/>
                  </w:textInput>
                </w:ffData>
              </w:fldChar>
            </w:r>
            <w:r w:rsidR="002E7B53" w:rsidRPr="0082309B">
              <w:rPr>
                <w:bCs/>
                <w:szCs w:val="20"/>
              </w:rPr>
              <w:instrText xml:space="preserve"> FORMTEXT </w:instrText>
            </w:r>
            <w:r w:rsidR="002E7B53" w:rsidRPr="0082309B">
              <w:rPr>
                <w:bCs/>
                <w:szCs w:val="20"/>
              </w:rPr>
            </w:r>
            <w:r w:rsidR="002E7B53" w:rsidRPr="0082309B">
              <w:rPr>
                <w:bCs/>
                <w:szCs w:val="20"/>
              </w:rPr>
              <w:fldChar w:fldCharType="separate"/>
            </w:r>
            <w:r w:rsidR="002E7B53" w:rsidRPr="0082309B">
              <w:rPr>
                <w:bCs/>
                <w:szCs w:val="20"/>
              </w:rPr>
              <w:t>Insert details</w:t>
            </w:r>
            <w:r w:rsidR="002E7B53" w:rsidRPr="0082309B">
              <w:rPr>
                <w:bCs/>
                <w:szCs w:val="20"/>
              </w:rPr>
              <w:fldChar w:fldCharType="end"/>
            </w:r>
          </w:p>
          <w:p w14:paraId="342C7892" w14:textId="553571AB" w:rsidR="002E7B53" w:rsidRPr="002D0F10" w:rsidRDefault="00C67A65" w:rsidP="002D0F10">
            <w:pPr>
              <w:spacing w:before="120" w:after="120"/>
              <w:rPr>
                <w:szCs w:val="22"/>
              </w:rPr>
            </w:pPr>
            <w:sdt>
              <w:sdtPr>
                <w:rPr>
                  <w:szCs w:val="22"/>
                </w:rPr>
                <w:id w:val="-1251112055"/>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1859ED">
              <w:rPr>
                <w:szCs w:val="22"/>
              </w:rPr>
              <w:t xml:space="preserve"> No </w:t>
            </w:r>
          </w:p>
        </w:tc>
      </w:tr>
    </w:tbl>
    <w:p w14:paraId="6EBCD802" w14:textId="43A869E5"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251" w:name="_Toc37333088"/>
      <w:bookmarkStart w:id="252" w:name="_Toc73958464"/>
      <w:bookmarkStart w:id="253" w:name="_Toc216799108"/>
      <w:commentRangeStart w:id="254"/>
      <w:r w:rsidRPr="00DA7D26">
        <w:rPr>
          <w:rFonts w:eastAsiaTheme="minorEastAsia"/>
          <w:b/>
          <w:bCs/>
          <w:color w:val="auto"/>
          <w:szCs w:val="40"/>
          <w:lang w:eastAsia="en-US"/>
        </w:rPr>
        <w:t xml:space="preserve">Online </w:t>
      </w:r>
      <w:r w:rsidR="00E13F23" w:rsidRPr="00DA7D26">
        <w:rPr>
          <w:rFonts w:eastAsiaTheme="minorEastAsia"/>
          <w:b/>
          <w:bCs/>
          <w:color w:val="auto"/>
          <w:szCs w:val="40"/>
          <w:lang w:eastAsia="en-US"/>
        </w:rPr>
        <w:t>s</w:t>
      </w:r>
      <w:r w:rsidRPr="00DA7D26">
        <w:rPr>
          <w:rFonts w:eastAsiaTheme="minorEastAsia"/>
          <w:b/>
          <w:bCs/>
          <w:color w:val="auto"/>
          <w:szCs w:val="40"/>
          <w:lang w:eastAsia="en-US"/>
        </w:rPr>
        <w:t>ervices</w:t>
      </w:r>
      <w:commentRangeEnd w:id="254"/>
      <w:r w:rsidRPr="00DA7D26">
        <w:rPr>
          <w:rFonts w:eastAsiaTheme="minorEastAsia"/>
          <w:b/>
          <w:bCs/>
          <w:color w:val="auto"/>
          <w:szCs w:val="40"/>
          <w:lang w:eastAsia="en-US"/>
        </w:rPr>
        <w:commentReference w:id="254"/>
      </w:r>
      <w:bookmarkEnd w:id="251"/>
      <w:bookmarkEnd w:id="252"/>
      <w:bookmarkEnd w:id="253"/>
      <w:r w:rsidR="00E13F23" w:rsidRPr="00DA7D26">
        <w:rPr>
          <w:rFonts w:eastAsiaTheme="minorEastAsia"/>
          <w:b/>
          <w:bCs/>
          <w:color w:val="auto"/>
          <w:szCs w:val="40"/>
          <w:lang w:eastAsia="en-US"/>
        </w:rPr>
        <w:t xml:space="preserve"> </w:t>
      </w:r>
    </w:p>
    <w:p w14:paraId="5DB7AD7A" w14:textId="7D266DD3" w:rsidR="00D224E4" w:rsidRPr="003B18B5" w:rsidRDefault="00D224E4" w:rsidP="002E7B53">
      <w:pPr>
        <w:rPr>
          <w:b/>
          <w:bCs/>
          <w:i/>
          <w:iCs/>
          <w:color w:val="005EB8"/>
          <w:lang w:eastAsia="en-AU"/>
        </w:rPr>
      </w:pPr>
      <w:bookmarkStart w:id="255" w:name="_Hlk54963377"/>
      <w:r w:rsidRPr="003B18B5">
        <w:rPr>
          <w:b/>
          <w:bCs/>
          <w:i/>
          <w:iCs/>
          <w:color w:val="005EB8"/>
          <w:lang w:eastAsia="en-AU"/>
        </w:rPr>
        <w:t xml:space="preserve">The Supplier is to complete </w:t>
      </w:r>
      <w:r w:rsidR="003B18B5" w:rsidRPr="003B18B5">
        <w:rPr>
          <w:b/>
          <w:bCs/>
          <w:i/>
          <w:iCs/>
          <w:color w:val="005EB8"/>
          <w:highlight w:val="yellow"/>
          <w:lang w:eastAsia="en-AU"/>
        </w:rPr>
        <w:t>&lt;&lt;Attachment</w:t>
      </w:r>
      <w:r w:rsidR="003B18B5" w:rsidRPr="003B18B5">
        <w:rPr>
          <w:b/>
          <w:bCs/>
          <w:i/>
          <w:iCs/>
          <w:color w:val="005EB8"/>
          <w:lang w:eastAsia="en-AU"/>
        </w:rPr>
        <w:t xml:space="preserve"> </w:t>
      </w:r>
      <w:r w:rsidR="003B18B5" w:rsidRPr="003B18B5">
        <w:rPr>
          <w:b/>
          <w:bCs/>
          <w:i/>
          <w:iCs/>
          <w:color w:val="005EB8"/>
          <w:highlight w:val="yellow"/>
          <w:lang w:eastAsia="en-AU"/>
        </w:rPr>
        <w:t>3&gt;&gt;</w:t>
      </w:r>
      <w:r w:rsidR="003B18B5" w:rsidRPr="003B18B5">
        <w:rPr>
          <w:b/>
          <w:bCs/>
          <w:i/>
          <w:iCs/>
          <w:color w:val="005EB8"/>
          <w:lang w:eastAsia="en-AU"/>
        </w:rPr>
        <w:t xml:space="preserve"> of Part C: </w:t>
      </w:r>
      <w:r w:rsidR="00384FB8" w:rsidRPr="003B18B5">
        <w:rPr>
          <w:b/>
          <w:bCs/>
          <w:i/>
          <w:iCs/>
          <w:color w:val="005EB8"/>
          <w:lang w:eastAsia="en-AU"/>
        </w:rPr>
        <w:t xml:space="preserve">Information Security </w:t>
      </w:r>
      <w:r w:rsidRPr="003B18B5">
        <w:rPr>
          <w:b/>
          <w:bCs/>
          <w:i/>
          <w:iCs/>
          <w:color w:val="005EB8"/>
          <w:lang w:eastAsia="en-AU"/>
        </w:rPr>
        <w:t>As</w:t>
      </w:r>
      <w:r w:rsidR="005E09C8" w:rsidRPr="003B18B5">
        <w:rPr>
          <w:b/>
          <w:bCs/>
          <w:i/>
          <w:iCs/>
          <w:color w:val="005EB8"/>
          <w:lang w:eastAsia="en-AU"/>
        </w:rPr>
        <w:t xml:space="preserve"> </w:t>
      </w:r>
      <w:r w:rsidRPr="003B18B5">
        <w:rPr>
          <w:b/>
          <w:bCs/>
          <w:i/>
          <w:iCs/>
          <w:color w:val="005EB8"/>
          <w:lang w:eastAsia="en-AU"/>
        </w:rPr>
        <w:t>a</w:t>
      </w:r>
      <w:r w:rsidR="005E09C8" w:rsidRPr="003B18B5">
        <w:rPr>
          <w:b/>
          <w:bCs/>
          <w:i/>
          <w:iCs/>
          <w:color w:val="005EB8"/>
          <w:lang w:eastAsia="en-AU"/>
        </w:rPr>
        <w:t xml:space="preserve"> </w:t>
      </w:r>
      <w:r w:rsidRPr="003B18B5">
        <w:rPr>
          <w:b/>
          <w:bCs/>
          <w:i/>
          <w:iCs/>
          <w:color w:val="005EB8"/>
          <w:lang w:eastAsia="en-AU"/>
        </w:rPr>
        <w:t>Service Questionnaire</w:t>
      </w:r>
      <w:r w:rsidR="002E7B53" w:rsidRPr="003B18B5">
        <w:rPr>
          <w:b/>
          <w:bCs/>
          <w:i/>
          <w:iCs/>
          <w:color w:val="005EB8"/>
          <w:lang w:eastAsia="en-AU"/>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0F12AA" w:rsidRPr="00D224E4" w14:paraId="14E47394" w14:textId="77777777" w:rsidTr="00752A8D">
        <w:tc>
          <w:tcPr>
            <w:tcW w:w="10490" w:type="dxa"/>
            <w:gridSpan w:val="2"/>
            <w:shd w:val="clear" w:color="auto" w:fill="00376E"/>
          </w:tcPr>
          <w:p w14:paraId="7A1F1137" w14:textId="4C187E20" w:rsidR="000F12AA" w:rsidRPr="00752A8D" w:rsidRDefault="003B18B5" w:rsidP="00580E82">
            <w:pPr>
              <w:pStyle w:val="Heading3"/>
              <w:numPr>
                <w:ilvl w:val="1"/>
                <w:numId w:val="19"/>
              </w:numPr>
              <w:spacing w:before="60" w:after="60"/>
              <w:rPr>
                <w:b/>
              </w:rPr>
            </w:pPr>
            <w:r w:rsidRPr="003B18B5">
              <w:rPr>
                <w:rFonts w:cs="Arial"/>
                <w:b/>
                <w:color w:val="FFFFFF" w:themeColor="background1"/>
                <w:spacing w:val="-3"/>
                <w:sz w:val="28"/>
                <w:szCs w:val="28"/>
              </w:rPr>
              <w:t xml:space="preserve">Information Security </w:t>
            </w:r>
            <w:r w:rsidR="000F12AA" w:rsidRPr="00752A8D">
              <w:rPr>
                <w:rFonts w:cs="Arial"/>
                <w:b/>
                <w:color w:val="FFFFFF" w:themeColor="background1"/>
                <w:spacing w:val="-3"/>
                <w:sz w:val="28"/>
                <w:szCs w:val="28"/>
              </w:rPr>
              <w:t>As a Service Questionnaire</w:t>
            </w:r>
          </w:p>
        </w:tc>
      </w:tr>
      <w:tr w:rsidR="002E7B53" w:rsidRPr="00D224E4" w14:paraId="0906C891" w14:textId="77777777" w:rsidTr="00752A8D">
        <w:trPr>
          <w:trHeight w:val="1325"/>
        </w:trPr>
        <w:tc>
          <w:tcPr>
            <w:tcW w:w="4678" w:type="dxa"/>
            <w:shd w:val="clear" w:color="auto" w:fill="E6E6E6"/>
          </w:tcPr>
          <w:p w14:paraId="6A86F8C2" w14:textId="494B52AB" w:rsidR="002E7B53" w:rsidRPr="0082309B" w:rsidRDefault="002E7B53" w:rsidP="000F12AA">
            <w:pPr>
              <w:spacing w:before="120" w:after="120"/>
              <w:rPr>
                <w:b/>
                <w:iCs/>
                <w:szCs w:val="20"/>
                <w:lang w:val="fr-FR"/>
              </w:rPr>
            </w:pPr>
            <w:r>
              <w:rPr>
                <w:rFonts w:eastAsia="Calibri"/>
                <w:szCs w:val="22"/>
              </w:rPr>
              <w:t xml:space="preserve">The Supplier it to complete </w:t>
            </w:r>
            <w:r w:rsidR="00384FB8" w:rsidRPr="00384FB8">
              <w:rPr>
                <w:rFonts w:eastAsia="Calibri"/>
                <w:szCs w:val="22"/>
                <w:highlight w:val="yellow"/>
              </w:rPr>
              <w:t>&lt;&lt;</w:t>
            </w:r>
            <w:r w:rsidRPr="00384FB8">
              <w:rPr>
                <w:rFonts w:eastAsia="Calibri"/>
                <w:szCs w:val="22"/>
                <w:highlight w:val="yellow"/>
              </w:rPr>
              <w:t>Attachment</w:t>
            </w:r>
            <w:r w:rsidRPr="00F0068E">
              <w:rPr>
                <w:rFonts w:eastAsia="Calibri"/>
                <w:szCs w:val="22"/>
              </w:rPr>
              <w:t xml:space="preserve"> </w:t>
            </w:r>
            <w:r w:rsidRPr="00F0068E">
              <w:rPr>
                <w:rFonts w:eastAsia="Calibri"/>
                <w:szCs w:val="22"/>
                <w:highlight w:val="yellow"/>
              </w:rPr>
              <w:t>&lt;&lt;</w:t>
            </w:r>
            <w:r>
              <w:rPr>
                <w:rFonts w:eastAsia="Calibri"/>
                <w:szCs w:val="22"/>
                <w:highlight w:val="yellow"/>
              </w:rPr>
              <w:t>3</w:t>
            </w:r>
            <w:r w:rsidRPr="00F0068E">
              <w:rPr>
                <w:rFonts w:eastAsia="Calibri"/>
                <w:szCs w:val="22"/>
                <w:highlight w:val="yellow"/>
              </w:rPr>
              <w:t xml:space="preserve">&gt;&gt; </w:t>
            </w:r>
            <w:r>
              <w:rPr>
                <w:rFonts w:eastAsia="Calibri"/>
                <w:szCs w:val="22"/>
                <w:highlight w:val="yellow"/>
              </w:rPr>
              <w:t>of Part C</w:t>
            </w:r>
            <w:r w:rsidR="003B18B5">
              <w:rPr>
                <w:rFonts w:eastAsia="Calibri"/>
                <w:szCs w:val="22"/>
              </w:rPr>
              <w:t>: I</w:t>
            </w:r>
            <w:r w:rsidR="00384FB8">
              <w:rPr>
                <w:rFonts w:eastAsia="Calibri"/>
                <w:szCs w:val="22"/>
              </w:rPr>
              <w:t xml:space="preserve">nformation Security </w:t>
            </w:r>
            <w:r w:rsidRPr="003200B6">
              <w:rPr>
                <w:rFonts w:eastAsia="Calibri"/>
                <w:szCs w:val="22"/>
              </w:rPr>
              <w:t>As a Service Questionnaire</w:t>
            </w:r>
            <w:r w:rsidR="00384FB8">
              <w:rPr>
                <w:rFonts w:eastAsia="Calibri"/>
                <w:szCs w:val="22"/>
              </w:rPr>
              <w:t>.</w:t>
            </w:r>
          </w:p>
        </w:tc>
        <w:tc>
          <w:tcPr>
            <w:tcW w:w="5812" w:type="dxa"/>
          </w:tcPr>
          <w:p w14:paraId="27B76F39" w14:textId="6AAE5E3A" w:rsidR="002E7B53" w:rsidRDefault="00C67A65" w:rsidP="002E7B53">
            <w:pPr>
              <w:spacing w:before="120" w:after="120"/>
              <w:rPr>
                <w:szCs w:val="22"/>
              </w:rPr>
            </w:pPr>
            <w:sdt>
              <w:sdtPr>
                <w:rPr>
                  <w:szCs w:val="22"/>
                </w:rPr>
                <w:id w:val="456853150"/>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BB5AE5">
              <w:rPr>
                <w:szCs w:val="22"/>
              </w:rPr>
              <w:t xml:space="preserve"> </w:t>
            </w:r>
            <w:r w:rsidR="002E7B53">
              <w:rPr>
                <w:szCs w:val="22"/>
              </w:rPr>
              <w:t xml:space="preserve">Yes </w:t>
            </w:r>
            <w:r w:rsidR="000F12AA">
              <w:rPr>
                <w:szCs w:val="22"/>
              </w:rPr>
              <w:t>–</w:t>
            </w:r>
            <w:r w:rsidR="002E7B53">
              <w:rPr>
                <w:szCs w:val="22"/>
              </w:rPr>
              <w:t xml:space="preserve"> </w:t>
            </w:r>
            <w:r w:rsidR="000F12AA">
              <w:rPr>
                <w:szCs w:val="22"/>
              </w:rPr>
              <w:t>As a Service Questionnaire</w:t>
            </w:r>
            <w:r w:rsidR="002E7B53" w:rsidRPr="005B2757">
              <w:rPr>
                <w:szCs w:val="22"/>
              </w:rPr>
              <w:t xml:space="preserve"> </w:t>
            </w:r>
            <w:r w:rsidR="002E7B53">
              <w:rPr>
                <w:szCs w:val="22"/>
              </w:rPr>
              <w:t>completed and a</w:t>
            </w:r>
            <w:r w:rsidR="002E7B53" w:rsidRPr="005B2757">
              <w:rPr>
                <w:szCs w:val="22"/>
              </w:rPr>
              <w:t>ttached</w:t>
            </w:r>
          </w:p>
          <w:p w14:paraId="570229B4" w14:textId="69AF4D53" w:rsidR="002E7B53" w:rsidRPr="0082309B" w:rsidRDefault="00C67A65" w:rsidP="00580E82">
            <w:pPr>
              <w:spacing w:before="120" w:after="120"/>
              <w:rPr>
                <w:rFonts w:cs="Arial"/>
              </w:rPr>
            </w:pPr>
            <w:sdt>
              <w:sdtPr>
                <w:rPr>
                  <w:szCs w:val="22"/>
                </w:rPr>
                <w:id w:val="1465859335"/>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5774A8">
              <w:rPr>
                <w:szCs w:val="22"/>
              </w:rPr>
              <w:t xml:space="preserve"> No</w:t>
            </w:r>
            <w:r w:rsidR="00580E82">
              <w:rPr>
                <w:szCs w:val="22"/>
              </w:rPr>
              <w:t xml:space="preserve"> - </w:t>
            </w:r>
            <w:commentRangeStart w:id="256"/>
            <w:r w:rsidR="00580E82" w:rsidRPr="005B2757">
              <w:rPr>
                <w:szCs w:val="22"/>
              </w:rPr>
              <w:fldChar w:fldCharType="begin">
                <w:ffData>
                  <w:name w:val=""/>
                  <w:enabled/>
                  <w:calcOnExit w:val="0"/>
                  <w:textInput>
                    <w:default w:val="Insert details"/>
                  </w:textInput>
                </w:ffData>
              </w:fldChar>
            </w:r>
            <w:r w:rsidR="00580E82" w:rsidRPr="005B2757">
              <w:rPr>
                <w:szCs w:val="22"/>
              </w:rPr>
              <w:instrText xml:space="preserve"> FORMTEXT </w:instrText>
            </w:r>
            <w:r w:rsidR="00580E82" w:rsidRPr="005B2757">
              <w:rPr>
                <w:szCs w:val="22"/>
              </w:rPr>
            </w:r>
            <w:r w:rsidR="00580E82" w:rsidRPr="005B2757">
              <w:rPr>
                <w:szCs w:val="22"/>
              </w:rPr>
              <w:fldChar w:fldCharType="separate"/>
            </w:r>
            <w:r w:rsidR="00580E82" w:rsidRPr="005B2757">
              <w:rPr>
                <w:noProof/>
                <w:szCs w:val="22"/>
              </w:rPr>
              <w:t>Insert details</w:t>
            </w:r>
            <w:r w:rsidR="00580E82" w:rsidRPr="005B2757">
              <w:rPr>
                <w:szCs w:val="22"/>
              </w:rPr>
              <w:fldChar w:fldCharType="end"/>
            </w:r>
            <w:r w:rsidR="002E7B53">
              <w:rPr>
                <w:rFonts w:cs="Arial"/>
              </w:rPr>
              <w:t xml:space="preserve"> as to why this was not completed</w:t>
            </w:r>
            <w:commentRangeEnd w:id="256"/>
            <w:r w:rsidR="002E7B53">
              <w:rPr>
                <w:rStyle w:val="CommentReference"/>
              </w:rPr>
              <w:commentReference w:id="256"/>
            </w:r>
          </w:p>
        </w:tc>
      </w:tr>
    </w:tbl>
    <w:p w14:paraId="644924E9" w14:textId="67147A9C" w:rsidR="00D224E4" w:rsidRPr="00DA7D26" w:rsidRDefault="00D224E4" w:rsidP="00DA7D26">
      <w:pPr>
        <w:pStyle w:val="Heading2"/>
        <w:numPr>
          <w:ilvl w:val="0"/>
          <w:numId w:val="19"/>
        </w:numPr>
        <w:autoSpaceDE/>
        <w:autoSpaceDN/>
        <w:adjustRightInd/>
        <w:spacing w:before="240" w:after="120" w:line="240" w:lineRule="auto"/>
        <w:ind w:left="0" w:firstLine="0"/>
        <w:rPr>
          <w:rFonts w:eastAsiaTheme="minorEastAsia"/>
          <w:b/>
          <w:bCs/>
          <w:color w:val="auto"/>
          <w:szCs w:val="40"/>
          <w:lang w:eastAsia="en-US"/>
        </w:rPr>
      </w:pPr>
      <w:bookmarkStart w:id="257" w:name="_Toc37333089"/>
      <w:bookmarkStart w:id="258" w:name="_Toc73958465"/>
      <w:bookmarkStart w:id="259" w:name="_Toc216799109"/>
      <w:bookmarkEnd w:id="255"/>
      <w:r w:rsidRPr="00DA7D26">
        <w:rPr>
          <w:rFonts w:eastAsiaTheme="minorEastAsia"/>
          <w:b/>
          <w:bCs/>
          <w:color w:val="auto"/>
          <w:szCs w:val="40"/>
          <w:lang w:eastAsia="en-US"/>
        </w:rPr>
        <w:t>Value-</w:t>
      </w:r>
      <w:r w:rsidR="009E7405" w:rsidRPr="00DA7D26">
        <w:rPr>
          <w:rFonts w:eastAsiaTheme="minorEastAsia"/>
          <w:b/>
          <w:bCs/>
          <w:color w:val="auto"/>
          <w:szCs w:val="40"/>
          <w:lang w:eastAsia="en-US"/>
        </w:rPr>
        <w:t>a</w:t>
      </w:r>
      <w:r w:rsidRPr="00DA7D26">
        <w:rPr>
          <w:rFonts w:eastAsiaTheme="minorEastAsia"/>
          <w:b/>
          <w:bCs/>
          <w:color w:val="auto"/>
          <w:szCs w:val="40"/>
          <w:lang w:eastAsia="en-US"/>
        </w:rPr>
        <w:t>dds</w:t>
      </w:r>
      <w:bookmarkEnd w:id="257"/>
      <w:bookmarkEnd w:id="258"/>
      <w:bookmarkEnd w:id="259"/>
    </w:p>
    <w:bookmarkEnd w:id="213"/>
    <w:bookmarkEnd w:id="214"/>
    <w:bookmarkEnd w:id="215"/>
    <w:bookmarkEnd w:id="216"/>
    <w:bookmarkEnd w:id="217"/>
    <w:bookmarkEnd w:id="218"/>
    <w:bookmarkEnd w:id="219"/>
    <w:bookmarkEnd w:id="220"/>
    <w:bookmarkEnd w:id="221"/>
    <w:bookmarkEnd w:id="222"/>
    <w:bookmarkEnd w:id="223"/>
    <w:p w14:paraId="3766121E" w14:textId="0E415482" w:rsidR="00752A8D" w:rsidRPr="00F563E2" w:rsidRDefault="00F563E2" w:rsidP="003C4DB5">
      <w:pPr>
        <w:rPr>
          <w:b/>
          <w:bCs/>
          <w:i/>
          <w:iCs/>
          <w:color w:val="005EB8"/>
        </w:rPr>
      </w:pPr>
      <w:r w:rsidRPr="00F563E2">
        <w:rPr>
          <w:b/>
          <w:bCs/>
          <w:i/>
          <w:iCs/>
          <w:color w:val="005EB8"/>
        </w:rPr>
        <w:lastRenderedPageBreak/>
        <w:t>The Principal is not required to consider any additional information that the Principal did not specifically request.</w:t>
      </w:r>
      <w:r>
        <w:rPr>
          <w:b/>
          <w:bCs/>
          <w:i/>
          <w:iCs/>
          <w:color w:val="005EB8"/>
        </w:rPr>
        <w:t xml:space="preserve"> Suppliers are to k</w:t>
      </w:r>
      <w:r w:rsidRPr="00F563E2">
        <w:rPr>
          <w:b/>
          <w:bCs/>
          <w:i/>
          <w:iCs/>
          <w:color w:val="005EB8"/>
        </w:rPr>
        <w:t>eep the information brief and to the point.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752A8D" w:rsidRPr="00D224E4" w14:paraId="06967E52" w14:textId="77777777" w:rsidTr="00752A8D">
        <w:tc>
          <w:tcPr>
            <w:tcW w:w="10490" w:type="dxa"/>
            <w:gridSpan w:val="2"/>
            <w:tcBorders>
              <w:top w:val="single" w:sz="4" w:space="0" w:color="auto"/>
              <w:left w:val="single" w:sz="4" w:space="0" w:color="auto"/>
              <w:bottom w:val="single" w:sz="4" w:space="0" w:color="auto"/>
              <w:right w:val="single" w:sz="4" w:space="0" w:color="auto"/>
            </w:tcBorders>
            <w:shd w:val="clear" w:color="auto" w:fill="00376E"/>
          </w:tcPr>
          <w:p w14:paraId="4E03E5DF" w14:textId="4AA24A0B" w:rsidR="00752A8D" w:rsidRPr="00752A8D" w:rsidRDefault="00752A8D" w:rsidP="00021DC4">
            <w:pPr>
              <w:pStyle w:val="Heading3"/>
              <w:numPr>
                <w:ilvl w:val="1"/>
                <w:numId w:val="19"/>
              </w:numPr>
              <w:spacing w:before="60" w:after="60"/>
              <w:rPr>
                <w:rFonts w:eastAsia="Times New Roman" w:cs="Arial"/>
                <w:b/>
                <w:bCs/>
                <w:color w:val="auto"/>
                <w:spacing w:val="-3"/>
                <w:sz w:val="22"/>
                <w:szCs w:val="20"/>
                <w:lang w:eastAsia="en-US"/>
              </w:rPr>
            </w:pPr>
            <w:r w:rsidRPr="00752A8D">
              <w:rPr>
                <w:rFonts w:eastAsia="Times New Roman" w:cs="Arial"/>
                <w:b/>
                <w:bCs/>
                <w:color w:val="auto"/>
                <w:spacing w:val="-3"/>
                <w:sz w:val="28"/>
                <w:szCs w:val="24"/>
                <w:lang w:eastAsia="en-US"/>
              </w:rPr>
              <w:t>Value-add</w:t>
            </w:r>
          </w:p>
        </w:tc>
      </w:tr>
      <w:tr w:rsidR="00752A8D" w:rsidRPr="00D224E4" w14:paraId="0FD44C73" w14:textId="77777777" w:rsidTr="003B18B5">
        <w:trPr>
          <w:trHeight w:val="39"/>
        </w:trPr>
        <w:tc>
          <w:tcPr>
            <w:tcW w:w="4678" w:type="dxa"/>
            <w:shd w:val="clear" w:color="auto" w:fill="E6E6E6"/>
          </w:tcPr>
          <w:p w14:paraId="711AB2D3" w14:textId="732387B6" w:rsidR="00752A8D" w:rsidRPr="00DB05A2" w:rsidRDefault="00F563E2" w:rsidP="00752A8D">
            <w:r>
              <w:t>S</w:t>
            </w:r>
            <w:r w:rsidR="00752A8D" w:rsidRPr="00DB05A2">
              <w:t xml:space="preserve">et out any other information that is relevant to the </w:t>
            </w:r>
            <w:r w:rsidR="00752A8D">
              <w:t xml:space="preserve">ITO </w:t>
            </w:r>
            <w:r w:rsidR="00752A8D" w:rsidRPr="00DB05A2">
              <w:t>and which a reasonable person would think may affect the Principal’s decision whether to enter a</w:t>
            </w:r>
            <w:r w:rsidR="00752A8D">
              <w:t>n</w:t>
            </w:r>
            <w:r w:rsidR="00752A8D" w:rsidRPr="00DB05A2">
              <w:t xml:space="preserve"> SOA with the Supplier.</w:t>
            </w:r>
          </w:p>
          <w:p w14:paraId="5678CF41" w14:textId="39657F3F" w:rsidR="00752A8D" w:rsidRPr="0082309B" w:rsidRDefault="00752A8D" w:rsidP="00F563E2">
            <w:pPr>
              <w:rPr>
                <w:b/>
                <w:iCs/>
                <w:szCs w:val="20"/>
                <w:lang w:val="fr-FR"/>
              </w:rPr>
            </w:pPr>
            <w:r w:rsidRPr="00DB05A2">
              <w:t xml:space="preserve">Clearly indicate the purpose of the additional information and which part of the offer the additional information relates to. Where the additional information relates to an earlier item in this Part C – ITO Response Schedule, the Supplier is to include a reference to the applicable item number. </w:t>
            </w:r>
          </w:p>
        </w:tc>
        <w:commentRangeStart w:id="260"/>
        <w:tc>
          <w:tcPr>
            <w:tcW w:w="5812" w:type="dxa"/>
          </w:tcPr>
          <w:p w14:paraId="528D3FC5" w14:textId="13ADA6ED" w:rsidR="00752A8D" w:rsidRPr="0082309B" w:rsidRDefault="00752A8D" w:rsidP="00752A8D">
            <w:pPr>
              <w:spacing w:before="120" w:after="120"/>
              <w:rPr>
                <w:rFonts w:cs="Arial"/>
              </w:rPr>
            </w:pPr>
            <w:r w:rsidRPr="002E7B53">
              <w:rPr>
                <w:rFonts w:cs="Arial"/>
                <w:spacing w:val="-3"/>
                <w:szCs w:val="20"/>
              </w:rPr>
              <w:fldChar w:fldCharType="begin">
                <w:ffData>
                  <w:name w:val=""/>
                  <w:enabled/>
                  <w:calcOnExit w:val="0"/>
                  <w:textInput>
                    <w:default w:val="Insert details"/>
                  </w:textInput>
                </w:ffData>
              </w:fldChar>
            </w:r>
            <w:r w:rsidRPr="002E7B53">
              <w:rPr>
                <w:rFonts w:cs="Arial"/>
                <w:spacing w:val="-3"/>
                <w:szCs w:val="20"/>
              </w:rPr>
              <w:instrText xml:space="preserve"> FORMTEXT </w:instrText>
            </w:r>
            <w:r w:rsidRPr="002E7B53">
              <w:rPr>
                <w:rFonts w:cs="Arial"/>
                <w:spacing w:val="-3"/>
                <w:szCs w:val="20"/>
              </w:rPr>
            </w:r>
            <w:r w:rsidRPr="002E7B53">
              <w:rPr>
                <w:rFonts w:cs="Arial"/>
                <w:spacing w:val="-3"/>
                <w:szCs w:val="20"/>
              </w:rPr>
              <w:fldChar w:fldCharType="separate"/>
            </w:r>
            <w:r w:rsidRPr="002E7B53">
              <w:rPr>
                <w:rFonts w:cs="Arial"/>
                <w:noProof/>
                <w:spacing w:val="-3"/>
                <w:szCs w:val="20"/>
              </w:rPr>
              <w:t>Insert details</w:t>
            </w:r>
            <w:r w:rsidRPr="002E7B53">
              <w:rPr>
                <w:rFonts w:cs="Arial"/>
                <w:spacing w:val="-3"/>
                <w:szCs w:val="20"/>
              </w:rPr>
              <w:fldChar w:fldCharType="end"/>
            </w:r>
            <w:commentRangeEnd w:id="260"/>
            <w:r w:rsidRPr="002E7B53">
              <w:rPr>
                <w:rStyle w:val="CommentReference"/>
              </w:rPr>
              <w:commentReference w:id="260"/>
            </w:r>
          </w:p>
        </w:tc>
      </w:tr>
    </w:tbl>
    <w:p w14:paraId="2630C07D" w14:textId="68039E83" w:rsidR="00D224E4" w:rsidRDefault="00D224E4" w:rsidP="0085682D">
      <w:pPr>
        <w:pStyle w:val="Heading1"/>
        <w:widowControl w:val="0"/>
        <w:suppressAutoHyphens/>
        <w:spacing w:before="0" w:after="120" w:line="240" w:lineRule="auto"/>
        <w:textAlignment w:val="center"/>
        <w:rPr>
          <w:rFonts w:eastAsia="MS Mincho"/>
          <w:bCs w:val="0"/>
          <w:color w:val="05325F"/>
          <w:szCs w:val="48"/>
          <w:lang w:val="en-GB" w:eastAsia="en-US"/>
        </w:rPr>
      </w:pPr>
      <w:r w:rsidRPr="00D224E4">
        <w:rPr>
          <w:color w:val="003E69"/>
        </w:rPr>
        <w:br w:type="page"/>
      </w:r>
      <w:bookmarkStart w:id="262" w:name="_Toc37333090"/>
      <w:bookmarkStart w:id="263" w:name="_Toc73958466"/>
      <w:bookmarkStart w:id="264" w:name="_Toc216799110"/>
      <w:bookmarkEnd w:id="105"/>
      <w:bookmarkEnd w:id="117"/>
      <w:bookmarkEnd w:id="118"/>
      <w:bookmarkEnd w:id="119"/>
      <w:bookmarkEnd w:id="120"/>
      <w:bookmarkEnd w:id="121"/>
      <w:r w:rsidRPr="0085682D">
        <w:rPr>
          <w:rFonts w:eastAsia="MS Mincho"/>
          <w:bCs w:val="0"/>
          <w:color w:val="05325F"/>
          <w:szCs w:val="48"/>
          <w:lang w:val="en-GB" w:eastAsia="en-US"/>
        </w:rPr>
        <w:lastRenderedPageBreak/>
        <w:t>Schedule B – Alternative and Innovative offers</w:t>
      </w:r>
      <w:bookmarkEnd w:id="262"/>
      <w:bookmarkEnd w:id="263"/>
      <w:bookmarkEnd w:id="264"/>
    </w:p>
    <w:p w14:paraId="37553076" w14:textId="4DB441BD" w:rsidR="00D224E4" w:rsidRDefault="00D224E4" w:rsidP="004D55E0">
      <w:pPr>
        <w:jc w:val="both"/>
        <w:rPr>
          <w:b/>
          <w:bCs/>
          <w:i/>
          <w:color w:val="005EB8"/>
        </w:rPr>
      </w:pPr>
      <w:r w:rsidRPr="00F563E2">
        <w:rPr>
          <w:b/>
          <w:bCs/>
          <w:i/>
          <w:color w:val="005EB8"/>
        </w:rPr>
        <w:t xml:space="preserve">Suppliers are only required to complete this Schedule if they are submitting an </w:t>
      </w:r>
      <w:r w:rsidR="009F558B">
        <w:rPr>
          <w:b/>
          <w:i/>
          <w:iCs/>
          <w:color w:val="005EB8"/>
        </w:rPr>
        <w:t>a</w:t>
      </w:r>
      <w:r w:rsidR="003F3EB7" w:rsidRPr="00F563E2">
        <w:rPr>
          <w:b/>
          <w:i/>
          <w:iCs/>
          <w:color w:val="005EB8"/>
        </w:rPr>
        <w:t xml:space="preserve">lternative and/or </w:t>
      </w:r>
      <w:r w:rsidR="009F558B">
        <w:rPr>
          <w:b/>
          <w:bCs/>
          <w:i/>
          <w:color w:val="005EB8"/>
        </w:rPr>
        <w:t>i</w:t>
      </w:r>
      <w:r w:rsidR="009F558B" w:rsidRPr="00F563E2">
        <w:rPr>
          <w:b/>
          <w:bCs/>
          <w:i/>
          <w:color w:val="005EB8"/>
        </w:rPr>
        <w:t xml:space="preserve">nnovative </w:t>
      </w:r>
      <w:r w:rsidRPr="00F563E2">
        <w:rPr>
          <w:b/>
          <w:bCs/>
          <w:i/>
          <w:color w:val="005EB8"/>
        </w:rPr>
        <w:t>offer</w:t>
      </w:r>
      <w:r w:rsidR="00744BE2">
        <w:rPr>
          <w:b/>
          <w:bCs/>
          <w:i/>
          <w:color w:val="005EB8"/>
        </w:rPr>
        <w:t xml:space="preserve"> or </w:t>
      </w:r>
      <w:proofErr w:type="gramStart"/>
      <w:r w:rsidR="00744BE2">
        <w:rPr>
          <w:b/>
          <w:bCs/>
          <w:i/>
          <w:color w:val="005EB8"/>
        </w:rPr>
        <w:t xml:space="preserve">they are </w:t>
      </w:r>
      <w:r w:rsidR="00ED014A">
        <w:rPr>
          <w:b/>
          <w:bCs/>
          <w:i/>
          <w:color w:val="005EB8"/>
        </w:rPr>
        <w:t>submitting</w:t>
      </w:r>
      <w:proofErr w:type="gramEnd"/>
      <w:r w:rsidR="00ED014A">
        <w:rPr>
          <w:b/>
          <w:bCs/>
          <w:i/>
          <w:color w:val="005EB8"/>
        </w:rPr>
        <w:t xml:space="preserve"> more than one offer in response to this ITO</w:t>
      </w:r>
      <w:r w:rsidR="004D55E0" w:rsidRPr="00F563E2">
        <w:rPr>
          <w:b/>
          <w:bCs/>
          <w:i/>
          <w:color w:val="005EB8"/>
        </w:rPr>
        <w:t>.</w:t>
      </w:r>
      <w:r w:rsidRPr="00F563E2">
        <w:rPr>
          <w:b/>
          <w:bCs/>
          <w:i/>
          <w:color w:val="005EB8"/>
        </w:rPr>
        <w:t xml:space="preserve"> </w:t>
      </w:r>
    </w:p>
    <w:p w14:paraId="78F04AEF" w14:textId="77777777" w:rsidR="004D7CFB" w:rsidRPr="009E558A" w:rsidRDefault="004D7CFB" w:rsidP="004D7CFB">
      <w:pPr>
        <w:spacing w:before="120"/>
        <w:rPr>
          <w:b/>
          <w:bCs/>
          <w:i/>
          <w:iCs/>
          <w:color w:val="005EB8"/>
        </w:rPr>
      </w:pPr>
      <w:r w:rsidRPr="009E558A">
        <w:rPr>
          <w:b/>
          <w:i/>
          <w:iCs/>
          <w:color w:val="005EB8"/>
        </w:rPr>
        <w:t xml:space="preserve">Suppliers submitting an </w:t>
      </w:r>
      <w:r>
        <w:rPr>
          <w:b/>
          <w:i/>
          <w:iCs/>
          <w:color w:val="005EB8"/>
        </w:rPr>
        <w:t>a</w:t>
      </w:r>
      <w:r w:rsidRPr="009E558A">
        <w:rPr>
          <w:b/>
          <w:i/>
          <w:iCs/>
          <w:color w:val="005EB8"/>
        </w:rPr>
        <w:t xml:space="preserve">lternative offer and/or </w:t>
      </w:r>
      <w:r>
        <w:rPr>
          <w:b/>
          <w:i/>
          <w:iCs/>
          <w:color w:val="005EB8"/>
        </w:rPr>
        <w:t>i</w:t>
      </w:r>
      <w:r w:rsidRPr="009E558A">
        <w:rPr>
          <w:b/>
          <w:i/>
          <w:iCs/>
          <w:color w:val="005EB8"/>
        </w:rPr>
        <w:t xml:space="preserve">nnovative offer are to: </w:t>
      </w:r>
    </w:p>
    <w:p w14:paraId="35779A9A" w14:textId="77777777" w:rsidR="004D7CFB" w:rsidRPr="009E558A" w:rsidRDefault="004D7CFB" w:rsidP="004D7CFB">
      <w:pPr>
        <w:pStyle w:val="ListParagraph"/>
        <w:numPr>
          <w:ilvl w:val="0"/>
          <w:numId w:val="47"/>
        </w:numPr>
        <w:spacing w:before="120"/>
        <w:ind w:left="709" w:hanging="709"/>
        <w:rPr>
          <w:b/>
          <w:bCs/>
          <w:i/>
          <w:iCs/>
          <w:color w:val="005EB8"/>
        </w:rPr>
      </w:pPr>
      <w:r w:rsidRPr="009E558A">
        <w:rPr>
          <w:b/>
          <w:i/>
          <w:iCs/>
          <w:color w:val="005EB8"/>
        </w:rPr>
        <w:t xml:space="preserve">Submit each </w:t>
      </w:r>
      <w:r>
        <w:rPr>
          <w:b/>
          <w:i/>
          <w:iCs/>
          <w:color w:val="005EB8"/>
        </w:rPr>
        <w:t>a</w:t>
      </w:r>
      <w:r w:rsidRPr="009E558A">
        <w:rPr>
          <w:b/>
          <w:i/>
          <w:iCs/>
          <w:color w:val="005EB8"/>
        </w:rPr>
        <w:t xml:space="preserve">lternative offer as a separate unique offer for </w:t>
      </w:r>
      <w:proofErr w:type="gramStart"/>
      <w:r w:rsidRPr="009E558A">
        <w:rPr>
          <w:b/>
          <w:i/>
          <w:iCs/>
          <w:color w:val="005EB8"/>
        </w:rPr>
        <w:t>each and every</w:t>
      </w:r>
      <w:proofErr w:type="gramEnd"/>
      <w:r w:rsidRPr="009E558A">
        <w:rPr>
          <w:b/>
          <w:i/>
          <w:iCs/>
          <w:color w:val="005EB8"/>
        </w:rPr>
        <w:t xml:space="preserve"> </w:t>
      </w:r>
      <w:r>
        <w:rPr>
          <w:b/>
          <w:i/>
          <w:iCs/>
          <w:color w:val="005EB8"/>
        </w:rPr>
        <w:t>a</w:t>
      </w:r>
      <w:r w:rsidRPr="009E558A">
        <w:rPr>
          <w:b/>
          <w:i/>
          <w:iCs/>
          <w:color w:val="005EB8"/>
        </w:rPr>
        <w:t>lternative offer.</w:t>
      </w:r>
    </w:p>
    <w:p w14:paraId="4872CF73" w14:textId="77777777" w:rsidR="004D7CFB" w:rsidRPr="00E459B6" w:rsidRDefault="004D7CFB" w:rsidP="004D7CFB">
      <w:pPr>
        <w:pStyle w:val="ListParagraph"/>
        <w:numPr>
          <w:ilvl w:val="0"/>
          <w:numId w:val="47"/>
        </w:numPr>
        <w:ind w:left="709" w:hanging="709"/>
        <w:rPr>
          <w:b/>
          <w:bCs/>
          <w:i/>
          <w:iCs/>
          <w:color w:val="005EB8"/>
        </w:rPr>
      </w:pPr>
      <w:r w:rsidRPr="00E459B6">
        <w:rPr>
          <w:b/>
          <w:i/>
          <w:iCs/>
          <w:color w:val="005EB8"/>
        </w:rPr>
        <w:t>Complete Part C: ITO Response schedules for each alternative offer and/or innovative offer.</w:t>
      </w:r>
    </w:p>
    <w:p w14:paraId="3CB751D1" w14:textId="77777777" w:rsidR="00BA16DA" w:rsidRDefault="00BA16DA" w:rsidP="00DA7D26">
      <w:bookmarkStart w:id="265" w:name="_Toc447701677"/>
      <w:bookmarkStart w:id="266" w:name="_Toc389398419"/>
      <w:bookmarkStart w:id="267" w:name="_Toc392241057"/>
      <w:r w:rsidRPr="00167761">
        <w:t>The Queensland Procurement Policy encourages innovation and new market-driven approaches to solve challenges faced by government.</w:t>
      </w:r>
    </w:p>
    <w:p w14:paraId="2177A3CF" w14:textId="6DF30302" w:rsidR="00D224E4" w:rsidRPr="00DB05A2" w:rsidRDefault="00D224E4" w:rsidP="003C4DB5">
      <w:r w:rsidRPr="00DB05A2">
        <w:t>The Principal welcomes proactive suggestions from the Supplier about innovations or improvements (e.g. to our own processes, workflows, supply chains, or specifications) that will benefit the Principal and meet the Principal’s objectives. If the Supplier wishes to make an alternative offer</w:t>
      </w:r>
      <w:r w:rsidR="00BA16DA">
        <w:t xml:space="preserve"> </w:t>
      </w:r>
      <w:r w:rsidR="0073639D">
        <w:t>and/or an innovative offer</w:t>
      </w:r>
      <w:r w:rsidRPr="00DB05A2">
        <w:t>, it must set out details of its alternative offer</w:t>
      </w:r>
      <w:r w:rsidR="00601816" w:rsidRPr="00601816">
        <w:t xml:space="preserve"> </w:t>
      </w:r>
      <w:r w:rsidR="00601816">
        <w:t xml:space="preserve">and/or </w:t>
      </w:r>
      <w:r w:rsidRPr="00DB05A2">
        <w:t>suggested innovations or improvements in this Schedule (by answering the questions below</w:t>
      </w:r>
      <w:r w:rsidR="00993D6D">
        <w:t>).</w:t>
      </w:r>
    </w:p>
    <w:p w14:paraId="05D4124C" w14:textId="77777777" w:rsidR="00D224E4" w:rsidRPr="00DB05A2" w:rsidRDefault="00D224E4" w:rsidP="003C4DB5">
      <w:proofErr w:type="gramStart"/>
      <w:r w:rsidRPr="00DB05A2">
        <w:t>For the purpose of</w:t>
      </w:r>
      <w:proofErr w:type="gramEnd"/>
      <w:r w:rsidRPr="00DB05A2">
        <w:t xml:space="preserve"> this Invitation Process:</w:t>
      </w:r>
    </w:p>
    <w:p w14:paraId="33CE95C6" w14:textId="1503EC2E" w:rsidR="00D224E4" w:rsidRPr="00DB05A2" w:rsidRDefault="00D224E4" w:rsidP="003C4DB5">
      <w:pPr>
        <w:numPr>
          <w:ilvl w:val="0"/>
          <w:numId w:val="5"/>
        </w:numPr>
        <w:spacing w:after="0"/>
        <w:ind w:left="426" w:hanging="426"/>
        <w:rPr>
          <w:szCs w:val="20"/>
        </w:rPr>
      </w:pPr>
      <w:r w:rsidRPr="00DB05A2">
        <w:rPr>
          <w:szCs w:val="20"/>
        </w:rPr>
        <w:t xml:space="preserve">An </w:t>
      </w:r>
      <w:r w:rsidR="000F6484">
        <w:rPr>
          <w:b/>
          <w:szCs w:val="20"/>
        </w:rPr>
        <w:t>a</w:t>
      </w:r>
      <w:r w:rsidR="000F6484" w:rsidRPr="00DB05A2">
        <w:rPr>
          <w:b/>
          <w:szCs w:val="20"/>
        </w:rPr>
        <w:t xml:space="preserve">lternative </w:t>
      </w:r>
      <w:r w:rsidRPr="00DB05A2">
        <w:rPr>
          <w:b/>
          <w:szCs w:val="20"/>
        </w:rPr>
        <w:t>offer</w:t>
      </w:r>
      <w:r w:rsidRPr="00DB05A2">
        <w:rPr>
          <w:szCs w:val="20"/>
        </w:rPr>
        <w:t xml:space="preserve"> is </w:t>
      </w:r>
      <w:proofErr w:type="gramStart"/>
      <w:r w:rsidRPr="00DB05A2">
        <w:rPr>
          <w:szCs w:val="20"/>
        </w:rPr>
        <w:t xml:space="preserve">a </w:t>
      </w:r>
      <w:r w:rsidR="00AF475B">
        <w:rPr>
          <w:szCs w:val="20"/>
        </w:rPr>
        <w:t>another</w:t>
      </w:r>
      <w:proofErr w:type="gramEnd"/>
      <w:r w:rsidR="00AF475B">
        <w:rPr>
          <w:szCs w:val="20"/>
        </w:rPr>
        <w:t xml:space="preserve"> </w:t>
      </w:r>
      <w:r w:rsidRPr="00DB05A2">
        <w:rPr>
          <w:szCs w:val="20"/>
        </w:rPr>
        <w:t xml:space="preserve">offer made by a Supplier in addition to its first or original offer. An Alternative offer may or may not also be an </w:t>
      </w:r>
      <w:r w:rsidR="00AF475B">
        <w:rPr>
          <w:szCs w:val="20"/>
        </w:rPr>
        <w:t>i</w:t>
      </w:r>
      <w:r w:rsidRPr="00DB05A2">
        <w:rPr>
          <w:szCs w:val="20"/>
        </w:rPr>
        <w:t>nnovative offer.</w:t>
      </w:r>
    </w:p>
    <w:p w14:paraId="17548E32" w14:textId="6148FF1B" w:rsidR="00D224E4" w:rsidRPr="00DB05A2" w:rsidRDefault="00D224E4" w:rsidP="003C4DB5">
      <w:pPr>
        <w:numPr>
          <w:ilvl w:val="0"/>
          <w:numId w:val="5"/>
        </w:numPr>
        <w:spacing w:after="0"/>
        <w:ind w:left="426" w:hanging="426"/>
        <w:rPr>
          <w:szCs w:val="20"/>
        </w:rPr>
      </w:pPr>
      <w:r w:rsidRPr="00DB05A2">
        <w:rPr>
          <w:szCs w:val="20"/>
        </w:rPr>
        <w:t xml:space="preserve">An </w:t>
      </w:r>
      <w:r w:rsidR="000F6484">
        <w:rPr>
          <w:b/>
          <w:szCs w:val="20"/>
        </w:rPr>
        <w:t>i</w:t>
      </w:r>
      <w:r w:rsidR="000F6484" w:rsidRPr="00DB05A2">
        <w:rPr>
          <w:b/>
          <w:szCs w:val="20"/>
        </w:rPr>
        <w:t xml:space="preserve">nnovative </w:t>
      </w:r>
      <w:r w:rsidRPr="00DB05A2">
        <w:rPr>
          <w:b/>
          <w:szCs w:val="20"/>
        </w:rPr>
        <w:t>offer</w:t>
      </w:r>
      <w:r w:rsidRPr="00DB05A2">
        <w:rPr>
          <w:szCs w:val="20"/>
        </w:rPr>
        <w:t xml:space="preserve"> is an offer that may not meet one or more of the mandatory requirements set out in the Evaluation section of Part A</w:t>
      </w:r>
      <w:r w:rsidR="003F0F5E">
        <w:rPr>
          <w:szCs w:val="20"/>
        </w:rPr>
        <w:t>:</w:t>
      </w:r>
      <w:r w:rsidRPr="00DB05A2">
        <w:rPr>
          <w:szCs w:val="20"/>
        </w:rPr>
        <w:t xml:space="preserve"> </w:t>
      </w:r>
      <w:r w:rsidR="00B63A5B" w:rsidRPr="00DB05A2">
        <w:rPr>
          <w:szCs w:val="20"/>
        </w:rPr>
        <w:t xml:space="preserve">SOA </w:t>
      </w:r>
      <w:r w:rsidRPr="00DB05A2">
        <w:rPr>
          <w:szCs w:val="20"/>
        </w:rPr>
        <w:t>ITO or within Part B</w:t>
      </w:r>
      <w:r w:rsidR="003F0F5E">
        <w:rPr>
          <w:szCs w:val="20"/>
        </w:rPr>
        <w:t>:</w:t>
      </w:r>
      <w:r w:rsidRPr="00DB05A2">
        <w:rPr>
          <w:szCs w:val="20"/>
        </w:rPr>
        <w:t xml:space="preserve"> SOA Details, but the Supplier believes should be considered because its unique characteristics provide substantial benefits to the Principal without compromising outcomes.</w:t>
      </w:r>
    </w:p>
    <w:p w14:paraId="5E5F638B" w14:textId="0185CB04" w:rsidR="00747B81" w:rsidRPr="00DA7D26" w:rsidRDefault="00747B81" w:rsidP="00747B81">
      <w:pPr>
        <w:pStyle w:val="Heading2"/>
        <w:numPr>
          <w:ilvl w:val="0"/>
          <w:numId w:val="42"/>
        </w:numPr>
        <w:autoSpaceDE/>
        <w:autoSpaceDN/>
        <w:adjustRightInd/>
        <w:spacing w:before="240" w:after="120" w:line="240" w:lineRule="auto"/>
        <w:ind w:left="709" w:hanging="709"/>
        <w:rPr>
          <w:rFonts w:eastAsiaTheme="minorEastAsia"/>
          <w:b/>
          <w:bCs/>
          <w:color w:val="auto"/>
          <w:szCs w:val="40"/>
          <w:lang w:eastAsia="en-US"/>
        </w:rPr>
      </w:pPr>
      <w:bookmarkStart w:id="268" w:name="_Toc411944371"/>
      <w:bookmarkStart w:id="269" w:name="_Toc411952728"/>
      <w:bookmarkStart w:id="270" w:name="_Toc414371158"/>
      <w:bookmarkStart w:id="271" w:name="_Toc418680080"/>
      <w:bookmarkStart w:id="272" w:name="_Toc426539102"/>
      <w:bookmarkStart w:id="273" w:name="_Toc491772986"/>
      <w:bookmarkStart w:id="274" w:name="_Toc37333091"/>
      <w:bookmarkStart w:id="275" w:name="_Toc73958467"/>
      <w:bookmarkStart w:id="276" w:name="_Toc216799111"/>
      <w:r w:rsidRPr="00DA7D26">
        <w:rPr>
          <w:rFonts w:eastAsiaTheme="minorEastAsia"/>
          <w:b/>
          <w:bCs/>
          <w:color w:val="auto"/>
          <w:szCs w:val="40"/>
          <w:lang w:eastAsia="en-US"/>
        </w:rPr>
        <w:t>Alternative offers</w:t>
      </w:r>
      <w:bookmarkEnd w:id="268"/>
      <w:bookmarkEnd w:id="269"/>
      <w:bookmarkEnd w:id="270"/>
      <w:bookmarkEnd w:id="271"/>
      <w:bookmarkEnd w:id="272"/>
      <w:bookmarkEnd w:id="273"/>
      <w:bookmarkEnd w:id="274"/>
      <w:bookmarkEnd w:id="275"/>
      <w:bookmarkEnd w:id="276"/>
    </w:p>
    <w:tbl>
      <w:tblPr>
        <w:tblW w:w="5164"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4A0" w:firstRow="1" w:lastRow="0" w:firstColumn="1" w:lastColumn="0" w:noHBand="0" w:noVBand="1"/>
      </w:tblPr>
      <w:tblGrid>
        <w:gridCol w:w="4357"/>
        <w:gridCol w:w="6471"/>
      </w:tblGrid>
      <w:tr w:rsidR="00D224E4" w:rsidRPr="00D224E4" w14:paraId="3D134C12" w14:textId="77777777" w:rsidTr="00747B81">
        <w:trPr>
          <w:trHeight w:val="23"/>
        </w:trPr>
        <w:tc>
          <w:tcPr>
            <w:tcW w:w="5000" w:type="pct"/>
            <w:gridSpan w:val="2"/>
            <w:shd w:val="clear" w:color="auto" w:fill="00376E"/>
            <w:tcMar>
              <w:top w:w="85" w:type="dxa"/>
              <w:left w:w="120" w:type="dxa"/>
              <w:bottom w:w="85" w:type="dxa"/>
              <w:right w:w="120" w:type="dxa"/>
            </w:tcMar>
          </w:tcPr>
          <w:p w14:paraId="7095C77F" w14:textId="5B2D1BF6" w:rsidR="00D224E4" w:rsidRPr="00747B81" w:rsidRDefault="003F0F5E" w:rsidP="00747B81">
            <w:pPr>
              <w:pStyle w:val="Heading3"/>
              <w:spacing w:before="0" w:after="0"/>
              <w:rPr>
                <w:b/>
                <w:bCs/>
                <w:color w:val="FFFFFF"/>
              </w:rPr>
            </w:pPr>
            <w:r w:rsidRPr="00747B81">
              <w:rPr>
                <w:b/>
                <w:bCs/>
                <w:iCs/>
                <w:color w:val="FFFFFF"/>
                <w:sz w:val="28"/>
                <w:szCs w:val="28"/>
              </w:rPr>
              <w:t>1.1</w:t>
            </w:r>
            <w:r w:rsidRPr="00747B81">
              <w:rPr>
                <w:b/>
                <w:bCs/>
                <w:iCs/>
                <w:color w:val="FFFFFF"/>
                <w:sz w:val="28"/>
                <w:szCs w:val="28"/>
              </w:rPr>
              <w:tab/>
            </w:r>
            <w:r w:rsidR="00E13F23" w:rsidRPr="00747B81">
              <w:rPr>
                <w:b/>
                <w:bCs/>
                <w:color w:val="FFFFFF"/>
                <w:sz w:val="28"/>
                <w:szCs w:val="36"/>
              </w:rPr>
              <w:t xml:space="preserve">Alternative </w:t>
            </w:r>
            <w:r w:rsidR="009E7405" w:rsidRPr="00747B81">
              <w:rPr>
                <w:b/>
                <w:bCs/>
                <w:color w:val="FFFFFF"/>
                <w:sz w:val="28"/>
                <w:szCs w:val="36"/>
              </w:rPr>
              <w:t>o</w:t>
            </w:r>
            <w:r w:rsidR="00E13F23" w:rsidRPr="00747B81">
              <w:rPr>
                <w:b/>
                <w:bCs/>
                <w:color w:val="FFFFFF"/>
                <w:sz w:val="28"/>
                <w:szCs w:val="36"/>
              </w:rPr>
              <w:t>ffer (</w:t>
            </w:r>
            <w:r w:rsidR="009E7405" w:rsidRPr="00747B81">
              <w:rPr>
                <w:b/>
                <w:bCs/>
                <w:color w:val="FFFFFF"/>
                <w:sz w:val="28"/>
                <w:szCs w:val="36"/>
              </w:rPr>
              <w:t>m</w:t>
            </w:r>
            <w:r w:rsidR="00E13F23" w:rsidRPr="00747B81">
              <w:rPr>
                <w:b/>
                <w:bCs/>
                <w:color w:val="FFFFFF"/>
                <w:sz w:val="28"/>
                <w:szCs w:val="36"/>
              </w:rPr>
              <w:t xml:space="preserve">ultiple </w:t>
            </w:r>
            <w:r w:rsidR="009E7405" w:rsidRPr="00747B81">
              <w:rPr>
                <w:b/>
                <w:bCs/>
                <w:color w:val="FFFFFF"/>
                <w:sz w:val="28"/>
                <w:szCs w:val="36"/>
              </w:rPr>
              <w:t>o</w:t>
            </w:r>
            <w:r w:rsidR="00E13F23" w:rsidRPr="00747B81">
              <w:rPr>
                <w:b/>
                <w:bCs/>
                <w:color w:val="FFFFFF"/>
                <w:sz w:val="28"/>
                <w:szCs w:val="36"/>
              </w:rPr>
              <w:t>ffers)</w:t>
            </w:r>
          </w:p>
        </w:tc>
      </w:tr>
      <w:tr w:rsidR="00F66B52" w:rsidRPr="00D224E4" w14:paraId="7418555C" w14:textId="77777777" w:rsidTr="003B18B5">
        <w:trPr>
          <w:trHeight w:val="1038"/>
        </w:trPr>
        <w:tc>
          <w:tcPr>
            <w:tcW w:w="2012" w:type="pct"/>
            <w:shd w:val="clear" w:color="auto" w:fill="E6E6E6"/>
            <w:tcMar>
              <w:top w:w="85" w:type="dxa"/>
              <w:left w:w="120" w:type="dxa"/>
              <w:bottom w:w="85" w:type="dxa"/>
              <w:right w:w="120" w:type="dxa"/>
            </w:tcMar>
          </w:tcPr>
          <w:p w14:paraId="285A2EF9" w14:textId="1E09B248" w:rsidR="003F0F5E" w:rsidRPr="003C4DB5" w:rsidRDefault="003F0F5E" w:rsidP="003B18B5">
            <w:pPr>
              <w:spacing w:before="120" w:after="120" w:line="240" w:lineRule="auto"/>
            </w:pPr>
            <w:r w:rsidRPr="003C4DB5">
              <w:t>Is the Supplier submitting more than one offer in response to this Invitation to Offer?</w:t>
            </w:r>
          </w:p>
        </w:tc>
        <w:tc>
          <w:tcPr>
            <w:tcW w:w="2988" w:type="pct"/>
          </w:tcPr>
          <w:p w14:paraId="1E1CBB9D" w14:textId="48480966" w:rsidR="0004531E" w:rsidRPr="0004531E" w:rsidRDefault="00C67A65" w:rsidP="003B18B5">
            <w:pPr>
              <w:spacing w:before="120" w:after="120" w:line="240" w:lineRule="auto"/>
              <w:rPr>
                <w:rFonts w:cs="Arial"/>
                <w:sz w:val="24"/>
              </w:rPr>
            </w:pPr>
            <w:sdt>
              <w:sdtPr>
                <w:rPr>
                  <w:rFonts w:cs="Arial"/>
                  <w:szCs w:val="22"/>
                </w:rPr>
                <w:id w:val="14023706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3F0F5E" w:rsidRPr="005774A8">
              <w:rPr>
                <w:rFonts w:cs="Arial"/>
                <w:szCs w:val="22"/>
              </w:rPr>
              <w:t xml:space="preserve"> Yes</w:t>
            </w:r>
            <w:r w:rsidR="0004531E">
              <w:rPr>
                <w:rFonts w:cs="Arial"/>
                <w:szCs w:val="22"/>
              </w:rPr>
              <w:t xml:space="preserve">, </w:t>
            </w:r>
            <w:r w:rsidR="0004531E" w:rsidRPr="005B2757">
              <w:rPr>
                <w:szCs w:val="22"/>
              </w:rPr>
              <w:t xml:space="preserve">how many offers </w:t>
            </w:r>
            <w:r w:rsidR="0004531E">
              <w:rPr>
                <w:szCs w:val="22"/>
              </w:rPr>
              <w:t xml:space="preserve">is </w:t>
            </w:r>
            <w:r w:rsidR="0004531E" w:rsidRPr="00896CB8">
              <w:rPr>
                <w:szCs w:val="22"/>
              </w:rPr>
              <w:t>the Supplier</w:t>
            </w:r>
            <w:r w:rsidR="0004531E" w:rsidRPr="005B2757">
              <w:rPr>
                <w:szCs w:val="22"/>
              </w:rPr>
              <w:t xml:space="preserve"> submitting in total? </w:t>
            </w:r>
            <w:r w:rsidR="0004531E" w:rsidRPr="003C4DB5">
              <w:fldChar w:fldCharType="begin">
                <w:ffData>
                  <w:name w:val=""/>
                  <w:enabled/>
                  <w:calcOnExit w:val="0"/>
                  <w:textInput>
                    <w:default w:val="Insert details"/>
                  </w:textInput>
                </w:ffData>
              </w:fldChar>
            </w:r>
            <w:r w:rsidR="0004531E" w:rsidRPr="003C4DB5">
              <w:instrText xml:space="preserve"> FORMTEXT </w:instrText>
            </w:r>
            <w:r w:rsidR="0004531E" w:rsidRPr="003C4DB5">
              <w:fldChar w:fldCharType="separate"/>
            </w:r>
            <w:r w:rsidR="0004531E" w:rsidRPr="003C4DB5">
              <w:t>Insert details</w:t>
            </w:r>
            <w:r w:rsidR="0004531E" w:rsidRPr="003C4DB5">
              <w:fldChar w:fldCharType="end"/>
            </w:r>
            <w:r w:rsidR="003B18B5">
              <w:t xml:space="preserve"> and w</w:t>
            </w:r>
            <w:r w:rsidR="0004531E" w:rsidRPr="0004531E">
              <w:rPr>
                <w:rFonts w:cs="Arial"/>
              </w:rPr>
              <w:t>hat</w:t>
            </w:r>
            <w:r w:rsidR="0004531E" w:rsidRPr="0004531E">
              <w:rPr>
                <w:rFonts w:cs="Arial"/>
                <w:szCs w:val="22"/>
              </w:rPr>
              <w:t xml:space="preserve"> number is this offer (1</w:t>
            </w:r>
            <w:r w:rsidR="0004531E" w:rsidRPr="0004531E">
              <w:rPr>
                <w:rFonts w:cs="Arial"/>
                <w:szCs w:val="22"/>
                <w:vertAlign w:val="superscript"/>
              </w:rPr>
              <w:t>st</w:t>
            </w:r>
            <w:r w:rsidR="0004531E" w:rsidRPr="0004531E">
              <w:rPr>
                <w:rFonts w:cs="Arial"/>
                <w:szCs w:val="22"/>
              </w:rPr>
              <w:t>, 2</w:t>
            </w:r>
            <w:r w:rsidR="0004531E" w:rsidRPr="0004531E">
              <w:rPr>
                <w:rFonts w:cs="Arial"/>
                <w:szCs w:val="22"/>
                <w:vertAlign w:val="superscript"/>
              </w:rPr>
              <w:t>nd</w:t>
            </w:r>
            <w:r w:rsidR="0004531E" w:rsidRPr="0004531E">
              <w:rPr>
                <w:rFonts w:cs="Arial"/>
                <w:szCs w:val="22"/>
              </w:rPr>
              <w:t xml:space="preserve"> etc</w:t>
            </w:r>
            <w:r w:rsidR="0004531E" w:rsidRPr="0004531E">
              <w:rPr>
                <w:rFonts w:cs="Arial"/>
              </w:rPr>
              <w:t xml:space="preserve">.)? </w:t>
            </w:r>
            <w:r w:rsidR="0004531E" w:rsidRPr="0004531E">
              <w:rPr>
                <w:rFonts w:cs="Arial"/>
                <w:szCs w:val="22"/>
              </w:rPr>
              <w:fldChar w:fldCharType="begin">
                <w:ffData>
                  <w:name w:val=""/>
                  <w:enabled/>
                  <w:calcOnExit w:val="0"/>
                  <w:textInput>
                    <w:default w:val="Insert details"/>
                  </w:textInput>
                </w:ffData>
              </w:fldChar>
            </w:r>
            <w:r w:rsidR="0004531E" w:rsidRPr="0004531E">
              <w:rPr>
                <w:rFonts w:cs="Arial"/>
                <w:szCs w:val="22"/>
              </w:rPr>
              <w:instrText xml:space="preserve"> FORMTEXT </w:instrText>
            </w:r>
            <w:r w:rsidR="0004531E" w:rsidRPr="0004531E">
              <w:rPr>
                <w:rFonts w:cs="Arial"/>
                <w:szCs w:val="22"/>
              </w:rPr>
            </w:r>
            <w:r w:rsidR="0004531E" w:rsidRPr="0004531E">
              <w:rPr>
                <w:rFonts w:cs="Arial"/>
                <w:szCs w:val="22"/>
              </w:rPr>
              <w:fldChar w:fldCharType="separate"/>
            </w:r>
            <w:r w:rsidR="0004531E" w:rsidRPr="0004531E">
              <w:rPr>
                <w:rFonts w:cs="Arial"/>
                <w:szCs w:val="22"/>
              </w:rPr>
              <w:t>Insert details</w:t>
            </w:r>
            <w:r w:rsidR="0004531E" w:rsidRPr="0004531E">
              <w:rPr>
                <w:rFonts w:cs="Arial"/>
                <w:szCs w:val="22"/>
              </w:rPr>
              <w:fldChar w:fldCharType="end"/>
            </w:r>
          </w:p>
          <w:p w14:paraId="05AA5F58" w14:textId="6A14226D" w:rsidR="003F0F5E" w:rsidRPr="00D224E4" w:rsidRDefault="00C67A65" w:rsidP="003B18B5">
            <w:pPr>
              <w:pStyle w:val="StyleTableText"/>
              <w:spacing w:before="120" w:after="120"/>
              <w:jc w:val="both"/>
              <w:rPr>
                <w:rFonts w:cs="Arial"/>
                <w:b/>
              </w:rPr>
            </w:pPr>
            <w:sdt>
              <w:sdtPr>
                <w:rPr>
                  <w:rFonts w:ascii="Arial" w:hAnsi="Arial" w:cs="Arial"/>
                  <w:sz w:val="22"/>
                  <w:szCs w:val="22"/>
                </w:rPr>
                <w:id w:val="-1507586969"/>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w:t>
            </w:r>
            <w:r w:rsidR="003F0F5E" w:rsidRPr="003C4DB5">
              <w:rPr>
                <w:rFonts w:ascii="Arial" w:hAnsi="Arial"/>
                <w:sz w:val="22"/>
              </w:rPr>
              <w:t xml:space="preserve">No </w:t>
            </w:r>
          </w:p>
        </w:tc>
      </w:tr>
    </w:tbl>
    <w:p w14:paraId="78F1326D" w14:textId="7F66EE44" w:rsidR="00747B81" w:rsidRPr="00DA7D26" w:rsidRDefault="00747B81" w:rsidP="00747B81">
      <w:pPr>
        <w:pStyle w:val="Heading2"/>
        <w:numPr>
          <w:ilvl w:val="0"/>
          <w:numId w:val="42"/>
        </w:numPr>
        <w:autoSpaceDE/>
        <w:autoSpaceDN/>
        <w:adjustRightInd/>
        <w:spacing w:before="240" w:after="120" w:line="240" w:lineRule="auto"/>
        <w:ind w:left="709" w:hanging="709"/>
        <w:rPr>
          <w:rFonts w:eastAsiaTheme="minorEastAsia"/>
          <w:b/>
          <w:bCs/>
          <w:color w:val="auto"/>
          <w:szCs w:val="40"/>
          <w:lang w:eastAsia="en-US"/>
        </w:rPr>
      </w:pPr>
      <w:bookmarkStart w:id="277" w:name="_Toc216799112"/>
      <w:r>
        <w:rPr>
          <w:rFonts w:eastAsiaTheme="minorEastAsia"/>
          <w:b/>
          <w:bCs/>
          <w:color w:val="auto"/>
          <w:szCs w:val="40"/>
          <w:lang w:eastAsia="en-US"/>
        </w:rPr>
        <w:t xml:space="preserve">Innovative </w:t>
      </w:r>
      <w:r w:rsidRPr="00DA7D26">
        <w:rPr>
          <w:rFonts w:eastAsiaTheme="minorEastAsia"/>
          <w:b/>
          <w:bCs/>
          <w:color w:val="auto"/>
          <w:szCs w:val="40"/>
          <w:lang w:eastAsia="en-US"/>
        </w:rPr>
        <w:t>offers</w:t>
      </w:r>
      <w:bookmarkEnd w:id="277"/>
    </w:p>
    <w:tbl>
      <w:tblPr>
        <w:tblW w:w="5164"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4A0" w:firstRow="1" w:lastRow="0" w:firstColumn="1" w:lastColumn="0" w:noHBand="0" w:noVBand="1"/>
      </w:tblPr>
      <w:tblGrid>
        <w:gridCol w:w="4357"/>
        <w:gridCol w:w="6471"/>
      </w:tblGrid>
      <w:tr w:rsidR="003C4DB5" w:rsidRPr="00D224E4" w14:paraId="5D68B9BF" w14:textId="77777777" w:rsidTr="00747B81">
        <w:trPr>
          <w:trHeight w:val="23"/>
        </w:trPr>
        <w:tc>
          <w:tcPr>
            <w:tcW w:w="5000" w:type="pct"/>
            <w:gridSpan w:val="2"/>
            <w:shd w:val="clear" w:color="auto" w:fill="00376E"/>
            <w:tcMar>
              <w:top w:w="85" w:type="dxa"/>
              <w:left w:w="120" w:type="dxa"/>
              <w:bottom w:w="85" w:type="dxa"/>
              <w:right w:w="120" w:type="dxa"/>
            </w:tcMar>
          </w:tcPr>
          <w:p w14:paraId="08D48E6E" w14:textId="77777777" w:rsidR="003C4DB5" w:rsidRPr="003C4DB5" w:rsidRDefault="003C4DB5" w:rsidP="00747B81">
            <w:pPr>
              <w:pStyle w:val="Heading3"/>
              <w:spacing w:before="0" w:after="0"/>
              <w:rPr>
                <w:b/>
                <w:color w:val="FFFFFF"/>
              </w:rPr>
            </w:pPr>
            <w:r w:rsidRPr="00747B81">
              <w:rPr>
                <w:b/>
                <w:bCs/>
                <w:iCs/>
                <w:color w:val="FFFFFF"/>
                <w:sz w:val="28"/>
                <w:szCs w:val="28"/>
              </w:rPr>
              <w:t>1.2</w:t>
            </w:r>
            <w:r w:rsidRPr="00747B81">
              <w:rPr>
                <w:b/>
                <w:bCs/>
                <w:iCs/>
                <w:color w:val="FFFFFF"/>
                <w:sz w:val="28"/>
                <w:szCs w:val="28"/>
              </w:rPr>
              <w:tab/>
              <w:t>Innovative offer</w:t>
            </w:r>
            <w:commentRangeStart w:id="278"/>
            <w:commentRangeEnd w:id="278"/>
            <w:r w:rsidRPr="00747B81">
              <w:rPr>
                <w:b/>
                <w:bCs/>
                <w:iCs/>
                <w:color w:val="FFFFFF"/>
                <w:sz w:val="28"/>
                <w:szCs w:val="28"/>
              </w:rPr>
              <w:commentReference w:id="278"/>
            </w:r>
          </w:p>
        </w:tc>
      </w:tr>
      <w:tr w:rsidR="003C4DB5" w:rsidRPr="00D224E4" w14:paraId="205D4153" w14:textId="77777777" w:rsidTr="00747B81">
        <w:trPr>
          <w:trHeight w:val="207"/>
        </w:trPr>
        <w:tc>
          <w:tcPr>
            <w:tcW w:w="2012" w:type="pct"/>
            <w:shd w:val="clear" w:color="auto" w:fill="E6E6E6"/>
            <w:tcMar>
              <w:top w:w="85" w:type="dxa"/>
              <w:left w:w="120" w:type="dxa"/>
              <w:bottom w:w="85" w:type="dxa"/>
              <w:right w:w="120" w:type="dxa"/>
            </w:tcMar>
          </w:tcPr>
          <w:p w14:paraId="727EA60A" w14:textId="3DBBC944" w:rsidR="00D224E4" w:rsidRPr="003F0F5E" w:rsidRDefault="008A272D" w:rsidP="003B18B5">
            <w:pPr>
              <w:spacing w:before="120" w:after="120" w:line="240" w:lineRule="auto"/>
              <w:rPr>
                <w:bCs/>
                <w:iCs/>
                <w:szCs w:val="20"/>
              </w:rPr>
            </w:pPr>
            <w:r w:rsidRPr="003F0F5E">
              <w:rPr>
                <w:bCs/>
                <w:iCs/>
                <w:szCs w:val="20"/>
              </w:rPr>
              <w:t xml:space="preserve">Is the </w:t>
            </w:r>
            <w:r w:rsidRPr="0006615A">
              <w:t>Supplier</w:t>
            </w:r>
            <w:r w:rsidR="00D224E4" w:rsidRPr="003F0F5E">
              <w:rPr>
                <w:bCs/>
                <w:iCs/>
                <w:szCs w:val="20"/>
              </w:rPr>
              <w:t xml:space="preserve"> submitting an </w:t>
            </w:r>
            <w:r w:rsidR="00280A40">
              <w:rPr>
                <w:bCs/>
                <w:iCs/>
                <w:szCs w:val="20"/>
              </w:rPr>
              <w:t>i</w:t>
            </w:r>
            <w:r w:rsidR="00280A40" w:rsidRPr="003F0F5E">
              <w:rPr>
                <w:bCs/>
                <w:iCs/>
                <w:szCs w:val="20"/>
              </w:rPr>
              <w:t xml:space="preserve">nnovative </w:t>
            </w:r>
            <w:r w:rsidR="00D224E4" w:rsidRPr="003F0F5E">
              <w:rPr>
                <w:bCs/>
                <w:iCs/>
                <w:szCs w:val="20"/>
              </w:rPr>
              <w:t>offer?</w:t>
            </w:r>
          </w:p>
        </w:tc>
        <w:tc>
          <w:tcPr>
            <w:tcW w:w="2988" w:type="pct"/>
          </w:tcPr>
          <w:p w14:paraId="02C1934F" w14:textId="5CF867CA" w:rsidR="0004531E" w:rsidRPr="003B18B5" w:rsidRDefault="00C67A65" w:rsidP="003B18B5">
            <w:pPr>
              <w:pStyle w:val="StyleTableText"/>
              <w:spacing w:before="120" w:after="120"/>
              <w:jc w:val="both"/>
              <w:rPr>
                <w:rFonts w:ascii="Arial" w:hAnsi="Arial" w:cs="Arial"/>
                <w:sz w:val="22"/>
                <w:szCs w:val="22"/>
              </w:rPr>
            </w:pPr>
            <w:sdt>
              <w:sdtPr>
                <w:rPr>
                  <w:rFonts w:ascii="Arial" w:hAnsi="Arial" w:cs="Arial"/>
                  <w:sz w:val="22"/>
                  <w:szCs w:val="22"/>
                </w:rPr>
                <w:id w:val="-1715575110"/>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w:t>
            </w:r>
            <w:r w:rsidR="003F0F5E" w:rsidRPr="003B18B5">
              <w:rPr>
                <w:rFonts w:ascii="Arial" w:hAnsi="Arial" w:cs="Arial"/>
                <w:sz w:val="22"/>
                <w:szCs w:val="22"/>
              </w:rPr>
              <w:t>Yes</w:t>
            </w:r>
            <w:r w:rsidR="0004531E" w:rsidRPr="003B18B5">
              <w:rPr>
                <w:rFonts w:ascii="Arial" w:hAnsi="Arial" w:cs="Arial"/>
                <w:sz w:val="22"/>
                <w:szCs w:val="22"/>
              </w:rPr>
              <w:t>, complete the response questions below or reference the attachment addressing the response questions.</w:t>
            </w:r>
          </w:p>
          <w:p w14:paraId="55EA80D5" w14:textId="11054E47" w:rsidR="00D224E4" w:rsidRPr="00E13F23" w:rsidRDefault="00C67A65" w:rsidP="003B18B5">
            <w:pPr>
              <w:pStyle w:val="StyleTableText"/>
              <w:spacing w:before="120" w:after="120"/>
              <w:jc w:val="both"/>
              <w:rPr>
                <w:rFonts w:cs="Arial"/>
              </w:rPr>
            </w:pPr>
            <w:sdt>
              <w:sdtPr>
                <w:rPr>
                  <w:rFonts w:ascii="Arial" w:hAnsi="Arial" w:cs="Arial"/>
                  <w:sz w:val="22"/>
                  <w:szCs w:val="22"/>
                </w:rPr>
                <w:id w:val="-313174743"/>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No </w:t>
            </w:r>
          </w:p>
        </w:tc>
      </w:tr>
      <w:tr w:rsidR="00D224E4" w:rsidRPr="00D224E4" w14:paraId="57BB0B26" w14:textId="77777777" w:rsidTr="00747B81">
        <w:trPr>
          <w:trHeight w:val="243"/>
        </w:trPr>
        <w:tc>
          <w:tcPr>
            <w:tcW w:w="2012" w:type="pct"/>
            <w:shd w:val="clear" w:color="auto" w:fill="E6E6E6"/>
            <w:tcMar>
              <w:top w:w="85" w:type="dxa"/>
              <w:left w:w="120" w:type="dxa"/>
              <w:bottom w:w="85" w:type="dxa"/>
              <w:right w:w="120" w:type="dxa"/>
            </w:tcMar>
          </w:tcPr>
          <w:p w14:paraId="349FCDBE" w14:textId="29C96732" w:rsidR="00D224E4" w:rsidRPr="003C4DB5" w:rsidRDefault="00D224E4" w:rsidP="003B18B5">
            <w:pPr>
              <w:spacing w:before="120" w:after="120" w:line="240" w:lineRule="auto"/>
            </w:pPr>
            <w:r w:rsidRPr="003C4DB5">
              <w:t xml:space="preserve">What is </w:t>
            </w:r>
            <w:r w:rsidR="008A272D" w:rsidRPr="003C4DB5">
              <w:t>the Supplier’s</w:t>
            </w:r>
            <w:r w:rsidRPr="003C4DB5">
              <w:t xml:space="preserve"> suggested innovation?</w:t>
            </w:r>
          </w:p>
        </w:tc>
        <w:tc>
          <w:tcPr>
            <w:tcW w:w="2988" w:type="pct"/>
          </w:tcPr>
          <w:p w14:paraId="71A4BB86" w14:textId="77777777" w:rsidR="00D224E4" w:rsidRPr="00E13F23" w:rsidRDefault="00D224E4" w:rsidP="003B18B5">
            <w:pPr>
              <w:tabs>
                <w:tab w:val="left" w:pos="1332"/>
              </w:tabs>
              <w:spacing w:before="120" w:after="120" w:line="240" w:lineRule="auto"/>
              <w:rPr>
                <w:rFonts w:cs="Arial"/>
                <w:b/>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330D42AF" w14:textId="77777777" w:rsidTr="003B18B5">
        <w:trPr>
          <w:trHeight w:val="64"/>
        </w:trPr>
        <w:tc>
          <w:tcPr>
            <w:tcW w:w="2012" w:type="pct"/>
            <w:shd w:val="clear" w:color="auto" w:fill="E6E6E6"/>
            <w:tcMar>
              <w:top w:w="85" w:type="dxa"/>
              <w:left w:w="120" w:type="dxa"/>
              <w:bottom w:w="85" w:type="dxa"/>
              <w:right w:w="120" w:type="dxa"/>
            </w:tcMar>
          </w:tcPr>
          <w:p w14:paraId="3DA79A3B" w14:textId="77777777" w:rsidR="00D224E4" w:rsidRPr="003C4DB5" w:rsidRDefault="00D224E4" w:rsidP="003B18B5">
            <w:pPr>
              <w:spacing w:before="120" w:after="120" w:line="240" w:lineRule="auto"/>
            </w:pPr>
            <w:r w:rsidRPr="003C4DB5">
              <w:lastRenderedPageBreak/>
              <w:t>Outline which mandatory requirement this Innovative offer may not meet and how?</w:t>
            </w:r>
          </w:p>
        </w:tc>
        <w:tc>
          <w:tcPr>
            <w:tcW w:w="2988" w:type="pct"/>
          </w:tcPr>
          <w:p w14:paraId="61D492B6" w14:textId="77777777" w:rsidR="00D224E4" w:rsidRPr="00E13F23" w:rsidRDefault="00D224E4" w:rsidP="003B18B5">
            <w:pPr>
              <w:tabs>
                <w:tab w:val="left" w:pos="1332"/>
              </w:tabs>
              <w:spacing w:before="120" w:after="120" w:line="240" w:lineRule="auto"/>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6F84D84C" w14:textId="77777777" w:rsidTr="003B18B5">
        <w:trPr>
          <w:trHeight w:val="134"/>
        </w:trPr>
        <w:tc>
          <w:tcPr>
            <w:tcW w:w="2012" w:type="pct"/>
            <w:shd w:val="clear" w:color="auto" w:fill="E6E6E6"/>
            <w:tcMar>
              <w:top w:w="85" w:type="dxa"/>
              <w:left w:w="120" w:type="dxa"/>
              <w:bottom w:w="85" w:type="dxa"/>
              <w:right w:w="120" w:type="dxa"/>
            </w:tcMar>
          </w:tcPr>
          <w:p w14:paraId="1EC40300" w14:textId="77777777" w:rsidR="00D224E4" w:rsidRPr="003C4DB5" w:rsidRDefault="00D224E4" w:rsidP="003B18B5">
            <w:pPr>
              <w:spacing w:before="120" w:after="120" w:line="240" w:lineRule="auto"/>
            </w:pPr>
            <w:r w:rsidRPr="003C4DB5">
              <w:t>What are the benefits of the Innovative offer?</w:t>
            </w:r>
          </w:p>
        </w:tc>
        <w:tc>
          <w:tcPr>
            <w:tcW w:w="2988" w:type="pct"/>
          </w:tcPr>
          <w:p w14:paraId="60B3DF27" w14:textId="77777777" w:rsidR="00D224E4" w:rsidRPr="00E13F23" w:rsidRDefault="00D224E4" w:rsidP="003B18B5">
            <w:pPr>
              <w:tabs>
                <w:tab w:val="left" w:pos="1332"/>
              </w:tabs>
              <w:spacing w:before="120" w:after="120" w:line="240" w:lineRule="auto"/>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0B3EC404" w14:textId="77777777" w:rsidTr="003B18B5">
        <w:trPr>
          <w:trHeight w:val="345"/>
        </w:trPr>
        <w:tc>
          <w:tcPr>
            <w:tcW w:w="2012" w:type="pct"/>
            <w:shd w:val="clear" w:color="auto" w:fill="E6E6E6"/>
            <w:tcMar>
              <w:top w:w="85" w:type="dxa"/>
              <w:left w:w="120" w:type="dxa"/>
              <w:bottom w:w="85" w:type="dxa"/>
              <w:right w:w="120" w:type="dxa"/>
            </w:tcMar>
          </w:tcPr>
          <w:p w14:paraId="566AC27C" w14:textId="6DC96F20" w:rsidR="00D224E4" w:rsidRPr="003C4DB5" w:rsidRDefault="00D224E4" w:rsidP="003B18B5">
            <w:pPr>
              <w:spacing w:before="120" w:after="120" w:line="240" w:lineRule="auto"/>
            </w:pPr>
            <w:r w:rsidRPr="003C4DB5">
              <w:t xml:space="preserve">Explain how </w:t>
            </w:r>
            <w:r w:rsidR="008A272D" w:rsidRPr="003C4DB5">
              <w:t xml:space="preserve">the </w:t>
            </w:r>
            <w:r w:rsidRPr="003C4DB5">
              <w:t>innovative offer delivers better value for money and/or better achieves the Principal’s objectives?</w:t>
            </w:r>
          </w:p>
        </w:tc>
        <w:tc>
          <w:tcPr>
            <w:tcW w:w="2988" w:type="pct"/>
          </w:tcPr>
          <w:p w14:paraId="58B3F805" w14:textId="77777777" w:rsidR="00D224E4" w:rsidRPr="00E13F23" w:rsidRDefault="00D224E4" w:rsidP="003B18B5">
            <w:pPr>
              <w:tabs>
                <w:tab w:val="left" w:pos="1332"/>
              </w:tabs>
              <w:spacing w:before="120" w:after="120" w:line="240" w:lineRule="auto"/>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7EB2B58F" w14:textId="77777777" w:rsidTr="00747B81">
        <w:trPr>
          <w:trHeight w:val="168"/>
        </w:trPr>
        <w:tc>
          <w:tcPr>
            <w:tcW w:w="2012" w:type="pct"/>
            <w:shd w:val="clear" w:color="auto" w:fill="E6E6E6"/>
            <w:tcMar>
              <w:top w:w="85" w:type="dxa"/>
              <w:left w:w="120" w:type="dxa"/>
              <w:bottom w:w="85" w:type="dxa"/>
              <w:right w:w="120" w:type="dxa"/>
            </w:tcMar>
          </w:tcPr>
          <w:p w14:paraId="01F28C06" w14:textId="4E2B906B" w:rsidR="00D224E4" w:rsidRPr="003C4DB5" w:rsidRDefault="00D224E4" w:rsidP="003B18B5">
            <w:pPr>
              <w:spacing w:before="120" w:after="120" w:line="240" w:lineRule="auto"/>
            </w:pPr>
            <w:r w:rsidRPr="003C4DB5">
              <w:t xml:space="preserve">Outline any assumptions on which </w:t>
            </w:r>
            <w:r w:rsidR="008A272D" w:rsidRPr="003C4DB5">
              <w:t>the Supplier</w:t>
            </w:r>
            <w:r w:rsidRPr="003C4DB5">
              <w:t xml:space="preserve"> claimed benefits are based?</w:t>
            </w:r>
          </w:p>
        </w:tc>
        <w:tc>
          <w:tcPr>
            <w:tcW w:w="2988" w:type="pct"/>
          </w:tcPr>
          <w:p w14:paraId="50F268FE" w14:textId="77777777" w:rsidR="00D224E4" w:rsidRPr="00E13F23" w:rsidRDefault="00D224E4" w:rsidP="003B18B5">
            <w:pPr>
              <w:tabs>
                <w:tab w:val="left" w:pos="1332"/>
              </w:tabs>
              <w:spacing w:before="120" w:after="120" w:line="240" w:lineRule="auto"/>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6AE2A3CC" w14:textId="77777777" w:rsidTr="00747B81">
        <w:trPr>
          <w:trHeight w:val="207"/>
        </w:trPr>
        <w:tc>
          <w:tcPr>
            <w:tcW w:w="2012" w:type="pct"/>
            <w:shd w:val="clear" w:color="auto" w:fill="E6E6E6"/>
            <w:tcMar>
              <w:top w:w="85" w:type="dxa"/>
              <w:left w:w="120" w:type="dxa"/>
              <w:bottom w:w="85" w:type="dxa"/>
              <w:right w:w="120" w:type="dxa"/>
            </w:tcMar>
          </w:tcPr>
          <w:p w14:paraId="28EC2543" w14:textId="77777777" w:rsidR="00D224E4" w:rsidRPr="003C4DB5" w:rsidRDefault="00D224E4" w:rsidP="003B18B5">
            <w:pPr>
              <w:spacing w:before="120" w:after="120" w:line="240" w:lineRule="auto"/>
            </w:pPr>
            <w:r w:rsidRPr="003C4DB5">
              <w:t>Is there any other important information that the Principal should know about the Innovative offer?</w:t>
            </w:r>
          </w:p>
        </w:tc>
        <w:tc>
          <w:tcPr>
            <w:tcW w:w="2988" w:type="pct"/>
          </w:tcPr>
          <w:p w14:paraId="065E4DFD" w14:textId="77777777" w:rsidR="00D224E4" w:rsidRPr="0082309B" w:rsidRDefault="00D224E4" w:rsidP="003B18B5">
            <w:pPr>
              <w:tabs>
                <w:tab w:val="left" w:pos="1332"/>
              </w:tabs>
              <w:spacing w:before="120" w:after="120" w:line="240" w:lineRule="auto"/>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bl>
    <w:p w14:paraId="48DCC21C" w14:textId="77777777" w:rsidR="00D224E4" w:rsidRPr="00D224E4" w:rsidRDefault="00D224E4" w:rsidP="00D224E4">
      <w:pPr>
        <w:jc w:val="both"/>
      </w:pPr>
    </w:p>
    <w:p w14:paraId="580F77B3" w14:textId="186EFA11" w:rsidR="00D224E4" w:rsidRDefault="00D224E4" w:rsidP="0085682D">
      <w:pPr>
        <w:pStyle w:val="Heading1"/>
        <w:widowControl w:val="0"/>
        <w:suppressAutoHyphens/>
        <w:spacing w:before="0" w:after="120" w:line="240" w:lineRule="auto"/>
        <w:textAlignment w:val="center"/>
        <w:rPr>
          <w:rFonts w:eastAsia="MS Mincho"/>
          <w:bCs w:val="0"/>
          <w:color w:val="05325F"/>
          <w:szCs w:val="48"/>
          <w:lang w:val="en-GB" w:eastAsia="en-US"/>
        </w:rPr>
      </w:pPr>
      <w:r w:rsidRPr="00D224E4">
        <w:rPr>
          <w:color w:val="003E69"/>
        </w:rPr>
        <w:br w:type="page"/>
      </w:r>
      <w:bookmarkStart w:id="279" w:name="_Toc37333092"/>
      <w:bookmarkStart w:id="280" w:name="_Toc73958468"/>
      <w:bookmarkStart w:id="281" w:name="_Toc216799113"/>
      <w:r w:rsidRPr="0085682D">
        <w:rPr>
          <w:rFonts w:eastAsia="MS Mincho"/>
          <w:bCs w:val="0"/>
          <w:color w:val="05325F"/>
          <w:szCs w:val="48"/>
          <w:lang w:val="en-GB" w:eastAsia="en-US"/>
        </w:rPr>
        <w:lastRenderedPageBreak/>
        <w:t xml:space="preserve">Checklist for </w:t>
      </w:r>
      <w:r w:rsidR="00DB05A2" w:rsidRPr="0085682D">
        <w:rPr>
          <w:rFonts w:eastAsia="MS Mincho"/>
          <w:bCs w:val="0"/>
          <w:color w:val="05325F"/>
          <w:szCs w:val="48"/>
          <w:lang w:val="en-GB" w:eastAsia="en-US"/>
        </w:rPr>
        <w:t>s</w:t>
      </w:r>
      <w:r w:rsidRPr="0085682D">
        <w:rPr>
          <w:rFonts w:eastAsia="MS Mincho"/>
          <w:bCs w:val="0"/>
          <w:color w:val="05325F"/>
          <w:szCs w:val="48"/>
          <w:lang w:val="en-GB" w:eastAsia="en-US"/>
        </w:rPr>
        <w:t xml:space="preserve">uppliers </w:t>
      </w:r>
      <w:r w:rsidR="00DB05A2" w:rsidRPr="0085682D">
        <w:rPr>
          <w:rFonts w:eastAsia="MS Mincho"/>
          <w:bCs w:val="0"/>
          <w:color w:val="05325F"/>
          <w:szCs w:val="48"/>
          <w:lang w:val="en-GB" w:eastAsia="en-US"/>
        </w:rPr>
        <w:t>s</w:t>
      </w:r>
      <w:r w:rsidRPr="0085682D">
        <w:rPr>
          <w:rFonts w:eastAsia="MS Mincho"/>
          <w:bCs w:val="0"/>
          <w:color w:val="05325F"/>
          <w:szCs w:val="48"/>
          <w:lang w:val="en-GB" w:eastAsia="en-US"/>
        </w:rPr>
        <w:t xml:space="preserve">ubmitting </w:t>
      </w:r>
      <w:r w:rsidR="00DB05A2" w:rsidRPr="0085682D">
        <w:rPr>
          <w:rFonts w:eastAsia="MS Mincho"/>
          <w:bCs w:val="0"/>
          <w:color w:val="05325F"/>
          <w:szCs w:val="48"/>
          <w:lang w:val="en-GB" w:eastAsia="en-US"/>
        </w:rPr>
        <w:t>o</w:t>
      </w:r>
      <w:r w:rsidRPr="0085682D">
        <w:rPr>
          <w:rFonts w:eastAsia="MS Mincho"/>
          <w:bCs w:val="0"/>
          <w:color w:val="05325F"/>
          <w:szCs w:val="48"/>
          <w:lang w:val="en-GB" w:eastAsia="en-US"/>
        </w:rPr>
        <w:t>ffer</w:t>
      </w:r>
      <w:bookmarkEnd w:id="265"/>
      <w:bookmarkEnd w:id="279"/>
      <w:bookmarkEnd w:id="280"/>
      <w:bookmarkEnd w:id="281"/>
    </w:p>
    <w:p w14:paraId="646FEB76" w14:textId="2510FDAB" w:rsidR="00D224E4" w:rsidRPr="0004531E" w:rsidRDefault="00D224E4" w:rsidP="0004531E">
      <w:pPr>
        <w:rPr>
          <w:b/>
          <w:bCs/>
          <w:i/>
          <w:color w:val="005EB8"/>
        </w:rPr>
      </w:pPr>
      <w:r w:rsidRPr="0004531E">
        <w:rPr>
          <w:b/>
          <w:bCs/>
          <w:i/>
          <w:color w:val="005EB8"/>
        </w:rPr>
        <w:t>Suppliers may use this checklist to assist with submitting a conforming offer. The list is not exhaustive and should not be relied upon as the sole quality check.</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6663"/>
        <w:gridCol w:w="3817"/>
      </w:tblGrid>
      <w:tr w:rsidR="00F66B52" w:rsidRPr="005B3626" w14:paraId="5BCB3CAB" w14:textId="77777777" w:rsidTr="001F6F40">
        <w:trPr>
          <w:trHeight w:val="207"/>
        </w:trPr>
        <w:tc>
          <w:tcPr>
            <w:tcW w:w="3179" w:type="pct"/>
            <w:shd w:val="clear" w:color="auto" w:fill="00376E"/>
            <w:tcMar>
              <w:top w:w="85" w:type="dxa"/>
              <w:left w:w="120" w:type="dxa"/>
              <w:bottom w:w="85" w:type="dxa"/>
              <w:right w:w="120" w:type="dxa"/>
            </w:tcMar>
            <w:vAlign w:val="center"/>
            <w:hideMark/>
          </w:tcPr>
          <w:p w14:paraId="34A8FB1D" w14:textId="26A7DF88" w:rsidR="00D224E4" w:rsidRPr="005B66B0" w:rsidRDefault="00E13F23" w:rsidP="0004531E">
            <w:pPr>
              <w:spacing w:before="0" w:after="0"/>
              <w:rPr>
                <w:rFonts w:cs="Arial"/>
                <w:b/>
                <w:color w:val="FFFFFF"/>
                <w:sz w:val="28"/>
                <w:lang w:eastAsia="en-AU"/>
              </w:rPr>
            </w:pPr>
            <w:r w:rsidRPr="005B66B0">
              <w:rPr>
                <w:rFonts w:cs="Arial"/>
                <w:b/>
                <w:color w:val="FFFFFF"/>
                <w:sz w:val="28"/>
                <w:lang w:eastAsia="en-AU"/>
              </w:rPr>
              <w:t>Question</w:t>
            </w:r>
          </w:p>
        </w:tc>
        <w:tc>
          <w:tcPr>
            <w:tcW w:w="1821" w:type="pct"/>
            <w:shd w:val="clear" w:color="auto" w:fill="00376E"/>
            <w:vAlign w:val="center"/>
            <w:hideMark/>
          </w:tcPr>
          <w:p w14:paraId="51B65AEE" w14:textId="0B98D3E3" w:rsidR="00D224E4" w:rsidRPr="005B66B0" w:rsidRDefault="00E13F23" w:rsidP="0004531E">
            <w:pPr>
              <w:spacing w:before="0" w:after="0"/>
              <w:rPr>
                <w:rFonts w:cs="Arial"/>
                <w:b/>
                <w:color w:val="FFFFFF"/>
                <w:sz w:val="28"/>
              </w:rPr>
            </w:pPr>
            <w:r w:rsidRPr="005B66B0">
              <w:rPr>
                <w:rFonts w:cs="Arial"/>
                <w:b/>
                <w:color w:val="FFFFFF"/>
                <w:sz w:val="28"/>
              </w:rPr>
              <w:t>Supplier Response</w:t>
            </w:r>
          </w:p>
        </w:tc>
      </w:tr>
      <w:tr w:rsidR="00D224E4" w:rsidRPr="005B3626" w14:paraId="2F9C20ED" w14:textId="77777777" w:rsidTr="001F6F40">
        <w:trPr>
          <w:trHeight w:val="921"/>
        </w:trPr>
        <w:tc>
          <w:tcPr>
            <w:tcW w:w="3179" w:type="pct"/>
            <w:shd w:val="clear" w:color="auto" w:fill="E6E6E6"/>
            <w:tcMar>
              <w:top w:w="85" w:type="dxa"/>
              <w:left w:w="120" w:type="dxa"/>
              <w:bottom w:w="85" w:type="dxa"/>
              <w:right w:w="120" w:type="dxa"/>
            </w:tcMar>
            <w:hideMark/>
          </w:tcPr>
          <w:p w14:paraId="1EE34EA7" w14:textId="31F05B56" w:rsidR="00D224E4" w:rsidRPr="003C4DB5" w:rsidRDefault="00C828D9" w:rsidP="001F6F40">
            <w:pPr>
              <w:spacing w:before="60"/>
            </w:pPr>
            <w:r w:rsidRPr="006E1AA2">
              <w:t>Has the Supplier understood and confirmed compliance with the insurance requirements, or expressed a willingness to obtain these insurances (including meeting the minimum sum insured) as outlined in Part B: Contract Details, if successful in this ITO process?</w:t>
            </w:r>
          </w:p>
        </w:tc>
        <w:tc>
          <w:tcPr>
            <w:tcW w:w="1821" w:type="pct"/>
            <w:hideMark/>
          </w:tcPr>
          <w:p w14:paraId="40395F56" w14:textId="3AAE79CA" w:rsidR="00DD64D4" w:rsidRPr="002D2BE9" w:rsidRDefault="00C67A65" w:rsidP="001F6F40">
            <w:pPr>
              <w:keepLines/>
              <w:spacing w:before="60"/>
            </w:pPr>
            <w:sdt>
              <w:sdtPr>
                <w:rPr>
                  <w:rFonts w:cs="Arial"/>
                  <w:szCs w:val="22"/>
                </w:rPr>
                <w:id w:val="-353117455"/>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5774A8">
              <w:rPr>
                <w:rFonts w:cs="Arial"/>
                <w:szCs w:val="22"/>
              </w:rPr>
              <w:t xml:space="preserve"> </w:t>
            </w:r>
            <w:r w:rsidR="00DD64D4" w:rsidRPr="003C4DB5">
              <w:t>Yes</w:t>
            </w:r>
            <w:r w:rsidR="00DD64D4" w:rsidRPr="005774A8">
              <w:rPr>
                <w:rFonts w:cs="Arial"/>
                <w:szCs w:val="22"/>
              </w:rPr>
              <w:t xml:space="preserve"> </w:t>
            </w:r>
            <w:r w:rsidR="00DD64D4" w:rsidRPr="005774A8">
              <w:rPr>
                <w:rFonts w:cs="Arial"/>
                <w:szCs w:val="22"/>
              </w:rPr>
              <w:tab/>
            </w:r>
            <w:sdt>
              <w:sdtPr>
                <w:rPr>
                  <w:rFonts w:cs="Arial"/>
                  <w:szCs w:val="22"/>
                </w:rPr>
                <w:id w:val="1800186830"/>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5774A8">
              <w:rPr>
                <w:rFonts w:cs="Arial"/>
                <w:szCs w:val="22"/>
              </w:rPr>
              <w:t xml:space="preserve"> </w:t>
            </w:r>
            <w:r w:rsidR="00DD64D4" w:rsidRPr="003C4DB5">
              <w:t xml:space="preserve">No </w:t>
            </w:r>
          </w:p>
          <w:p w14:paraId="595F1457" w14:textId="4E7CF276" w:rsidR="00D224E4" w:rsidRPr="005B3626" w:rsidRDefault="00416702" w:rsidP="003C4DB5">
            <w:pPr>
              <w:keepLines/>
              <w:spacing w:before="120" w:after="120"/>
              <w:rPr>
                <w:rFonts w:cs="Arial"/>
                <w:b/>
                <w:szCs w:val="20"/>
              </w:rPr>
            </w:pPr>
            <w:r>
              <w:rPr>
                <w:rFonts w:cs="Arial"/>
                <w:szCs w:val="20"/>
              </w:rPr>
              <w:t>Please note</w:t>
            </w:r>
            <w:r w:rsidR="00D224E4" w:rsidRPr="005B3626">
              <w:rPr>
                <w:rFonts w:cs="Arial"/>
                <w:szCs w:val="20"/>
              </w:rPr>
              <w:t xml:space="preserve">, a copy of certificates will be required prior to </w:t>
            </w:r>
            <w:proofErr w:type="gramStart"/>
            <w:r w:rsidR="00D224E4" w:rsidRPr="005B3626">
              <w:rPr>
                <w:rFonts w:cs="Arial"/>
                <w:szCs w:val="20"/>
              </w:rPr>
              <w:t>entering into</w:t>
            </w:r>
            <w:proofErr w:type="gramEnd"/>
            <w:r w:rsidR="00D224E4" w:rsidRPr="005B3626">
              <w:rPr>
                <w:rFonts w:cs="Arial"/>
                <w:szCs w:val="20"/>
              </w:rPr>
              <w:t xml:space="preserve"> any</w:t>
            </w:r>
            <w:r w:rsidR="00B63A5B" w:rsidRPr="005B3626">
              <w:rPr>
                <w:rFonts w:cs="Arial"/>
                <w:szCs w:val="20"/>
              </w:rPr>
              <w:t xml:space="preserve"> SOA </w:t>
            </w:r>
            <w:r w:rsidR="00E13F23" w:rsidRPr="005B3626">
              <w:rPr>
                <w:rFonts w:cs="Arial"/>
                <w:szCs w:val="20"/>
              </w:rPr>
              <w:t>De</w:t>
            </w:r>
            <w:r w:rsidR="00DD64D4">
              <w:rPr>
                <w:rFonts w:cs="Arial"/>
                <w:szCs w:val="20"/>
              </w:rPr>
              <w:t>tails</w:t>
            </w:r>
            <w:r w:rsidR="00B63A5B" w:rsidRPr="005B3626">
              <w:rPr>
                <w:rFonts w:cs="Arial"/>
                <w:szCs w:val="20"/>
              </w:rPr>
              <w:t>.</w:t>
            </w:r>
          </w:p>
        </w:tc>
      </w:tr>
      <w:tr w:rsidR="00DD64D4" w:rsidRPr="005B3626" w14:paraId="7F11CF2F" w14:textId="77777777" w:rsidTr="001F6F40">
        <w:trPr>
          <w:trHeight w:val="207"/>
        </w:trPr>
        <w:tc>
          <w:tcPr>
            <w:tcW w:w="3179" w:type="pct"/>
            <w:shd w:val="clear" w:color="auto" w:fill="E6E6E6"/>
            <w:tcMar>
              <w:top w:w="85" w:type="dxa"/>
              <w:left w:w="120" w:type="dxa"/>
              <w:bottom w:w="85" w:type="dxa"/>
              <w:right w:w="120" w:type="dxa"/>
            </w:tcMar>
          </w:tcPr>
          <w:p w14:paraId="13A7FD57" w14:textId="23A918B6" w:rsidR="00DD64D4" w:rsidRPr="003C4DB5" w:rsidRDefault="00DD64D4" w:rsidP="001F6F40">
            <w:pPr>
              <w:spacing w:before="60"/>
            </w:pPr>
            <w:r w:rsidRPr="003C4DB5">
              <w:t>Has the Supplier completed and attached Attachment 1: Price Response Schedule?</w:t>
            </w:r>
          </w:p>
        </w:tc>
        <w:tc>
          <w:tcPr>
            <w:tcW w:w="1821" w:type="pct"/>
          </w:tcPr>
          <w:p w14:paraId="2EAEB2E5" w14:textId="4DB5A025" w:rsidR="00DD64D4" w:rsidRPr="005B3626" w:rsidRDefault="00C67A65" w:rsidP="001F6F40">
            <w:pPr>
              <w:keepLines/>
              <w:spacing w:before="60"/>
              <w:rPr>
                <w:rFonts w:cs="Arial"/>
                <w:szCs w:val="20"/>
              </w:rPr>
            </w:pPr>
            <w:sdt>
              <w:sdtPr>
                <w:rPr>
                  <w:rFonts w:cs="Arial"/>
                  <w:szCs w:val="22"/>
                </w:rPr>
                <w:id w:val="1051734209"/>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E7CC9FB" w14:textId="77777777" w:rsidTr="001F6F40">
        <w:trPr>
          <w:trHeight w:val="207"/>
        </w:trPr>
        <w:tc>
          <w:tcPr>
            <w:tcW w:w="3179" w:type="pct"/>
            <w:shd w:val="clear" w:color="auto" w:fill="E6E6E6"/>
            <w:tcMar>
              <w:top w:w="85" w:type="dxa"/>
              <w:left w:w="120" w:type="dxa"/>
              <w:bottom w:w="85" w:type="dxa"/>
              <w:right w:w="120" w:type="dxa"/>
            </w:tcMar>
          </w:tcPr>
          <w:p w14:paraId="6A97D372" w14:textId="0B228B86" w:rsidR="00DD64D4" w:rsidRPr="003C4DB5" w:rsidRDefault="003B18B5" w:rsidP="001F6F40">
            <w:pPr>
              <w:spacing w:before="60"/>
            </w:pPr>
            <w:r w:rsidRPr="003B18B5">
              <w:rPr>
                <w:highlight w:val="yellow"/>
              </w:rPr>
              <w:t>&lt;&lt;</w:t>
            </w:r>
            <w:r w:rsidR="00DD64D4" w:rsidRPr="003B18B5">
              <w:rPr>
                <w:highlight w:val="yellow"/>
              </w:rPr>
              <w:t>Has the Supplier completed and attached Attachment 3: As A Service Questionnaire (if applicable)?</w:t>
            </w:r>
            <w:r w:rsidRPr="003B18B5">
              <w:rPr>
                <w:highlight w:val="yellow"/>
              </w:rPr>
              <w:t>&gt;&gt;</w:t>
            </w:r>
          </w:p>
        </w:tc>
        <w:tc>
          <w:tcPr>
            <w:tcW w:w="1821" w:type="pct"/>
          </w:tcPr>
          <w:p w14:paraId="5D97AAB5" w14:textId="5F626A1A" w:rsidR="00DD64D4" w:rsidRPr="005B3626" w:rsidRDefault="00C67A65" w:rsidP="001F6F40">
            <w:pPr>
              <w:keepLines/>
              <w:spacing w:before="60"/>
              <w:rPr>
                <w:rFonts w:cs="Arial"/>
                <w:szCs w:val="20"/>
              </w:rPr>
            </w:pPr>
            <w:sdt>
              <w:sdtPr>
                <w:rPr>
                  <w:rFonts w:cs="Arial"/>
                  <w:szCs w:val="22"/>
                </w:rPr>
                <w:id w:val="-81656200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8AFCC81" w14:textId="77777777" w:rsidTr="001F6F40">
        <w:trPr>
          <w:trHeight w:val="831"/>
        </w:trPr>
        <w:tc>
          <w:tcPr>
            <w:tcW w:w="3179" w:type="pct"/>
            <w:shd w:val="clear" w:color="auto" w:fill="E6E6E6"/>
            <w:tcMar>
              <w:top w:w="85" w:type="dxa"/>
              <w:left w:w="120" w:type="dxa"/>
              <w:bottom w:w="85" w:type="dxa"/>
              <w:right w:w="120" w:type="dxa"/>
            </w:tcMar>
            <w:hideMark/>
          </w:tcPr>
          <w:p w14:paraId="345D6F10" w14:textId="00F1B433" w:rsidR="00DD64D4" w:rsidRPr="003C4DB5" w:rsidRDefault="00DD64D4" w:rsidP="001F6F40">
            <w:pPr>
              <w:spacing w:before="60"/>
            </w:pPr>
            <w:r w:rsidRPr="003C4DB5">
              <w:t xml:space="preserve">Has </w:t>
            </w:r>
            <w:r w:rsidRPr="00DD64D4">
              <w:rPr>
                <w:rFonts w:cs="Arial"/>
                <w:bCs/>
                <w:iCs/>
                <w:szCs w:val="20"/>
              </w:rPr>
              <w:t>the Supplier</w:t>
            </w:r>
            <w:r w:rsidRPr="003C4DB5">
              <w:t xml:space="preserve"> read and understood the ITO Conditions, as referenced in Part A</w:t>
            </w:r>
            <w:r>
              <w:rPr>
                <w:rFonts w:cs="Arial"/>
                <w:bCs/>
                <w:iCs/>
                <w:szCs w:val="20"/>
              </w:rPr>
              <w:t>:</w:t>
            </w:r>
            <w:r w:rsidRPr="003C4DB5">
              <w:t xml:space="preserve"> SOA– Attachment A?</w:t>
            </w:r>
          </w:p>
        </w:tc>
        <w:tc>
          <w:tcPr>
            <w:tcW w:w="1821" w:type="pct"/>
            <w:hideMark/>
          </w:tcPr>
          <w:p w14:paraId="7F7A7A39" w14:textId="52E2B227" w:rsidR="00DD64D4" w:rsidRPr="005B3626" w:rsidRDefault="00C67A65" w:rsidP="001F6F40">
            <w:pPr>
              <w:keepLines/>
              <w:spacing w:before="60"/>
              <w:rPr>
                <w:rFonts w:cs="Arial"/>
                <w:szCs w:val="20"/>
              </w:rPr>
            </w:pPr>
            <w:sdt>
              <w:sdtPr>
                <w:rPr>
                  <w:rFonts w:cs="Arial"/>
                  <w:szCs w:val="22"/>
                </w:rPr>
                <w:id w:val="-1713872750"/>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63F4F7BE" w14:textId="77777777" w:rsidTr="001F6F40">
        <w:trPr>
          <w:trHeight w:val="579"/>
        </w:trPr>
        <w:tc>
          <w:tcPr>
            <w:tcW w:w="3179" w:type="pct"/>
            <w:shd w:val="clear" w:color="auto" w:fill="E6E6E6"/>
            <w:tcMar>
              <w:top w:w="85" w:type="dxa"/>
              <w:left w:w="120" w:type="dxa"/>
              <w:bottom w:w="85" w:type="dxa"/>
              <w:right w:w="120" w:type="dxa"/>
            </w:tcMar>
            <w:hideMark/>
          </w:tcPr>
          <w:p w14:paraId="2B4524A4" w14:textId="101945F7" w:rsidR="00DD64D4" w:rsidRPr="003C4DB5" w:rsidRDefault="00DD64D4" w:rsidP="001F6F40">
            <w:pPr>
              <w:spacing w:before="60"/>
            </w:pPr>
            <w:r w:rsidRPr="003C4DB5">
              <w:t>Has the Supplier read and understood the SOA and Contract Conditions, as referenced in Part B</w:t>
            </w:r>
            <w:r w:rsidR="0004531E">
              <w:t xml:space="preserve">: </w:t>
            </w:r>
            <w:r w:rsidRPr="003C4DB5">
              <w:t>SOA Details?</w:t>
            </w:r>
          </w:p>
        </w:tc>
        <w:tc>
          <w:tcPr>
            <w:tcW w:w="1821" w:type="pct"/>
            <w:hideMark/>
          </w:tcPr>
          <w:p w14:paraId="169B6EC3" w14:textId="5E6F435B" w:rsidR="00DD64D4" w:rsidRPr="005B3626" w:rsidRDefault="00C67A65" w:rsidP="001F6F40">
            <w:pPr>
              <w:keepLines/>
              <w:spacing w:before="60"/>
              <w:rPr>
                <w:rFonts w:cs="Arial"/>
                <w:szCs w:val="20"/>
              </w:rPr>
            </w:pPr>
            <w:sdt>
              <w:sdtPr>
                <w:rPr>
                  <w:rFonts w:cs="Arial"/>
                  <w:szCs w:val="22"/>
                </w:rPr>
                <w:id w:val="2082413627"/>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EC9892D" w14:textId="77777777" w:rsidTr="001F6F40">
        <w:trPr>
          <w:trHeight w:val="207"/>
        </w:trPr>
        <w:tc>
          <w:tcPr>
            <w:tcW w:w="3179" w:type="pct"/>
            <w:shd w:val="clear" w:color="auto" w:fill="E6E6E6"/>
            <w:tcMar>
              <w:top w:w="85" w:type="dxa"/>
              <w:left w:w="120" w:type="dxa"/>
              <w:bottom w:w="85" w:type="dxa"/>
              <w:right w:w="120" w:type="dxa"/>
            </w:tcMar>
            <w:hideMark/>
          </w:tcPr>
          <w:p w14:paraId="47D12A1C" w14:textId="3A86C6FD" w:rsidR="00DD64D4" w:rsidRPr="003C4DB5" w:rsidRDefault="00DD64D4" w:rsidP="001F6F40">
            <w:pPr>
              <w:spacing w:before="60"/>
            </w:pPr>
            <w:r w:rsidRPr="003C4DB5">
              <w:t>Has the Supplier signed their offer and acknowledged receipt of any Addendum issued by the Principal during the ITO Process on the ‘Supplier submission of offer’ page in Part C</w:t>
            </w:r>
            <w:r>
              <w:rPr>
                <w:rFonts w:cs="Arial"/>
                <w:bCs/>
                <w:iCs/>
                <w:szCs w:val="20"/>
              </w:rPr>
              <w:t>:</w:t>
            </w:r>
            <w:r w:rsidRPr="003C4DB5">
              <w:t xml:space="preserve"> SOA ITO Response Schedules?</w:t>
            </w:r>
          </w:p>
        </w:tc>
        <w:tc>
          <w:tcPr>
            <w:tcW w:w="1821" w:type="pct"/>
            <w:hideMark/>
          </w:tcPr>
          <w:p w14:paraId="3E495834" w14:textId="0AF3761D" w:rsidR="00DD64D4" w:rsidRPr="005B3626" w:rsidRDefault="00C67A65" w:rsidP="001F6F40">
            <w:pPr>
              <w:keepLines/>
              <w:spacing w:before="60"/>
              <w:rPr>
                <w:rFonts w:cs="Arial"/>
                <w:szCs w:val="20"/>
              </w:rPr>
            </w:pPr>
            <w:sdt>
              <w:sdtPr>
                <w:rPr>
                  <w:rFonts w:cs="Arial"/>
                  <w:szCs w:val="22"/>
                </w:rPr>
                <w:id w:val="-375386671"/>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07E29E56" w14:textId="77777777" w:rsidTr="001F6F40">
        <w:trPr>
          <w:trHeight w:val="207"/>
        </w:trPr>
        <w:tc>
          <w:tcPr>
            <w:tcW w:w="3179" w:type="pct"/>
            <w:shd w:val="clear" w:color="auto" w:fill="E6E6E6"/>
            <w:tcMar>
              <w:top w:w="85" w:type="dxa"/>
              <w:left w:w="120" w:type="dxa"/>
              <w:bottom w:w="85" w:type="dxa"/>
              <w:right w:w="120" w:type="dxa"/>
            </w:tcMar>
            <w:hideMark/>
          </w:tcPr>
          <w:p w14:paraId="34A0455C" w14:textId="43C75B9D" w:rsidR="00DD64D4" w:rsidRPr="003C4DB5" w:rsidRDefault="00DD64D4" w:rsidP="001F6F40">
            <w:pPr>
              <w:spacing w:before="60"/>
            </w:pPr>
            <w:r w:rsidRPr="003C4DB5">
              <w:t>Has the Supplier answered all questions and responded to all requirements in full, as applicable and specified in Part C</w:t>
            </w:r>
            <w:r>
              <w:rPr>
                <w:rFonts w:cs="Arial"/>
                <w:bCs/>
                <w:iCs/>
                <w:szCs w:val="20"/>
              </w:rPr>
              <w:t>:</w:t>
            </w:r>
            <w:r w:rsidRPr="003C4DB5">
              <w:t xml:space="preserve"> SOA ITO Response Schedules, including any Attachments?</w:t>
            </w:r>
          </w:p>
        </w:tc>
        <w:tc>
          <w:tcPr>
            <w:tcW w:w="1821" w:type="pct"/>
            <w:hideMark/>
          </w:tcPr>
          <w:p w14:paraId="0391B53D" w14:textId="64244E67" w:rsidR="00DD64D4" w:rsidRPr="005B3626" w:rsidRDefault="00C67A65" w:rsidP="001F6F40">
            <w:pPr>
              <w:keepLines/>
              <w:spacing w:before="60"/>
              <w:rPr>
                <w:rFonts w:cs="Arial"/>
                <w:szCs w:val="20"/>
              </w:rPr>
            </w:pPr>
            <w:sdt>
              <w:sdtPr>
                <w:rPr>
                  <w:rFonts w:cs="Arial"/>
                  <w:szCs w:val="22"/>
                </w:rPr>
                <w:id w:val="771590827"/>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71DA5E31" w14:textId="77777777" w:rsidTr="001F6F40">
        <w:trPr>
          <w:trHeight w:val="207"/>
        </w:trPr>
        <w:tc>
          <w:tcPr>
            <w:tcW w:w="3179" w:type="pct"/>
            <w:shd w:val="clear" w:color="auto" w:fill="E6E6E6"/>
            <w:tcMar>
              <w:top w:w="85" w:type="dxa"/>
              <w:left w:w="120" w:type="dxa"/>
              <w:bottom w:w="85" w:type="dxa"/>
              <w:right w:w="120" w:type="dxa"/>
            </w:tcMar>
            <w:hideMark/>
          </w:tcPr>
          <w:p w14:paraId="1BE0ED0F" w14:textId="09633740" w:rsidR="00DD64D4" w:rsidRPr="003C4DB5" w:rsidRDefault="00DD64D4" w:rsidP="001F6F40">
            <w:pPr>
              <w:spacing w:before="60"/>
            </w:pPr>
            <w:r w:rsidRPr="003C4DB5">
              <w:t>Has the Supplier referred to ‘How offers are to be submitted” section in Part A</w:t>
            </w:r>
            <w:r>
              <w:rPr>
                <w:rFonts w:cs="Arial"/>
                <w:bCs/>
                <w:iCs/>
                <w:szCs w:val="20"/>
              </w:rPr>
              <w:t>:</w:t>
            </w:r>
            <w:r w:rsidRPr="003C4DB5">
              <w:t xml:space="preserve"> SOA ITO to ensure their response to the SOA ITO is provided as requested? </w:t>
            </w:r>
          </w:p>
        </w:tc>
        <w:tc>
          <w:tcPr>
            <w:tcW w:w="1821" w:type="pct"/>
            <w:hideMark/>
          </w:tcPr>
          <w:p w14:paraId="1EF32B8C" w14:textId="32730655" w:rsidR="00DD64D4" w:rsidRPr="005B3626" w:rsidRDefault="00C67A65" w:rsidP="001F6F40">
            <w:pPr>
              <w:keepLines/>
              <w:spacing w:before="60"/>
              <w:rPr>
                <w:rFonts w:cs="Arial"/>
                <w:szCs w:val="20"/>
              </w:rPr>
            </w:pPr>
            <w:sdt>
              <w:sdtPr>
                <w:rPr>
                  <w:rFonts w:cs="Arial"/>
                  <w:szCs w:val="22"/>
                </w:rPr>
                <w:id w:val="92453569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82309B" w:rsidRPr="005B3626" w14:paraId="38455E39" w14:textId="77777777" w:rsidTr="001F6F40">
        <w:trPr>
          <w:trHeight w:val="207"/>
        </w:trPr>
        <w:tc>
          <w:tcPr>
            <w:tcW w:w="3179" w:type="pct"/>
            <w:shd w:val="clear" w:color="auto" w:fill="E6E6E6"/>
            <w:tcMar>
              <w:top w:w="85" w:type="dxa"/>
              <w:left w:w="120" w:type="dxa"/>
              <w:bottom w:w="85" w:type="dxa"/>
              <w:right w:w="120" w:type="dxa"/>
            </w:tcMar>
          </w:tcPr>
          <w:p w14:paraId="683048FE" w14:textId="0EC1AE1B" w:rsidR="0082309B" w:rsidRPr="003C4DB5" w:rsidRDefault="00596F66" w:rsidP="001F6F40">
            <w:pPr>
              <w:spacing w:before="60"/>
            </w:pPr>
            <w:r w:rsidRPr="003C4DB5">
              <w:t>Does the Supplier</w:t>
            </w:r>
            <w:r w:rsidR="0082309B" w:rsidRPr="003C4DB5">
              <w:t xml:space="preserve"> acknowledge that all the Addenda (if any) were considered in the Supplier’s offer?</w:t>
            </w:r>
          </w:p>
        </w:tc>
        <w:tc>
          <w:tcPr>
            <w:tcW w:w="1821" w:type="pct"/>
          </w:tcPr>
          <w:p w14:paraId="59EC671C" w14:textId="4A3A3625" w:rsidR="001F6F40" w:rsidRDefault="00C67A65" w:rsidP="001F6F40">
            <w:pPr>
              <w:keepLines/>
              <w:spacing w:before="60"/>
              <w:rPr>
                <w:rFonts w:cs="Arial"/>
                <w:szCs w:val="22"/>
              </w:rPr>
            </w:pPr>
            <w:sdt>
              <w:sdtPr>
                <w:rPr>
                  <w:rFonts w:cs="Arial"/>
                  <w:szCs w:val="22"/>
                </w:rPr>
                <w:id w:val="-1579740600"/>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5774A8">
              <w:rPr>
                <w:rFonts w:cs="Arial"/>
                <w:szCs w:val="22"/>
              </w:rPr>
              <w:t xml:space="preserve"> Yes</w:t>
            </w:r>
            <w:r w:rsidR="001F6F40">
              <w:rPr>
                <w:rFonts w:cs="Arial"/>
                <w:szCs w:val="22"/>
              </w:rPr>
              <w:t xml:space="preserve">, </w:t>
            </w:r>
            <w:r w:rsidR="001F6F40" w:rsidRPr="001F6F40">
              <w:rPr>
                <w:rFonts w:cs="Arial"/>
                <w:szCs w:val="22"/>
              </w:rPr>
              <w:t>provide details of the Addenda received in the below table</w:t>
            </w:r>
          </w:p>
          <w:p w14:paraId="1F6D1EDA" w14:textId="0DA9039D" w:rsidR="0082309B" w:rsidRPr="005B3626" w:rsidRDefault="00C67A65" w:rsidP="001F6F40">
            <w:pPr>
              <w:keepLines/>
              <w:spacing w:before="60"/>
              <w:rPr>
                <w:rFonts w:cs="Arial"/>
                <w:szCs w:val="20"/>
              </w:rPr>
            </w:pPr>
            <w:sdt>
              <w:sdtPr>
                <w:rPr>
                  <w:rFonts w:cs="Arial"/>
                  <w:szCs w:val="22"/>
                </w:rPr>
                <w:id w:val="2015500282"/>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5774A8">
              <w:rPr>
                <w:rFonts w:cs="Arial"/>
                <w:szCs w:val="22"/>
              </w:rPr>
              <w:t xml:space="preserve"> No</w:t>
            </w:r>
          </w:p>
        </w:tc>
      </w:tr>
    </w:tbl>
    <w:tbl>
      <w:tblPr>
        <w:tblpPr w:leftFromText="180" w:rightFromText="180" w:vertAnchor="text" w:horzAnchor="margin" w:tblpY="118"/>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771"/>
        <w:gridCol w:w="6709"/>
      </w:tblGrid>
      <w:tr w:rsidR="00986DBB" w:rsidRPr="005B3626" w14:paraId="3FC17918" w14:textId="77777777" w:rsidTr="0004531E">
        <w:tc>
          <w:tcPr>
            <w:tcW w:w="1799" w:type="pct"/>
            <w:tcBorders>
              <w:top w:val="single" w:sz="4" w:space="0" w:color="auto"/>
              <w:left w:val="single" w:sz="4" w:space="0" w:color="auto"/>
              <w:bottom w:val="single" w:sz="4" w:space="0" w:color="auto"/>
              <w:right w:val="single" w:sz="4" w:space="0" w:color="auto"/>
            </w:tcBorders>
            <w:shd w:val="clear" w:color="auto" w:fill="00376E"/>
          </w:tcPr>
          <w:p w14:paraId="79E139AD" w14:textId="77777777" w:rsidR="00986DBB" w:rsidRPr="005B66B0" w:rsidRDefault="00986DBB" w:rsidP="0004531E">
            <w:pPr>
              <w:spacing w:before="0" w:after="0"/>
              <w:rPr>
                <w:rFonts w:cs="Arial"/>
                <w:b/>
                <w:sz w:val="28"/>
                <w:szCs w:val="32"/>
                <w:lang w:eastAsia="en-AU"/>
              </w:rPr>
            </w:pPr>
            <w:r w:rsidRPr="005B66B0">
              <w:rPr>
                <w:rFonts w:cs="Arial"/>
                <w:b/>
                <w:sz w:val="28"/>
                <w:szCs w:val="32"/>
                <w:lang w:eastAsia="en-AU"/>
              </w:rPr>
              <w:t xml:space="preserve">Addendum Number </w:t>
            </w:r>
          </w:p>
        </w:tc>
        <w:tc>
          <w:tcPr>
            <w:tcW w:w="3201" w:type="pct"/>
            <w:tcBorders>
              <w:top w:val="single" w:sz="4" w:space="0" w:color="auto"/>
              <w:left w:val="single" w:sz="4" w:space="0" w:color="auto"/>
              <w:bottom w:val="single" w:sz="4" w:space="0" w:color="auto"/>
              <w:right w:val="single" w:sz="4" w:space="0" w:color="auto"/>
            </w:tcBorders>
            <w:shd w:val="clear" w:color="auto" w:fill="00376E"/>
          </w:tcPr>
          <w:p w14:paraId="506EA51F" w14:textId="77777777" w:rsidR="00986DBB" w:rsidRPr="005B66B0" w:rsidRDefault="00986DBB" w:rsidP="0004531E">
            <w:pPr>
              <w:spacing w:before="0" w:after="0"/>
              <w:rPr>
                <w:rFonts w:cs="Arial"/>
                <w:b/>
                <w:i/>
                <w:color w:val="4F81BD"/>
                <w:sz w:val="28"/>
                <w:szCs w:val="32"/>
                <w:lang w:val="en-GB"/>
              </w:rPr>
            </w:pPr>
            <w:r w:rsidRPr="005B66B0">
              <w:rPr>
                <w:rFonts w:cs="Arial"/>
                <w:b/>
                <w:sz w:val="28"/>
                <w:szCs w:val="32"/>
                <w:lang w:val="en-GB" w:eastAsia="en-AU"/>
              </w:rPr>
              <w:t>Addendum Title</w:t>
            </w:r>
            <w:r w:rsidRPr="005B66B0">
              <w:rPr>
                <w:rFonts w:cs="Arial"/>
                <w:b/>
                <w:i/>
                <w:color w:val="4F81BD"/>
                <w:sz w:val="28"/>
                <w:szCs w:val="32"/>
                <w:lang w:val="en-GB"/>
              </w:rPr>
              <w:t xml:space="preserve"> </w:t>
            </w:r>
          </w:p>
        </w:tc>
      </w:tr>
      <w:tr w:rsidR="00986DBB" w:rsidRPr="005B3626" w14:paraId="5DBC5483"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7C4F5798" w14:textId="77777777" w:rsidR="00986DBB" w:rsidRPr="0004531E" w:rsidRDefault="00986DBB" w:rsidP="0004531E">
            <w:pPr>
              <w:spacing w:before="0" w:after="0"/>
              <w:rPr>
                <w:rFonts w:cs="Arial"/>
                <w:color w:val="005EB8"/>
                <w:szCs w:val="20"/>
                <w:lang w:eastAsia="en-AU"/>
              </w:rPr>
            </w:pPr>
            <w:r w:rsidRPr="0004531E">
              <w:rPr>
                <w:rFonts w:cs="Arial"/>
                <w:b/>
                <w:i/>
                <w:color w:val="005EB8"/>
                <w:szCs w:val="20"/>
              </w:rPr>
              <w:t>Supplier to insert Addendum no.</w:t>
            </w: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0AE0662C" w14:textId="77777777" w:rsidR="00986DBB" w:rsidRPr="0004531E" w:rsidRDefault="00986DBB" w:rsidP="0004531E">
            <w:pPr>
              <w:spacing w:before="0" w:after="0"/>
              <w:rPr>
                <w:rFonts w:cs="Arial"/>
                <w:color w:val="005EB8"/>
                <w:szCs w:val="20"/>
                <w:lang w:eastAsia="en-AU"/>
              </w:rPr>
            </w:pPr>
            <w:r w:rsidRPr="0004531E">
              <w:rPr>
                <w:rFonts w:cs="Arial"/>
                <w:b/>
                <w:i/>
                <w:color w:val="005EB8"/>
                <w:szCs w:val="20"/>
              </w:rPr>
              <w:t>Supplier to insert title of Addendum received</w:t>
            </w:r>
          </w:p>
        </w:tc>
      </w:tr>
      <w:tr w:rsidR="00986DBB" w:rsidRPr="005B3626" w14:paraId="3B547D86"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1D031E14" w14:textId="77777777" w:rsidR="00986DBB" w:rsidRPr="001F6F40" w:rsidRDefault="00986DBB" w:rsidP="001F6F40">
            <w:pPr>
              <w:spacing w:before="60"/>
              <w:rPr>
                <w:rFonts w:cs="Arial"/>
                <w:bCs/>
                <w:iCs/>
                <w:szCs w:val="20"/>
              </w:rPr>
            </w:pP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1BA59BBE" w14:textId="77777777" w:rsidR="00986DBB" w:rsidRPr="001F6F40" w:rsidRDefault="00986DBB" w:rsidP="001F6F40">
            <w:pPr>
              <w:spacing w:before="60"/>
              <w:rPr>
                <w:rFonts w:cs="Arial"/>
                <w:bCs/>
                <w:iCs/>
                <w:szCs w:val="20"/>
              </w:rPr>
            </w:pPr>
          </w:p>
        </w:tc>
      </w:tr>
      <w:tr w:rsidR="00986DBB" w:rsidRPr="005B3626" w14:paraId="1AFD1BEF"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38A19368" w14:textId="77777777" w:rsidR="00986DBB" w:rsidRPr="001F6F40" w:rsidRDefault="00986DBB" w:rsidP="001F6F40">
            <w:pPr>
              <w:spacing w:before="60"/>
              <w:rPr>
                <w:rFonts w:cs="Arial"/>
                <w:bCs/>
                <w:iCs/>
                <w:szCs w:val="20"/>
              </w:rPr>
            </w:pP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29A0DAF8" w14:textId="77777777" w:rsidR="00986DBB" w:rsidRPr="001F6F40" w:rsidRDefault="00986DBB" w:rsidP="001F6F40">
            <w:pPr>
              <w:spacing w:before="60"/>
              <w:rPr>
                <w:rFonts w:cs="Arial"/>
                <w:bCs/>
                <w:iCs/>
                <w:szCs w:val="20"/>
              </w:rPr>
            </w:pPr>
          </w:p>
        </w:tc>
      </w:tr>
    </w:tbl>
    <w:p w14:paraId="615C70D0" w14:textId="79A24F9C" w:rsidR="00D224E4" w:rsidRDefault="00D224E4" w:rsidP="0085682D">
      <w:pPr>
        <w:pStyle w:val="Heading1"/>
        <w:widowControl w:val="0"/>
        <w:suppressAutoHyphens/>
        <w:spacing w:before="0" w:after="120" w:line="240" w:lineRule="auto"/>
        <w:textAlignment w:val="center"/>
        <w:rPr>
          <w:rFonts w:eastAsia="MS Mincho"/>
          <w:bCs w:val="0"/>
          <w:color w:val="05325F"/>
          <w:szCs w:val="48"/>
          <w:lang w:val="en-GB" w:eastAsia="en-US"/>
        </w:rPr>
      </w:pPr>
      <w:r w:rsidRPr="00D224E4">
        <w:rPr>
          <w:color w:val="92D050"/>
        </w:rPr>
        <w:br w:type="page"/>
      </w:r>
      <w:bookmarkStart w:id="282" w:name="_Toc396731402"/>
      <w:bookmarkStart w:id="283" w:name="_Toc396731403"/>
      <w:bookmarkStart w:id="284" w:name="_Toc392235140"/>
      <w:bookmarkStart w:id="285" w:name="_Toc392239471"/>
      <w:bookmarkStart w:id="286" w:name="_Toc392240469"/>
      <w:bookmarkStart w:id="287" w:name="_Toc392240909"/>
      <w:bookmarkStart w:id="288" w:name="_Toc392240963"/>
      <w:bookmarkStart w:id="289" w:name="_Toc392241061"/>
      <w:bookmarkStart w:id="290" w:name="_Toc37333093"/>
      <w:bookmarkStart w:id="291" w:name="_Toc73958469"/>
      <w:bookmarkStart w:id="292" w:name="_Toc216799114"/>
      <w:bookmarkEnd w:id="266"/>
      <w:bookmarkEnd w:id="267"/>
      <w:bookmarkEnd w:id="282"/>
      <w:bookmarkEnd w:id="283"/>
      <w:bookmarkEnd w:id="284"/>
      <w:bookmarkEnd w:id="285"/>
      <w:bookmarkEnd w:id="286"/>
      <w:bookmarkEnd w:id="287"/>
      <w:bookmarkEnd w:id="288"/>
      <w:bookmarkEnd w:id="289"/>
      <w:r w:rsidRPr="0085682D">
        <w:rPr>
          <w:rFonts w:eastAsia="MS Mincho"/>
          <w:bCs w:val="0"/>
          <w:color w:val="05325F"/>
          <w:szCs w:val="48"/>
          <w:lang w:val="en-GB" w:eastAsia="en-US"/>
        </w:rPr>
        <w:lastRenderedPageBreak/>
        <w:t xml:space="preserve">Supplier execution of </w:t>
      </w:r>
      <w:r w:rsidR="00DB05A2" w:rsidRPr="0085682D">
        <w:rPr>
          <w:rFonts w:eastAsia="MS Mincho"/>
          <w:bCs w:val="0"/>
          <w:color w:val="05325F"/>
          <w:szCs w:val="48"/>
          <w:lang w:val="en-GB" w:eastAsia="en-US"/>
        </w:rPr>
        <w:t>o</w:t>
      </w:r>
      <w:r w:rsidRPr="0085682D">
        <w:rPr>
          <w:rFonts w:eastAsia="MS Mincho"/>
          <w:bCs w:val="0"/>
          <w:color w:val="05325F"/>
          <w:szCs w:val="48"/>
          <w:lang w:val="en-GB" w:eastAsia="en-US"/>
        </w:rPr>
        <w:t>ffer</w:t>
      </w:r>
      <w:bookmarkEnd w:id="290"/>
      <w:bookmarkEnd w:id="291"/>
      <w:bookmarkEnd w:id="292"/>
    </w:p>
    <w:p w14:paraId="3260D4DF" w14:textId="3794FA42" w:rsidR="00D224E4" w:rsidRPr="00DA7D26" w:rsidRDefault="00D224E4" w:rsidP="00DA7D26">
      <w:pPr>
        <w:pStyle w:val="Heading2"/>
        <w:autoSpaceDE/>
        <w:autoSpaceDN/>
        <w:adjustRightInd/>
        <w:spacing w:before="240" w:after="120" w:line="240" w:lineRule="auto"/>
        <w:rPr>
          <w:rFonts w:eastAsiaTheme="minorEastAsia"/>
          <w:b/>
          <w:bCs/>
          <w:color w:val="auto"/>
          <w:szCs w:val="40"/>
          <w:lang w:eastAsia="en-US"/>
        </w:rPr>
      </w:pPr>
      <w:bookmarkStart w:id="293" w:name="_Toc37333094"/>
      <w:bookmarkStart w:id="294" w:name="_Toc73958470"/>
      <w:bookmarkStart w:id="295" w:name="_Toc216799115"/>
      <w:r w:rsidRPr="00DA7D26">
        <w:rPr>
          <w:rFonts w:eastAsiaTheme="minorEastAsia"/>
          <w:b/>
          <w:bCs/>
          <w:color w:val="auto"/>
          <w:szCs w:val="40"/>
          <w:lang w:eastAsia="en-US"/>
        </w:rPr>
        <w:t xml:space="preserve">Acknowledgements and </w:t>
      </w:r>
      <w:r w:rsidR="00DB05A2" w:rsidRPr="00DA7D26">
        <w:rPr>
          <w:rFonts w:eastAsiaTheme="minorEastAsia"/>
          <w:b/>
          <w:bCs/>
          <w:color w:val="auto"/>
          <w:szCs w:val="40"/>
          <w:lang w:eastAsia="en-US"/>
        </w:rPr>
        <w:t>c</w:t>
      </w:r>
      <w:r w:rsidRPr="00DA7D26">
        <w:rPr>
          <w:rFonts w:eastAsiaTheme="minorEastAsia"/>
          <w:b/>
          <w:bCs/>
          <w:color w:val="auto"/>
          <w:szCs w:val="40"/>
          <w:lang w:eastAsia="en-US"/>
        </w:rPr>
        <w:t>ertifications</w:t>
      </w:r>
      <w:bookmarkEnd w:id="293"/>
      <w:bookmarkEnd w:id="294"/>
      <w:bookmarkEnd w:id="295"/>
    </w:p>
    <w:p w14:paraId="47D34BC6" w14:textId="77777777" w:rsidR="00D224E4" w:rsidRPr="00DB05A2" w:rsidRDefault="00D224E4" w:rsidP="00D224E4">
      <w:pPr>
        <w:spacing w:before="120" w:line="312" w:lineRule="auto"/>
        <w:rPr>
          <w:szCs w:val="20"/>
          <w:lang w:eastAsia="en-AU"/>
        </w:rPr>
      </w:pPr>
      <w:r w:rsidRPr="00DB05A2">
        <w:rPr>
          <w:szCs w:val="20"/>
          <w:lang w:eastAsia="en-AU"/>
        </w:rPr>
        <w:t>The Supplier:</w:t>
      </w:r>
    </w:p>
    <w:p w14:paraId="100EBFD4" w14:textId="0589A8D7" w:rsidR="00D224E4" w:rsidRPr="00DB05A2" w:rsidRDefault="00D224E4" w:rsidP="00436DF8">
      <w:pPr>
        <w:numPr>
          <w:ilvl w:val="0"/>
          <w:numId w:val="2"/>
        </w:numPr>
        <w:spacing w:before="40" w:after="40" w:line="312" w:lineRule="auto"/>
        <w:ind w:hanging="720"/>
        <w:rPr>
          <w:szCs w:val="20"/>
          <w:lang w:eastAsia="en-AU"/>
        </w:rPr>
      </w:pPr>
      <w:r w:rsidRPr="00DB05A2">
        <w:rPr>
          <w:szCs w:val="20"/>
          <w:lang w:eastAsia="en-AU"/>
        </w:rPr>
        <w:t xml:space="preserve">Accepts the </w:t>
      </w:r>
      <w:r w:rsidR="004E6603">
        <w:rPr>
          <w:szCs w:val="20"/>
          <w:lang w:eastAsia="en-AU"/>
        </w:rPr>
        <w:t>ITO</w:t>
      </w:r>
      <w:r w:rsidR="00FF14E0">
        <w:rPr>
          <w:szCs w:val="20"/>
          <w:lang w:eastAsia="en-AU"/>
        </w:rPr>
        <w:t xml:space="preserve"> </w:t>
      </w:r>
      <w:r w:rsidRPr="00DB05A2">
        <w:rPr>
          <w:szCs w:val="20"/>
          <w:lang w:eastAsia="en-AU"/>
        </w:rPr>
        <w:t>Conditions contained in Part A</w:t>
      </w:r>
      <w:r w:rsidR="00DD64D4">
        <w:rPr>
          <w:szCs w:val="20"/>
          <w:lang w:eastAsia="en-AU"/>
        </w:rPr>
        <w:t xml:space="preserve">: </w:t>
      </w:r>
      <w:r w:rsidR="0039159E" w:rsidRPr="00DB05A2">
        <w:rPr>
          <w:szCs w:val="20"/>
          <w:lang w:eastAsia="en-AU"/>
        </w:rPr>
        <w:t xml:space="preserve">SOA </w:t>
      </w:r>
      <w:r w:rsidRPr="00DB05A2">
        <w:rPr>
          <w:szCs w:val="20"/>
          <w:lang w:eastAsia="en-AU"/>
        </w:rPr>
        <w:t>ITO</w:t>
      </w:r>
      <w:r w:rsidR="0039159E" w:rsidRPr="00DB05A2">
        <w:rPr>
          <w:szCs w:val="20"/>
          <w:lang w:eastAsia="en-AU"/>
        </w:rPr>
        <w:t>.</w:t>
      </w:r>
    </w:p>
    <w:p w14:paraId="20E1D3C7" w14:textId="1ECE229A" w:rsidR="00D224E4" w:rsidRPr="00DB05A2" w:rsidRDefault="00F76F54" w:rsidP="00436DF8">
      <w:pPr>
        <w:numPr>
          <w:ilvl w:val="0"/>
          <w:numId w:val="2"/>
        </w:numPr>
        <w:spacing w:before="40" w:after="40" w:line="312" w:lineRule="auto"/>
        <w:ind w:hanging="720"/>
        <w:rPr>
          <w:szCs w:val="20"/>
          <w:lang w:eastAsia="en-AU"/>
        </w:rPr>
      </w:pPr>
      <w:r>
        <w:rPr>
          <w:szCs w:val="20"/>
          <w:lang w:eastAsia="en-AU"/>
        </w:rPr>
        <w:t>O</w:t>
      </w:r>
      <w:r w:rsidR="00D224E4" w:rsidRPr="00DB05A2">
        <w:rPr>
          <w:szCs w:val="20"/>
          <w:lang w:eastAsia="en-AU"/>
        </w:rPr>
        <w:t xml:space="preserve">ffers to </w:t>
      </w:r>
      <w:proofErr w:type="gramStart"/>
      <w:r w:rsidR="00D224E4" w:rsidRPr="00DB05A2">
        <w:rPr>
          <w:szCs w:val="20"/>
          <w:lang w:eastAsia="en-AU"/>
        </w:rPr>
        <w:t>enter into</w:t>
      </w:r>
      <w:proofErr w:type="gramEnd"/>
      <w:r w:rsidR="00D224E4" w:rsidRPr="00DB05A2">
        <w:rPr>
          <w:szCs w:val="20"/>
          <w:lang w:eastAsia="en-AU"/>
        </w:rPr>
        <w:t xml:space="preserve"> the SOA on the terms described in the Supplier’s offer and the </w:t>
      </w:r>
      <w:r w:rsidR="004E6603">
        <w:rPr>
          <w:szCs w:val="20"/>
          <w:lang w:eastAsia="en-AU"/>
        </w:rPr>
        <w:t>ITO</w:t>
      </w:r>
      <w:r w:rsidR="00FF14E0">
        <w:rPr>
          <w:szCs w:val="20"/>
          <w:lang w:eastAsia="en-AU"/>
        </w:rPr>
        <w:t xml:space="preserve"> </w:t>
      </w:r>
      <w:r w:rsidR="00D224E4" w:rsidRPr="00DB05A2">
        <w:rPr>
          <w:szCs w:val="20"/>
          <w:lang w:eastAsia="en-AU"/>
        </w:rPr>
        <w:t>Conditions. The Principal may accept the Supplier’s offer during the validity period.</w:t>
      </w:r>
    </w:p>
    <w:p w14:paraId="12862FC5" w14:textId="5118817F"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C</w:t>
      </w:r>
      <w:r w:rsidR="00D224E4" w:rsidRPr="00DB05A2">
        <w:rPr>
          <w:szCs w:val="20"/>
          <w:lang w:eastAsia="en-AU"/>
        </w:rPr>
        <w:t xml:space="preserve">ertifies that the Supplier has read, understands, and complies with all the requirements of this Invitation to Offer, including any changes made by the Principal and notified to the Supplier in accordance with the </w:t>
      </w:r>
      <w:r w:rsidR="004E6603">
        <w:rPr>
          <w:szCs w:val="20"/>
          <w:lang w:eastAsia="en-AU"/>
        </w:rPr>
        <w:t>ITO</w:t>
      </w:r>
      <w:r w:rsidR="00FF14E0">
        <w:rPr>
          <w:szCs w:val="20"/>
          <w:lang w:eastAsia="en-AU"/>
        </w:rPr>
        <w:t xml:space="preserve"> </w:t>
      </w:r>
      <w:r w:rsidR="00D224E4" w:rsidRPr="00DB05A2">
        <w:rPr>
          <w:szCs w:val="20"/>
          <w:lang w:eastAsia="en-AU"/>
        </w:rPr>
        <w:t>conditions.</w:t>
      </w:r>
    </w:p>
    <w:p w14:paraId="40E34E11" w14:textId="3015AA7C"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R</w:t>
      </w:r>
      <w:r w:rsidR="00D224E4" w:rsidRPr="00DB05A2">
        <w:rPr>
          <w:szCs w:val="20"/>
          <w:lang w:eastAsia="en-AU"/>
        </w:rPr>
        <w:t xml:space="preserve">epresents that all the information contained in the Supplier’s offer is </w:t>
      </w:r>
      <w:r w:rsidR="00FF14E0">
        <w:rPr>
          <w:szCs w:val="20"/>
          <w:lang w:eastAsia="en-AU"/>
        </w:rPr>
        <w:t>C</w:t>
      </w:r>
      <w:r w:rsidR="00D224E4" w:rsidRPr="00DB05A2">
        <w:rPr>
          <w:szCs w:val="20"/>
          <w:lang w:eastAsia="en-AU"/>
        </w:rPr>
        <w:t>omplete, accurate, up to date and not misleading in any way.</w:t>
      </w:r>
    </w:p>
    <w:p w14:paraId="6B36B02C" w14:textId="0A00B610"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A</w:t>
      </w:r>
      <w:r w:rsidR="00D224E4" w:rsidRPr="00DB05A2">
        <w:rPr>
          <w:szCs w:val="20"/>
          <w:lang w:eastAsia="en-AU"/>
        </w:rPr>
        <w:t xml:space="preserve">cknowledges that the Principal will rely on the information contained in the Supplier’s offer (including the warranties and declarations) when deciding </w:t>
      </w:r>
      <w:proofErr w:type="gramStart"/>
      <w:r w:rsidR="00D224E4" w:rsidRPr="00DB05A2">
        <w:rPr>
          <w:szCs w:val="20"/>
          <w:lang w:eastAsia="en-AU"/>
        </w:rPr>
        <w:t>whether or not</w:t>
      </w:r>
      <w:proofErr w:type="gramEnd"/>
      <w:r w:rsidR="00D224E4" w:rsidRPr="00DB05A2">
        <w:rPr>
          <w:szCs w:val="20"/>
          <w:lang w:eastAsia="en-AU"/>
        </w:rPr>
        <w:t xml:space="preserve"> to accept the Supplier’s offer and that if the Principal accepts the Supplier’s offer, the Principal will </w:t>
      </w:r>
      <w:proofErr w:type="gramStart"/>
      <w:r w:rsidR="00D224E4" w:rsidRPr="00DB05A2">
        <w:rPr>
          <w:szCs w:val="20"/>
          <w:lang w:eastAsia="en-AU"/>
        </w:rPr>
        <w:t>enter into</w:t>
      </w:r>
      <w:proofErr w:type="gramEnd"/>
      <w:r w:rsidR="00D224E4" w:rsidRPr="00DB05A2">
        <w:rPr>
          <w:szCs w:val="20"/>
          <w:lang w:eastAsia="en-AU"/>
        </w:rPr>
        <w:t xml:space="preserve"> a</w:t>
      </w:r>
      <w:r>
        <w:rPr>
          <w:szCs w:val="20"/>
          <w:lang w:eastAsia="en-AU"/>
        </w:rPr>
        <w:t>n</w:t>
      </w:r>
      <w:r w:rsidR="00D224E4" w:rsidRPr="00DB05A2">
        <w:rPr>
          <w:szCs w:val="20"/>
          <w:lang w:eastAsia="en-AU"/>
        </w:rPr>
        <w:t xml:space="preserve"> SOA and Eligible Customers may </w:t>
      </w:r>
      <w:proofErr w:type="gramStart"/>
      <w:r w:rsidR="00D224E4" w:rsidRPr="00DB05A2">
        <w:rPr>
          <w:szCs w:val="20"/>
          <w:lang w:eastAsia="en-AU"/>
        </w:rPr>
        <w:t>enter into</w:t>
      </w:r>
      <w:proofErr w:type="gramEnd"/>
      <w:r w:rsidR="00D224E4" w:rsidRPr="00DB05A2">
        <w:rPr>
          <w:szCs w:val="20"/>
          <w:lang w:eastAsia="en-AU"/>
        </w:rPr>
        <w:t xml:space="preserve"> Contracts relying on that information.</w:t>
      </w:r>
    </w:p>
    <w:p w14:paraId="2C118B8F" w14:textId="5A282D2E" w:rsidR="00D224E4" w:rsidRDefault="00F76F54" w:rsidP="00436DF8">
      <w:pPr>
        <w:numPr>
          <w:ilvl w:val="0"/>
          <w:numId w:val="2"/>
        </w:numPr>
        <w:spacing w:before="40" w:after="40" w:line="312" w:lineRule="auto"/>
        <w:ind w:left="714" w:hanging="720"/>
        <w:rPr>
          <w:szCs w:val="20"/>
          <w:lang w:eastAsia="en-AU"/>
        </w:rPr>
      </w:pPr>
      <w:r>
        <w:rPr>
          <w:szCs w:val="20"/>
          <w:lang w:eastAsia="en-AU"/>
        </w:rPr>
        <w:t>A</w:t>
      </w:r>
      <w:r w:rsidR="00D224E4" w:rsidRPr="00DB05A2">
        <w:rPr>
          <w:szCs w:val="20"/>
          <w:lang w:eastAsia="en-AU"/>
        </w:rPr>
        <w:t>cknowledges that the Principal and Eligible Customers under the SOA may suffer damage if any of the information in the Supplier’s offer is incomplete, inaccurate, out of date or misleading in any way.</w:t>
      </w:r>
    </w:p>
    <w:p w14:paraId="1A8995B6" w14:textId="22387E60" w:rsidR="00D224E4" w:rsidRPr="00DA7D26" w:rsidRDefault="00D224E4" w:rsidP="00DA7D26">
      <w:pPr>
        <w:pStyle w:val="Heading2"/>
        <w:autoSpaceDE/>
        <w:autoSpaceDN/>
        <w:adjustRightInd/>
        <w:spacing w:before="240" w:after="120" w:line="240" w:lineRule="auto"/>
        <w:rPr>
          <w:rFonts w:eastAsiaTheme="minorEastAsia"/>
          <w:b/>
          <w:bCs/>
          <w:color w:val="auto"/>
          <w:szCs w:val="40"/>
          <w:lang w:eastAsia="en-US"/>
        </w:rPr>
      </w:pPr>
      <w:bookmarkStart w:id="296" w:name="_Toc37333095"/>
      <w:bookmarkStart w:id="297" w:name="_Toc73958471"/>
      <w:bookmarkStart w:id="298" w:name="_Toc216799116"/>
      <w:r w:rsidRPr="00DA7D26">
        <w:rPr>
          <w:rFonts w:eastAsiaTheme="minorEastAsia"/>
          <w:b/>
          <w:bCs/>
          <w:color w:val="auto"/>
          <w:szCs w:val="40"/>
          <w:lang w:eastAsia="en-US"/>
        </w:rPr>
        <w:t>Execution of offer</w:t>
      </w:r>
      <w:bookmarkEnd w:id="296"/>
      <w:bookmarkEnd w:id="297"/>
      <w:bookmarkEnd w:id="298"/>
    </w:p>
    <w:tbl>
      <w:tblPr>
        <w:tblW w:w="5005" w:type="pct"/>
        <w:tblInd w:w="-5"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4A0" w:firstRow="1" w:lastRow="0" w:firstColumn="1" w:lastColumn="0" w:noHBand="0" w:noVBand="1"/>
      </w:tblPr>
      <w:tblGrid>
        <w:gridCol w:w="5245"/>
        <w:gridCol w:w="287"/>
        <w:gridCol w:w="4958"/>
      </w:tblGrid>
      <w:tr w:rsidR="00D224E4" w:rsidRPr="00D224E4" w14:paraId="0E7F4D9B" w14:textId="77777777" w:rsidTr="00F676D6">
        <w:trPr>
          <w:cantSplit/>
          <w:trHeight w:val="4931"/>
        </w:trPr>
        <w:tc>
          <w:tcPr>
            <w:tcW w:w="2500" w:type="pct"/>
            <w:shd w:val="clear" w:color="auto" w:fill="E7E6E6" w:themeFill="background2"/>
          </w:tcPr>
          <w:p w14:paraId="7634525A" w14:textId="4F98FE3E" w:rsidR="00D224E4" w:rsidRPr="00D36BE8" w:rsidRDefault="00D224E4" w:rsidP="00F676D6">
            <w:pPr>
              <w:tabs>
                <w:tab w:val="right" w:leader="dot" w:pos="4284"/>
              </w:tabs>
              <w:spacing w:after="0" w:line="240" w:lineRule="auto"/>
              <w:rPr>
                <w:szCs w:val="20"/>
              </w:rPr>
            </w:pPr>
            <w:r w:rsidRPr="00D36BE8">
              <w:rPr>
                <w:szCs w:val="20"/>
              </w:rPr>
              <w:t xml:space="preserve">Date: </w:t>
            </w:r>
            <w:r w:rsidRPr="00D36BE8">
              <w:rPr>
                <w:szCs w:val="20"/>
              </w:rPr>
              <w:tab/>
            </w:r>
          </w:p>
          <w:p w14:paraId="50484327" w14:textId="77777777" w:rsidR="00D224E4" w:rsidRPr="00D36BE8" w:rsidRDefault="00D224E4" w:rsidP="00D224E4">
            <w:pPr>
              <w:spacing w:after="0" w:line="240" w:lineRule="auto"/>
              <w:rPr>
                <w:szCs w:val="20"/>
              </w:rPr>
            </w:pPr>
            <w:r w:rsidRPr="00D36BE8">
              <w:rPr>
                <w:b/>
                <w:bCs/>
                <w:szCs w:val="20"/>
              </w:rPr>
              <w:t xml:space="preserve">EXECUTED </w:t>
            </w:r>
            <w:r w:rsidRPr="00D36BE8">
              <w:rPr>
                <w:szCs w:val="20"/>
              </w:rPr>
              <w:t>for and on behalf of:</w:t>
            </w:r>
          </w:p>
          <w:p w14:paraId="7F44FDC4" w14:textId="77777777" w:rsidR="00D224E4" w:rsidRPr="00D36BE8" w:rsidRDefault="00D224E4" w:rsidP="00D224E4">
            <w:pPr>
              <w:spacing w:after="0" w:line="240" w:lineRule="auto"/>
              <w:rPr>
                <w:szCs w:val="20"/>
              </w:rPr>
            </w:pPr>
          </w:p>
          <w:p w14:paraId="14C836CD" w14:textId="77777777" w:rsidR="00D224E4" w:rsidRPr="00D36BE8" w:rsidRDefault="00D224E4" w:rsidP="00F676D6">
            <w:pPr>
              <w:tabs>
                <w:tab w:val="right" w:leader="dot" w:pos="4284"/>
              </w:tabs>
              <w:spacing w:after="0" w:line="240" w:lineRule="auto"/>
              <w:rPr>
                <w:szCs w:val="20"/>
              </w:rPr>
            </w:pPr>
            <w:r w:rsidRPr="00D36BE8">
              <w:rPr>
                <w:szCs w:val="20"/>
              </w:rPr>
              <w:tab/>
            </w:r>
          </w:p>
          <w:p w14:paraId="5FEB0DD8" w14:textId="77777777" w:rsidR="00D224E4" w:rsidRPr="00D36BE8" w:rsidRDefault="00D224E4" w:rsidP="004C5894">
            <w:pPr>
              <w:spacing w:before="0" w:after="0" w:line="240" w:lineRule="auto"/>
              <w:rPr>
                <w:szCs w:val="20"/>
              </w:rPr>
            </w:pPr>
            <w:r w:rsidRPr="00D36BE8">
              <w:rPr>
                <w:szCs w:val="20"/>
              </w:rPr>
              <w:t>Name of Supplier</w:t>
            </w:r>
          </w:p>
          <w:p w14:paraId="577EFA39" w14:textId="77777777" w:rsidR="00D224E4" w:rsidRPr="00D36BE8" w:rsidRDefault="00D224E4" w:rsidP="00D224E4">
            <w:pPr>
              <w:spacing w:after="0" w:line="240" w:lineRule="auto"/>
              <w:rPr>
                <w:szCs w:val="20"/>
              </w:rPr>
            </w:pPr>
            <w:r w:rsidRPr="00D36BE8">
              <w:rPr>
                <w:szCs w:val="20"/>
              </w:rPr>
              <w:t>by its authorised representative, in the presence of:</w:t>
            </w:r>
          </w:p>
          <w:p w14:paraId="3D5245FB" w14:textId="77777777" w:rsidR="00D224E4" w:rsidRPr="00D36BE8" w:rsidRDefault="00D224E4" w:rsidP="00D224E4">
            <w:pPr>
              <w:spacing w:after="0" w:line="240" w:lineRule="auto"/>
              <w:rPr>
                <w:szCs w:val="20"/>
              </w:rPr>
            </w:pPr>
          </w:p>
          <w:p w14:paraId="675C3414" w14:textId="77777777" w:rsidR="00D36BE8" w:rsidRDefault="00D36BE8" w:rsidP="004C5894">
            <w:pPr>
              <w:spacing w:after="0" w:line="240" w:lineRule="auto"/>
              <w:rPr>
                <w:szCs w:val="20"/>
              </w:rPr>
            </w:pPr>
          </w:p>
          <w:p w14:paraId="18538FE5" w14:textId="2D49129F" w:rsidR="00D224E4" w:rsidRPr="00D36BE8" w:rsidRDefault="00D224E4" w:rsidP="00F676D6">
            <w:pPr>
              <w:tabs>
                <w:tab w:val="right" w:leader="dot" w:pos="4284"/>
              </w:tabs>
              <w:spacing w:after="0" w:line="240" w:lineRule="auto"/>
              <w:rPr>
                <w:szCs w:val="20"/>
              </w:rPr>
            </w:pPr>
            <w:r w:rsidRPr="00D36BE8">
              <w:rPr>
                <w:szCs w:val="20"/>
              </w:rPr>
              <w:tab/>
            </w:r>
          </w:p>
          <w:p w14:paraId="58C3F245" w14:textId="77777777" w:rsidR="00D224E4" w:rsidRPr="00D36BE8" w:rsidRDefault="00D224E4" w:rsidP="004C5894">
            <w:pPr>
              <w:spacing w:before="0" w:after="0" w:line="240" w:lineRule="auto"/>
              <w:rPr>
                <w:szCs w:val="20"/>
              </w:rPr>
            </w:pPr>
            <w:r w:rsidRPr="00D36BE8">
              <w:rPr>
                <w:szCs w:val="20"/>
              </w:rPr>
              <w:t>Signature of witness</w:t>
            </w:r>
          </w:p>
          <w:p w14:paraId="7032361A" w14:textId="77777777" w:rsidR="00D224E4" w:rsidRPr="00D36BE8" w:rsidRDefault="00D224E4" w:rsidP="00D224E4">
            <w:pPr>
              <w:spacing w:after="0" w:line="240" w:lineRule="auto"/>
              <w:rPr>
                <w:szCs w:val="20"/>
              </w:rPr>
            </w:pPr>
          </w:p>
          <w:p w14:paraId="233A2414" w14:textId="77777777" w:rsidR="00F676D6" w:rsidRPr="00D36BE8" w:rsidRDefault="00F676D6" w:rsidP="00D224E4">
            <w:pPr>
              <w:spacing w:after="0" w:line="240" w:lineRule="auto"/>
              <w:rPr>
                <w:szCs w:val="20"/>
              </w:rPr>
            </w:pPr>
          </w:p>
          <w:p w14:paraId="51527902" w14:textId="77777777" w:rsidR="00D224E4" w:rsidRPr="00D36BE8" w:rsidRDefault="00D224E4" w:rsidP="00F676D6">
            <w:pPr>
              <w:tabs>
                <w:tab w:val="right" w:leader="dot" w:pos="4284"/>
              </w:tabs>
              <w:spacing w:after="0" w:line="240" w:lineRule="auto"/>
              <w:rPr>
                <w:szCs w:val="20"/>
              </w:rPr>
            </w:pPr>
            <w:r w:rsidRPr="00D36BE8">
              <w:rPr>
                <w:szCs w:val="20"/>
              </w:rPr>
              <w:tab/>
            </w:r>
          </w:p>
          <w:p w14:paraId="657E6D06" w14:textId="642605B8" w:rsidR="003C4DB5" w:rsidRPr="00D36BE8" w:rsidRDefault="00D224E4" w:rsidP="0004531E">
            <w:pPr>
              <w:spacing w:before="0" w:after="0" w:line="240" w:lineRule="auto"/>
              <w:rPr>
                <w:szCs w:val="20"/>
              </w:rPr>
            </w:pPr>
            <w:r w:rsidRPr="00D36BE8">
              <w:rPr>
                <w:szCs w:val="20"/>
              </w:rPr>
              <w:t>Name of witness (block letters)</w:t>
            </w:r>
            <w:r w:rsidR="00F676D6">
              <w:rPr>
                <w:szCs w:val="20"/>
              </w:rPr>
              <w:br/>
            </w:r>
          </w:p>
        </w:tc>
        <w:tc>
          <w:tcPr>
            <w:tcW w:w="137" w:type="pct"/>
            <w:shd w:val="clear" w:color="auto" w:fill="E7E6E6" w:themeFill="background2"/>
            <w:hideMark/>
          </w:tcPr>
          <w:p w14:paraId="5841D574" w14:textId="77777777" w:rsidR="00D224E4" w:rsidRPr="00D36BE8" w:rsidRDefault="00D224E4" w:rsidP="00D224E4">
            <w:pPr>
              <w:spacing w:after="0" w:line="240" w:lineRule="auto"/>
              <w:rPr>
                <w:szCs w:val="20"/>
              </w:rPr>
            </w:pPr>
            <w:r w:rsidRPr="00D36BE8">
              <w:rPr>
                <w:szCs w:val="20"/>
              </w:rPr>
              <w:t>)</w:t>
            </w:r>
          </w:p>
          <w:p w14:paraId="70A6A704" w14:textId="77777777" w:rsidR="00D224E4" w:rsidRPr="00D36BE8" w:rsidRDefault="00D224E4" w:rsidP="00D224E4">
            <w:pPr>
              <w:spacing w:after="0" w:line="240" w:lineRule="auto"/>
              <w:rPr>
                <w:szCs w:val="20"/>
              </w:rPr>
            </w:pPr>
            <w:r w:rsidRPr="00D36BE8">
              <w:rPr>
                <w:szCs w:val="20"/>
              </w:rPr>
              <w:t>)</w:t>
            </w:r>
          </w:p>
          <w:p w14:paraId="44624987" w14:textId="77777777" w:rsidR="00D224E4" w:rsidRPr="00D36BE8" w:rsidRDefault="00D224E4" w:rsidP="00D224E4">
            <w:pPr>
              <w:spacing w:after="0" w:line="240" w:lineRule="auto"/>
              <w:rPr>
                <w:szCs w:val="20"/>
              </w:rPr>
            </w:pPr>
            <w:r w:rsidRPr="00D36BE8">
              <w:rPr>
                <w:szCs w:val="20"/>
              </w:rPr>
              <w:t>)</w:t>
            </w:r>
          </w:p>
          <w:p w14:paraId="09AB8A4D" w14:textId="77777777" w:rsidR="00D224E4" w:rsidRPr="00D36BE8" w:rsidRDefault="00D224E4" w:rsidP="00D224E4">
            <w:pPr>
              <w:spacing w:after="0" w:line="240" w:lineRule="auto"/>
              <w:rPr>
                <w:szCs w:val="20"/>
              </w:rPr>
            </w:pPr>
            <w:r w:rsidRPr="00D36BE8">
              <w:rPr>
                <w:szCs w:val="20"/>
              </w:rPr>
              <w:t>)</w:t>
            </w:r>
          </w:p>
          <w:p w14:paraId="14E55FAD" w14:textId="77777777" w:rsidR="00D224E4" w:rsidRPr="00D36BE8" w:rsidRDefault="00D224E4" w:rsidP="00D224E4">
            <w:pPr>
              <w:spacing w:after="0" w:line="240" w:lineRule="auto"/>
              <w:rPr>
                <w:szCs w:val="20"/>
              </w:rPr>
            </w:pPr>
            <w:r w:rsidRPr="00D36BE8">
              <w:rPr>
                <w:szCs w:val="20"/>
              </w:rPr>
              <w:t>)</w:t>
            </w:r>
          </w:p>
          <w:p w14:paraId="3E943010" w14:textId="77777777" w:rsidR="00D224E4" w:rsidRPr="00D36BE8" w:rsidRDefault="00D224E4" w:rsidP="00D224E4">
            <w:pPr>
              <w:spacing w:after="0" w:line="240" w:lineRule="auto"/>
              <w:rPr>
                <w:szCs w:val="20"/>
              </w:rPr>
            </w:pPr>
            <w:r w:rsidRPr="00D36BE8">
              <w:rPr>
                <w:szCs w:val="20"/>
              </w:rPr>
              <w:t>)</w:t>
            </w:r>
          </w:p>
          <w:p w14:paraId="5604A2D6" w14:textId="77777777" w:rsidR="00D224E4" w:rsidRPr="00D36BE8" w:rsidRDefault="00D224E4" w:rsidP="00D224E4">
            <w:pPr>
              <w:spacing w:after="0" w:line="240" w:lineRule="auto"/>
              <w:rPr>
                <w:szCs w:val="20"/>
              </w:rPr>
            </w:pPr>
            <w:r w:rsidRPr="00D36BE8">
              <w:rPr>
                <w:szCs w:val="20"/>
              </w:rPr>
              <w:t>)</w:t>
            </w:r>
          </w:p>
          <w:p w14:paraId="0AE7E175" w14:textId="77777777" w:rsidR="00D224E4" w:rsidRPr="00D36BE8" w:rsidRDefault="00D224E4" w:rsidP="00D224E4">
            <w:pPr>
              <w:spacing w:after="0" w:line="240" w:lineRule="auto"/>
              <w:rPr>
                <w:szCs w:val="20"/>
              </w:rPr>
            </w:pPr>
            <w:r w:rsidRPr="00D36BE8">
              <w:rPr>
                <w:szCs w:val="20"/>
              </w:rPr>
              <w:t>)</w:t>
            </w:r>
          </w:p>
          <w:p w14:paraId="7CC106B0" w14:textId="77777777" w:rsidR="00D224E4" w:rsidRPr="00D36BE8" w:rsidRDefault="00D224E4" w:rsidP="00D224E4">
            <w:pPr>
              <w:spacing w:after="0" w:line="240" w:lineRule="auto"/>
              <w:rPr>
                <w:szCs w:val="20"/>
              </w:rPr>
            </w:pPr>
            <w:r w:rsidRPr="00D36BE8">
              <w:rPr>
                <w:szCs w:val="20"/>
              </w:rPr>
              <w:t>)</w:t>
            </w:r>
          </w:p>
          <w:p w14:paraId="142A8F31" w14:textId="77777777" w:rsidR="00D224E4" w:rsidRPr="00D36BE8" w:rsidRDefault="00D224E4" w:rsidP="00D224E4">
            <w:pPr>
              <w:spacing w:after="0" w:line="240" w:lineRule="auto"/>
              <w:rPr>
                <w:szCs w:val="20"/>
              </w:rPr>
            </w:pPr>
            <w:r w:rsidRPr="00D36BE8">
              <w:rPr>
                <w:szCs w:val="20"/>
              </w:rPr>
              <w:t>)</w:t>
            </w:r>
          </w:p>
          <w:p w14:paraId="3FC40B04" w14:textId="77777777" w:rsidR="00D224E4" w:rsidRPr="00D36BE8" w:rsidRDefault="00D224E4" w:rsidP="00D224E4">
            <w:pPr>
              <w:spacing w:after="0" w:line="240" w:lineRule="auto"/>
              <w:rPr>
                <w:szCs w:val="20"/>
              </w:rPr>
            </w:pPr>
            <w:r w:rsidRPr="00D36BE8">
              <w:rPr>
                <w:szCs w:val="20"/>
              </w:rPr>
              <w:t>)</w:t>
            </w:r>
          </w:p>
          <w:p w14:paraId="5EE7657A" w14:textId="77777777" w:rsidR="00D224E4" w:rsidRPr="00D36BE8" w:rsidRDefault="00D224E4" w:rsidP="00D224E4">
            <w:pPr>
              <w:spacing w:after="0" w:line="240" w:lineRule="auto"/>
              <w:rPr>
                <w:szCs w:val="20"/>
              </w:rPr>
            </w:pPr>
            <w:r w:rsidRPr="00D36BE8">
              <w:rPr>
                <w:szCs w:val="20"/>
              </w:rPr>
              <w:t>)</w:t>
            </w:r>
          </w:p>
          <w:p w14:paraId="4CDAED75" w14:textId="2C289125" w:rsidR="003C4DB5" w:rsidRPr="00D36BE8" w:rsidRDefault="003C4DB5" w:rsidP="00CE075A">
            <w:pPr>
              <w:spacing w:after="0" w:line="240" w:lineRule="auto"/>
              <w:rPr>
                <w:szCs w:val="20"/>
              </w:rPr>
            </w:pPr>
          </w:p>
        </w:tc>
        <w:tc>
          <w:tcPr>
            <w:tcW w:w="2363" w:type="pct"/>
            <w:shd w:val="clear" w:color="auto" w:fill="E7E6E6" w:themeFill="background2"/>
          </w:tcPr>
          <w:p w14:paraId="43BAAE92" w14:textId="77777777" w:rsidR="00D224E4" w:rsidRPr="00D36BE8" w:rsidRDefault="00D224E4" w:rsidP="00D224E4">
            <w:pPr>
              <w:spacing w:after="0" w:line="240" w:lineRule="auto"/>
              <w:rPr>
                <w:szCs w:val="20"/>
              </w:rPr>
            </w:pPr>
          </w:p>
          <w:p w14:paraId="6BC7FB37" w14:textId="77777777" w:rsidR="00D224E4" w:rsidRPr="00D36BE8" w:rsidRDefault="00D224E4" w:rsidP="00D224E4">
            <w:pPr>
              <w:spacing w:after="0" w:line="240" w:lineRule="auto"/>
              <w:rPr>
                <w:szCs w:val="20"/>
              </w:rPr>
            </w:pPr>
          </w:p>
          <w:p w14:paraId="71FD678F" w14:textId="77777777" w:rsidR="00D224E4" w:rsidRPr="00D36BE8" w:rsidRDefault="00D224E4" w:rsidP="00D224E4">
            <w:pPr>
              <w:spacing w:after="0" w:line="240" w:lineRule="auto"/>
              <w:rPr>
                <w:szCs w:val="20"/>
              </w:rPr>
            </w:pPr>
          </w:p>
          <w:p w14:paraId="01DAF40E" w14:textId="77777777" w:rsidR="00D224E4" w:rsidRPr="00D36BE8" w:rsidRDefault="00D224E4" w:rsidP="00F676D6">
            <w:pPr>
              <w:tabs>
                <w:tab w:val="right" w:leader="dot" w:pos="4427"/>
              </w:tabs>
              <w:spacing w:after="0" w:line="240" w:lineRule="auto"/>
              <w:rPr>
                <w:szCs w:val="20"/>
              </w:rPr>
            </w:pPr>
            <w:r w:rsidRPr="00D36BE8">
              <w:rPr>
                <w:szCs w:val="20"/>
              </w:rPr>
              <w:tab/>
            </w:r>
          </w:p>
          <w:p w14:paraId="47D1762E" w14:textId="77777777" w:rsidR="00D224E4" w:rsidRPr="00D36BE8" w:rsidRDefault="00D224E4" w:rsidP="004C5894">
            <w:pPr>
              <w:spacing w:before="0" w:after="0" w:line="240" w:lineRule="auto"/>
              <w:rPr>
                <w:szCs w:val="20"/>
              </w:rPr>
            </w:pPr>
            <w:r w:rsidRPr="00D36BE8">
              <w:rPr>
                <w:szCs w:val="20"/>
              </w:rPr>
              <w:t>Signature of authorised representative</w:t>
            </w:r>
          </w:p>
          <w:p w14:paraId="5060F15B" w14:textId="73BD576C" w:rsidR="00D83542" w:rsidRPr="00D36BE8" w:rsidRDefault="00D224E4" w:rsidP="00D224E4">
            <w:pPr>
              <w:spacing w:after="0" w:line="240" w:lineRule="auto"/>
              <w:rPr>
                <w:caps/>
                <w:szCs w:val="20"/>
              </w:rPr>
            </w:pPr>
            <w:r w:rsidRPr="00D36BE8">
              <w:rPr>
                <w:szCs w:val="20"/>
              </w:rPr>
              <w:t>By executing this offer</w:t>
            </w:r>
            <w:r w:rsidR="00F76F54">
              <w:rPr>
                <w:szCs w:val="20"/>
              </w:rPr>
              <w:t>,</w:t>
            </w:r>
            <w:r w:rsidRPr="00D36BE8">
              <w:rPr>
                <w:szCs w:val="20"/>
              </w:rPr>
              <w:t xml:space="preserve"> the signatory warrants that the signatory is duly authorised to submit this offer on behalf of the Supplier </w:t>
            </w:r>
            <w:r w:rsidR="00D83542">
              <w:rPr>
                <w:szCs w:val="20"/>
              </w:rPr>
              <w:br/>
            </w:r>
            <w:r w:rsidR="00F676D6">
              <w:rPr>
                <w:szCs w:val="20"/>
              </w:rPr>
              <w:br/>
            </w:r>
          </w:p>
          <w:p w14:paraId="5EB2E5EA" w14:textId="77777777" w:rsidR="00D224E4" w:rsidRPr="00D36BE8" w:rsidRDefault="00D224E4" w:rsidP="00F676D6">
            <w:pPr>
              <w:tabs>
                <w:tab w:val="right" w:leader="dot" w:pos="4427"/>
              </w:tabs>
              <w:spacing w:after="0" w:line="240" w:lineRule="auto"/>
              <w:rPr>
                <w:szCs w:val="20"/>
              </w:rPr>
            </w:pPr>
            <w:r w:rsidRPr="00D36BE8">
              <w:rPr>
                <w:szCs w:val="20"/>
              </w:rPr>
              <w:tab/>
            </w:r>
          </w:p>
          <w:p w14:paraId="102B3986" w14:textId="77777777" w:rsidR="00D224E4" w:rsidRPr="00D36BE8" w:rsidRDefault="00D224E4" w:rsidP="004C5894">
            <w:pPr>
              <w:spacing w:before="0" w:after="0" w:line="240" w:lineRule="auto"/>
              <w:rPr>
                <w:szCs w:val="20"/>
              </w:rPr>
            </w:pPr>
            <w:r w:rsidRPr="00D36BE8">
              <w:rPr>
                <w:szCs w:val="20"/>
              </w:rPr>
              <w:t>Name of authorised representative (block letters)</w:t>
            </w:r>
          </w:p>
          <w:p w14:paraId="740F6BF4" w14:textId="3286850E" w:rsidR="00D224E4" w:rsidRPr="00D36BE8" w:rsidRDefault="00F676D6" w:rsidP="00F676D6">
            <w:pPr>
              <w:tabs>
                <w:tab w:val="right" w:leader="dot" w:pos="6521"/>
              </w:tabs>
              <w:spacing w:after="0" w:line="240" w:lineRule="auto"/>
              <w:ind w:right="32"/>
              <w:rPr>
                <w:szCs w:val="20"/>
              </w:rPr>
            </w:pPr>
            <w:r>
              <w:rPr>
                <w:szCs w:val="20"/>
              </w:rPr>
              <w:br/>
            </w:r>
            <w:r>
              <w:rPr>
                <w:szCs w:val="20"/>
              </w:rPr>
              <w:br/>
            </w:r>
            <w:r w:rsidR="00D224E4" w:rsidRPr="00D36BE8">
              <w:rPr>
                <w:szCs w:val="20"/>
              </w:rPr>
              <w:tab/>
            </w:r>
          </w:p>
          <w:p w14:paraId="026597DB" w14:textId="423950A5" w:rsidR="00D224E4" w:rsidRPr="00D36BE8" w:rsidRDefault="00D224E4" w:rsidP="00F676D6">
            <w:pPr>
              <w:tabs>
                <w:tab w:val="right" w:leader="dot" w:pos="6521"/>
              </w:tabs>
              <w:spacing w:before="0" w:after="0" w:line="240" w:lineRule="auto"/>
              <w:rPr>
                <w:szCs w:val="20"/>
              </w:rPr>
            </w:pPr>
            <w:r w:rsidRPr="00D36BE8">
              <w:rPr>
                <w:szCs w:val="20"/>
              </w:rPr>
              <w:t>Position of authorised representative</w:t>
            </w:r>
            <w:r w:rsidR="00F676D6">
              <w:rPr>
                <w:szCs w:val="20"/>
              </w:rPr>
              <w:br/>
            </w:r>
          </w:p>
        </w:tc>
      </w:tr>
    </w:tbl>
    <w:p w14:paraId="3D8EC1AD" w14:textId="3CE940E6" w:rsidR="005066C9" w:rsidRPr="0085682D" w:rsidRDefault="005066C9" w:rsidP="006A5F8F">
      <w:pPr>
        <w:rPr>
          <w:rFonts w:eastAsia="MS Mincho"/>
          <w:lang w:val="en-GB"/>
        </w:rPr>
      </w:pPr>
    </w:p>
    <w:sectPr w:rsidR="005066C9" w:rsidRPr="0085682D" w:rsidSect="00E02CAC">
      <w:headerReference w:type="even" r:id="rId12"/>
      <w:headerReference w:type="default" r:id="rId13"/>
      <w:footerReference w:type="even" r:id="rId14"/>
      <w:footerReference w:type="default" r:id="rId15"/>
      <w:headerReference w:type="first" r:id="rId16"/>
      <w:footerReference w:type="first" r:id="rId17"/>
      <w:pgSz w:w="11906" w:h="16838"/>
      <w:pgMar w:top="1276" w:right="707" w:bottom="1135" w:left="709" w:header="708" w:footer="47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1" w:author="Author" w:initials="A">
    <w:p w14:paraId="1E32C921" w14:textId="5F62D658" w:rsidR="000B6D09" w:rsidRDefault="000B6D09" w:rsidP="00D224E4">
      <w:pPr>
        <w:pStyle w:val="CommentText"/>
      </w:pPr>
      <w:r>
        <w:rPr>
          <w:rStyle w:val="CommentReference"/>
        </w:rPr>
        <w:annotationRef/>
      </w:r>
      <w:r>
        <w:rPr>
          <w:rStyle w:val="CommentReference"/>
        </w:rPr>
        <w:annotationRef/>
      </w:r>
      <w:r>
        <w:t>Delete if not applicable</w:t>
      </w:r>
      <w:r w:rsidR="006768E8">
        <w:t>.</w:t>
      </w:r>
    </w:p>
  </w:comment>
  <w:comment w:id="152" w:author="Author" w:initials="A">
    <w:p w14:paraId="72DCD773" w14:textId="69748431" w:rsidR="006A5C63" w:rsidRDefault="006A5C63" w:rsidP="006A5C63">
      <w:pPr>
        <w:pStyle w:val="CommentText"/>
      </w:pPr>
      <w:r>
        <w:rPr>
          <w:rStyle w:val="CommentReference"/>
        </w:rPr>
        <w:annotationRef/>
      </w:r>
      <w:r>
        <w:rPr>
          <w:rStyle w:val="CommentReference"/>
        </w:rPr>
        <w:annotationRef/>
      </w:r>
      <w:r>
        <w:t>Delete if not applicable</w:t>
      </w:r>
      <w:r w:rsidR="006768E8">
        <w:t>.</w:t>
      </w:r>
    </w:p>
  </w:comment>
  <w:comment w:id="160" w:author="Author" w:initials="A">
    <w:p w14:paraId="6CBC4C2B" w14:textId="77777777" w:rsidR="00FC44CC" w:rsidRDefault="006005BC" w:rsidP="00FC44CC">
      <w:pPr>
        <w:pStyle w:val="CommentText"/>
      </w:pPr>
      <w:r>
        <w:rPr>
          <w:rStyle w:val="CommentReference"/>
        </w:rPr>
        <w:annotationRef/>
      </w:r>
      <w:r w:rsidR="00FC44CC">
        <w:t xml:space="preserve">For some legislation this will be easy to determine but for more socially-focused legislation (eg </w:t>
      </w:r>
      <w:r w:rsidR="00FC44CC">
        <w:rPr>
          <w:i/>
          <w:iCs/>
        </w:rPr>
        <w:t>Disability Discrimination Act (Cth), Domestic and Family Violence Act)</w:t>
      </w:r>
      <w:r w:rsidR="00FC44CC">
        <w:t xml:space="preserve"> you may consider asking if the supplier agrees it will comply with the applicable legislation.</w:t>
      </w:r>
    </w:p>
  </w:comment>
  <w:comment w:id="191" w:author="Author" w:initials="A">
    <w:p w14:paraId="09C3101B" w14:textId="77777777" w:rsidR="00FF0D27" w:rsidRDefault="00FF0D27" w:rsidP="00D224E4">
      <w:pPr>
        <w:pStyle w:val="CommentText"/>
      </w:pPr>
      <w:r>
        <w:rPr>
          <w:rStyle w:val="CommentReference"/>
        </w:rPr>
        <w:annotationRef/>
      </w:r>
      <w:r w:rsidRPr="006768E8">
        <w:rPr>
          <w:u w:val="single"/>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does not require Workers Compensation Insurance.</w:t>
      </w:r>
    </w:p>
  </w:comment>
  <w:comment w:id="192" w:author="Author" w:initials="A">
    <w:p w14:paraId="628620A8" w14:textId="77777777" w:rsidR="00875BB1" w:rsidRDefault="00747CC6" w:rsidP="00875BB1">
      <w:pPr>
        <w:pStyle w:val="CommentText"/>
      </w:pPr>
      <w:r>
        <w:rPr>
          <w:rStyle w:val="CommentReference"/>
        </w:rPr>
        <w:annotationRef/>
      </w:r>
      <w:r w:rsidR="00875BB1">
        <w:t xml:space="preserve">Insert questions here that will allow the supplier to demonstrate its ability to address the requirements as set out in Part B, Schedule 1.  </w:t>
      </w:r>
    </w:p>
    <w:p w14:paraId="4E9FB2DC" w14:textId="77777777" w:rsidR="00875BB1" w:rsidRDefault="00875BB1" w:rsidP="00875BB1">
      <w:pPr>
        <w:pStyle w:val="CommentText"/>
      </w:pPr>
    </w:p>
    <w:p w14:paraId="5F9D75FD" w14:textId="77777777" w:rsidR="00875BB1" w:rsidRDefault="00875BB1" w:rsidP="00875BB1">
      <w:pPr>
        <w:pStyle w:val="CommentText"/>
      </w:pPr>
      <w:r>
        <w:t xml:space="preserve">For ease of evaluation processes Schedule 1 requirements and this response section should run in line with your evaluation criteria. </w:t>
      </w:r>
    </w:p>
    <w:p w14:paraId="36C46378" w14:textId="77777777" w:rsidR="00875BB1" w:rsidRDefault="00875BB1" w:rsidP="00875BB1">
      <w:pPr>
        <w:pStyle w:val="CommentText"/>
      </w:pPr>
    </w:p>
    <w:p w14:paraId="7DD5E7D9" w14:textId="77777777" w:rsidR="00875BB1" w:rsidRDefault="00875BB1" w:rsidP="00875BB1">
      <w:pPr>
        <w:pStyle w:val="CommentText"/>
      </w:pPr>
      <w:r>
        <w:t>For example: Criteria one questions first, then criteria two questions and so on.</w:t>
      </w:r>
    </w:p>
  </w:comment>
  <w:comment w:id="225" w:author="Author" w:initials="A">
    <w:p w14:paraId="7FE5BDB7" w14:textId="64B5DECB" w:rsidR="00445D44" w:rsidRDefault="00445D44" w:rsidP="00D224E4">
      <w:pPr>
        <w:pStyle w:val="CommentText"/>
      </w:pPr>
      <w:r>
        <w:rPr>
          <w:rStyle w:val="CommentReference"/>
        </w:rPr>
        <w:annotationRef/>
      </w:r>
      <w:r>
        <w:t>Include Price Response Schedule as an attachment.</w:t>
      </w:r>
    </w:p>
  </w:comment>
  <w:comment w:id="244" w:author="Author" w:initials="A">
    <w:p w14:paraId="18EB2356" w14:textId="03335FCF" w:rsidR="00445D44" w:rsidRDefault="00445D44" w:rsidP="00D224E4">
      <w:pPr>
        <w:pStyle w:val="CommentText"/>
        <w:rPr>
          <w:rStyle w:val="CommentReference"/>
        </w:rPr>
      </w:pPr>
      <w:r>
        <w:rPr>
          <w:rStyle w:val="CommentReference"/>
        </w:rPr>
        <w:annotationRef/>
      </w:r>
      <w:r>
        <w:t>The below is provided as examples only.</w:t>
      </w:r>
    </w:p>
    <w:p w14:paraId="091B9BC4" w14:textId="77777777" w:rsidR="00445D44" w:rsidRDefault="00445D44" w:rsidP="00D224E4">
      <w:pPr>
        <w:pStyle w:val="CommentText"/>
        <w:rPr>
          <w:rStyle w:val="CommentReference"/>
        </w:rPr>
      </w:pPr>
    </w:p>
    <w:p w14:paraId="2BAC2079" w14:textId="1F8A54FD" w:rsidR="00445D44" w:rsidRDefault="00445D44" w:rsidP="00D224E4">
      <w:pPr>
        <w:pStyle w:val="CommentText"/>
      </w:pPr>
      <w:r>
        <w:rPr>
          <w:rStyle w:val="CommentReference"/>
        </w:rPr>
        <w:annotationRef/>
      </w:r>
      <w:bookmarkStart w:id="245" w:name="_Hlk54962852"/>
      <w:r>
        <w:rPr>
          <w:rStyle w:val="CommentReference"/>
        </w:rPr>
        <w:t>All</w:t>
      </w:r>
      <w:r>
        <w:t xml:space="preserve"> reporting requirements should be identified here and within Part B – Schedule 4 – SOA Governance, item 1: SOA reporting requirements.</w:t>
      </w:r>
    </w:p>
    <w:p w14:paraId="7F1B0224" w14:textId="77777777" w:rsidR="00445D44" w:rsidRDefault="00445D44" w:rsidP="00D224E4">
      <w:pPr>
        <w:pStyle w:val="CommentText"/>
      </w:pPr>
      <w:r>
        <w:t>It is important to make sure these align.</w:t>
      </w:r>
    </w:p>
    <w:p w14:paraId="658A0974" w14:textId="77777777" w:rsidR="00445D44" w:rsidRDefault="00445D44" w:rsidP="00D224E4">
      <w:pPr>
        <w:pStyle w:val="CommentText"/>
      </w:pPr>
    </w:p>
    <w:p w14:paraId="056699B4" w14:textId="5B461A09" w:rsidR="00445D44" w:rsidRDefault="00445D44" w:rsidP="00D224E4">
      <w:pPr>
        <w:pStyle w:val="CommentText"/>
      </w:pPr>
      <w:r>
        <w:t>Amend as required.</w:t>
      </w:r>
      <w:bookmarkEnd w:id="245"/>
    </w:p>
  </w:comment>
  <w:comment w:id="250" w:author="Author" w:initials="A">
    <w:p w14:paraId="354BD69E" w14:textId="64DAA936" w:rsidR="00327CB5" w:rsidRDefault="00327CB5">
      <w:pPr>
        <w:pStyle w:val="CommentText"/>
      </w:pPr>
      <w:r>
        <w:rPr>
          <w:rStyle w:val="CommentReference"/>
        </w:rPr>
        <w:annotationRef/>
      </w:r>
      <w:r>
        <w:t>Ensure that you have included an SOA Order template in Part B, SOA Details as Schedule 5, which meets your business needs.</w:t>
      </w:r>
    </w:p>
  </w:comment>
  <w:comment w:id="254" w:author="Author" w:initials="A">
    <w:p w14:paraId="4815869B" w14:textId="77777777" w:rsidR="007A32E0" w:rsidRDefault="00445D44" w:rsidP="007A32E0">
      <w:pPr>
        <w:pStyle w:val="CommentText"/>
      </w:pPr>
      <w:r>
        <w:rPr>
          <w:rStyle w:val="CommentReference"/>
        </w:rPr>
        <w:annotationRef/>
      </w:r>
      <w:r w:rsidR="007A32E0">
        <w:t xml:space="preserve">If there are elements that could be delivered through an ICT system online (including data storage), include the ‘Information Security As a Service Questionnaire’ as an attachment and add Attachment Number noting other attachments (e.g. Pricing Response Booklet). </w:t>
      </w:r>
    </w:p>
    <w:p w14:paraId="7CD9BC26" w14:textId="77777777" w:rsidR="007A32E0" w:rsidRDefault="007A32E0" w:rsidP="007A32E0">
      <w:pPr>
        <w:pStyle w:val="CommentText"/>
      </w:pPr>
    </w:p>
    <w:p w14:paraId="481407D3" w14:textId="77777777" w:rsidR="007A32E0" w:rsidRDefault="007A32E0" w:rsidP="007A32E0">
      <w:pPr>
        <w:pStyle w:val="CommentText"/>
      </w:pPr>
      <w:r>
        <w:t>Remove if not applicable.</w:t>
      </w:r>
    </w:p>
    <w:p w14:paraId="437CF39B" w14:textId="77777777" w:rsidR="007A32E0" w:rsidRDefault="007A32E0" w:rsidP="007A32E0">
      <w:pPr>
        <w:pStyle w:val="CommentText"/>
      </w:pPr>
    </w:p>
    <w:p w14:paraId="2B9A65DD" w14:textId="77777777" w:rsidR="007A32E0" w:rsidRDefault="007A32E0" w:rsidP="007A32E0">
      <w:pPr>
        <w:pStyle w:val="CommentText"/>
      </w:pPr>
      <w:r>
        <w:t xml:space="preserve">The ‘Information Security As a Service Questionnaire’ contains questions regarding information management and information security which should be considered – please check with your ICT area to ensure that they do not require any additional information to be asked.  </w:t>
      </w:r>
    </w:p>
    <w:p w14:paraId="5D429FFB" w14:textId="77777777" w:rsidR="007A32E0" w:rsidRDefault="007A32E0" w:rsidP="007A32E0">
      <w:pPr>
        <w:pStyle w:val="CommentText"/>
      </w:pPr>
    </w:p>
    <w:p w14:paraId="4C233667" w14:textId="77777777" w:rsidR="007A32E0" w:rsidRDefault="007A32E0" w:rsidP="007A32E0">
      <w:pPr>
        <w:pStyle w:val="CommentText"/>
      </w:pPr>
      <w:r>
        <w:t>Your ICT area may have its own As a Service Questionnaire, which may be used.</w:t>
      </w:r>
    </w:p>
  </w:comment>
  <w:comment w:id="256" w:author="Author" w:initials="A">
    <w:p w14:paraId="2D2E017E" w14:textId="77777777" w:rsidR="007A32E0" w:rsidRDefault="002E7B53" w:rsidP="007A32E0">
      <w:pPr>
        <w:pStyle w:val="CommentText"/>
      </w:pPr>
      <w:r>
        <w:rPr>
          <w:rStyle w:val="CommentReference"/>
        </w:rPr>
        <w:annotationRef/>
      </w:r>
      <w:r w:rsidR="007A32E0">
        <w:t xml:space="preserve">If this is not completed, you may need to go back to the supplier to address any specific concerns your ICT area may have with their solution and they may need to address other prudent questions.  The ‘Information Security As a Service Questionnaire’ is a good starting point to enable you to assess the levels of ICT, information management and information security risks.  </w:t>
      </w:r>
    </w:p>
    <w:p w14:paraId="58FC0C53" w14:textId="77777777" w:rsidR="007A32E0" w:rsidRDefault="007A32E0" w:rsidP="007A32E0">
      <w:pPr>
        <w:pStyle w:val="CommentText"/>
      </w:pPr>
    </w:p>
    <w:p w14:paraId="6D38FC3A" w14:textId="77777777" w:rsidR="007A32E0" w:rsidRDefault="007A32E0" w:rsidP="007A32E0">
      <w:pPr>
        <w:pStyle w:val="CommentText"/>
      </w:pPr>
      <w:r>
        <w:t>If you know that online services are what you need, you may want to make this mandatory to complete.</w:t>
      </w:r>
    </w:p>
  </w:comment>
  <w:comment w:id="260" w:author="Author" w:initials="A">
    <w:p w14:paraId="07E99C5B" w14:textId="1AF6F314" w:rsidR="00752A8D" w:rsidRDefault="00752A8D">
      <w:pPr>
        <w:pStyle w:val="CommentText"/>
      </w:pPr>
      <w:r>
        <w:rPr>
          <w:rStyle w:val="CommentReference"/>
        </w:rPr>
        <w:annotationRef/>
      </w:r>
      <w:bookmarkStart w:id="261" w:name="_Hlk54963472"/>
      <w:r>
        <w:t>Consider allocating a page limit here and any other place you feel you need a concise response for easier evaluation.</w:t>
      </w:r>
      <w:bookmarkEnd w:id="261"/>
    </w:p>
  </w:comment>
  <w:comment w:id="278" w:author="Author" w:initials="A">
    <w:p w14:paraId="15AABF89" w14:textId="69AD5DEE" w:rsidR="003C4DB5" w:rsidRDefault="003C4DB5">
      <w:pPr>
        <w:pStyle w:val="CommentText"/>
      </w:pPr>
      <w:r>
        <w:rPr>
          <w:rStyle w:val="CommentReference"/>
        </w:rPr>
        <w:annotationRef/>
      </w:r>
      <w:r>
        <w:t>Page limits on responses may be useful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2C921" w15:done="0"/>
  <w15:commentEx w15:paraId="72DCD773" w15:done="0"/>
  <w15:commentEx w15:paraId="6CBC4C2B" w15:done="0"/>
  <w15:commentEx w15:paraId="09C3101B" w15:done="0"/>
  <w15:commentEx w15:paraId="7DD5E7D9" w15:done="0"/>
  <w15:commentEx w15:paraId="7FE5BDB7" w15:done="0"/>
  <w15:commentEx w15:paraId="056699B4" w15:done="0"/>
  <w15:commentEx w15:paraId="354BD69E" w15:done="0"/>
  <w15:commentEx w15:paraId="4C233667" w15:done="0"/>
  <w15:commentEx w15:paraId="6D38FC3A" w15:done="0"/>
  <w15:commentEx w15:paraId="07E99C5B" w15:done="0"/>
  <w15:commentEx w15:paraId="15AAB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2C921" w16cid:durableId="21616736"/>
  <w16cid:commentId w16cid:paraId="72DCD773" w16cid:durableId="2161673F"/>
  <w16cid:commentId w16cid:paraId="6CBC4C2B" w16cid:durableId="2161678E"/>
  <w16cid:commentId w16cid:paraId="09C3101B" w16cid:durableId="216166FA"/>
  <w16cid:commentId w16cid:paraId="7DD5E7D9" w16cid:durableId="216167CF"/>
  <w16cid:commentId w16cid:paraId="7FE5BDB7" w16cid:durableId="21616817"/>
  <w16cid:commentId w16cid:paraId="056699B4" w16cid:durableId="21616824"/>
  <w16cid:commentId w16cid:paraId="354BD69E" w16cid:durableId="21E81406"/>
  <w16cid:commentId w16cid:paraId="4C233667" w16cid:durableId="21616832"/>
  <w16cid:commentId w16cid:paraId="6D38FC3A" w16cid:durableId="23036C15"/>
  <w16cid:commentId w16cid:paraId="07E99C5B" w16cid:durableId="23037109"/>
  <w16cid:commentId w16cid:paraId="15AABF89" w16cid:durableId="23037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B623" w14:textId="77777777" w:rsidR="00A33D8D" w:rsidRDefault="00A33D8D" w:rsidP="00F752DB">
      <w:pPr>
        <w:spacing w:after="0" w:line="240" w:lineRule="auto"/>
      </w:pPr>
      <w:r>
        <w:separator/>
      </w:r>
    </w:p>
    <w:p w14:paraId="713D22C5" w14:textId="77777777" w:rsidR="00A33D8D" w:rsidRDefault="00A33D8D"/>
  </w:endnote>
  <w:endnote w:type="continuationSeparator" w:id="0">
    <w:p w14:paraId="31800562" w14:textId="77777777" w:rsidR="00A33D8D" w:rsidRDefault="00A33D8D" w:rsidP="00F752DB">
      <w:pPr>
        <w:spacing w:after="0" w:line="240" w:lineRule="auto"/>
      </w:pPr>
      <w:r>
        <w:continuationSeparator/>
      </w:r>
    </w:p>
    <w:p w14:paraId="175B4696" w14:textId="77777777" w:rsidR="00A33D8D" w:rsidRDefault="00A33D8D"/>
  </w:endnote>
  <w:endnote w:type="continuationNotice" w:id="1">
    <w:p w14:paraId="26BF5F93" w14:textId="77777777" w:rsidR="00A33D8D" w:rsidRDefault="00A33D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0C26" w14:textId="77777777" w:rsidR="00D1751D" w:rsidRDefault="00D1751D">
    <w:pPr>
      <w:pStyle w:val="Footer"/>
    </w:pPr>
  </w:p>
  <w:p w14:paraId="5DAAB47C" w14:textId="77777777" w:rsidR="00086283" w:rsidRDefault="000862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99F9" w14:textId="77777777" w:rsidR="00E02CAC" w:rsidRDefault="00E02CAC" w:rsidP="00EF59F5">
    <w:pPr>
      <w:pBdr>
        <w:top w:val="single" w:sz="12" w:space="1" w:color="005EB8"/>
      </w:pBdr>
      <w:tabs>
        <w:tab w:val="center" w:pos="4513"/>
        <w:tab w:val="right" w:pos="10488"/>
      </w:tabs>
      <w:spacing w:before="360" w:after="0"/>
      <w:contextualSpacing/>
      <w:rPr>
        <w:rFonts w:eastAsia="Calibri"/>
        <w:noProof/>
        <w:color w:val="404040"/>
        <w:sz w:val="16"/>
        <w:szCs w:val="22"/>
      </w:rPr>
    </w:pPr>
  </w:p>
  <w:p w14:paraId="4035B898" w14:textId="0D6E5676" w:rsidR="00086283" w:rsidRPr="00EF59F5" w:rsidRDefault="006D4712" w:rsidP="00EF59F5">
    <w:pPr>
      <w:pBdr>
        <w:top w:val="single" w:sz="12" w:space="1" w:color="005EB8"/>
      </w:pBdr>
      <w:tabs>
        <w:tab w:val="center" w:pos="4513"/>
        <w:tab w:val="right" w:pos="10488"/>
      </w:tabs>
      <w:spacing w:before="360" w:after="0"/>
      <w:contextualSpacing/>
      <w:rPr>
        <w:rFonts w:eastAsia="Calibri"/>
        <w:noProof/>
        <w:color w:val="404040"/>
        <w:sz w:val="16"/>
        <w:szCs w:val="22"/>
      </w:rPr>
    </w:pPr>
    <w:r>
      <w:rPr>
        <w:rFonts w:eastAsia="Calibri"/>
        <w:noProof/>
        <w:color w:val="404040"/>
        <w:sz w:val="16"/>
        <w:szCs w:val="22"/>
      </w:rPr>
      <w:t>P</w:t>
    </w:r>
    <w:r w:rsidR="00744ABC">
      <w:rPr>
        <w:rFonts w:eastAsia="Calibri"/>
        <w:noProof/>
        <w:color w:val="404040"/>
        <w:sz w:val="16"/>
        <w:szCs w:val="22"/>
      </w:rPr>
      <w:t xml:space="preserve">ublished </w:t>
    </w:r>
    <w:r w:rsidR="006E1616">
      <w:rPr>
        <w:rFonts w:eastAsia="Calibri"/>
        <w:noProof/>
        <w:color w:val="404040"/>
        <w:sz w:val="16"/>
        <w:szCs w:val="22"/>
      </w:rPr>
      <w:t>January 2026</w:t>
    </w:r>
    <w:r w:rsidR="00EF59F5" w:rsidRPr="003F5945">
      <w:rPr>
        <w:rFonts w:eastAsia="Calibri"/>
        <w:noProof/>
        <w:color w:val="404040"/>
        <w:sz w:val="16"/>
        <w:szCs w:val="22"/>
      </w:rPr>
      <w:tab/>
    </w:r>
    <w:r w:rsidR="00EF59F5" w:rsidRPr="003F5945">
      <w:rPr>
        <w:rFonts w:eastAsia="Calibri"/>
        <w:noProof/>
        <w:color w:val="404040"/>
        <w:sz w:val="16"/>
        <w:szCs w:val="22"/>
      </w:rPr>
      <w:tab/>
    </w:r>
    <w:r w:rsidR="00EF59F5" w:rsidRPr="003F5945">
      <w:rPr>
        <w:rFonts w:eastAsia="Calibri"/>
        <w:noProof/>
        <w:color w:val="404040"/>
        <w:sz w:val="16"/>
        <w:szCs w:val="22"/>
      </w:rPr>
      <w:fldChar w:fldCharType="begin"/>
    </w:r>
    <w:r w:rsidR="00EF59F5" w:rsidRPr="003F5945">
      <w:rPr>
        <w:rFonts w:eastAsia="Calibri"/>
        <w:noProof/>
        <w:color w:val="404040"/>
        <w:sz w:val="16"/>
        <w:szCs w:val="22"/>
      </w:rPr>
      <w:instrText xml:space="preserve"> PAGE   \* MERGEFORMAT </w:instrText>
    </w:r>
    <w:r w:rsidR="00EF59F5" w:rsidRPr="003F5945">
      <w:rPr>
        <w:rFonts w:eastAsia="Calibri"/>
        <w:noProof/>
        <w:color w:val="404040"/>
        <w:sz w:val="16"/>
        <w:szCs w:val="22"/>
      </w:rPr>
      <w:fldChar w:fldCharType="separate"/>
    </w:r>
    <w:r w:rsidR="00EF59F5">
      <w:rPr>
        <w:rFonts w:eastAsia="Calibri"/>
        <w:noProof/>
        <w:color w:val="404040"/>
        <w:sz w:val="16"/>
        <w:szCs w:val="22"/>
      </w:rPr>
      <w:t>2</w:t>
    </w:r>
    <w:r w:rsidR="00EF59F5" w:rsidRPr="003F5945">
      <w:rPr>
        <w:rFonts w:eastAsia="Calibri"/>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1279E917" w:rsidR="00445D44" w:rsidRDefault="00445D44"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E33D" w14:textId="77777777" w:rsidR="00A33D8D" w:rsidRDefault="00A33D8D" w:rsidP="00F752DB">
      <w:pPr>
        <w:spacing w:after="0" w:line="240" w:lineRule="auto"/>
      </w:pPr>
      <w:r>
        <w:separator/>
      </w:r>
    </w:p>
    <w:p w14:paraId="6B87481D" w14:textId="77777777" w:rsidR="00A33D8D" w:rsidRDefault="00A33D8D"/>
  </w:footnote>
  <w:footnote w:type="continuationSeparator" w:id="0">
    <w:p w14:paraId="08CEA572" w14:textId="77777777" w:rsidR="00A33D8D" w:rsidRDefault="00A33D8D" w:rsidP="00F752DB">
      <w:pPr>
        <w:spacing w:after="0" w:line="240" w:lineRule="auto"/>
      </w:pPr>
      <w:r>
        <w:continuationSeparator/>
      </w:r>
    </w:p>
    <w:p w14:paraId="7AADBB03" w14:textId="77777777" w:rsidR="00A33D8D" w:rsidRDefault="00A33D8D"/>
  </w:footnote>
  <w:footnote w:type="continuationNotice" w:id="1">
    <w:p w14:paraId="05B50954" w14:textId="77777777" w:rsidR="00A33D8D" w:rsidRDefault="00A33D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D8B2" w14:textId="77777777" w:rsidR="00D1751D" w:rsidRDefault="00D1751D">
    <w:pPr>
      <w:pStyle w:val="Header"/>
    </w:pPr>
  </w:p>
  <w:p w14:paraId="285D3D80" w14:textId="77777777" w:rsidR="00086283" w:rsidRDefault="000862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147E" w14:textId="690A9ED2" w:rsidR="00906470" w:rsidRPr="008857F4" w:rsidRDefault="00B90926" w:rsidP="00906470">
    <w:pPr>
      <w:pStyle w:val="Header"/>
      <w:pBdr>
        <w:bottom w:val="single" w:sz="12" w:space="8" w:color="005EB8"/>
      </w:pBdr>
      <w:tabs>
        <w:tab w:val="right" w:pos="10488"/>
      </w:tabs>
      <w:spacing w:after="360"/>
      <w:contextualSpacing/>
      <w:jc w:val="right"/>
      <w:rPr>
        <w:szCs w:val="18"/>
      </w:rPr>
    </w:pPr>
    <w:r>
      <w:rPr>
        <w:szCs w:val="18"/>
      </w:rPr>
      <w:t>SOA Part C: ITO Response Schedules</w:t>
    </w:r>
  </w:p>
  <w:p w14:paraId="03610829" w14:textId="77777777" w:rsidR="00906470" w:rsidRPr="00555C3B" w:rsidRDefault="00906470" w:rsidP="00906470">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4F0F" w14:textId="77777777" w:rsidR="005601CA" w:rsidRPr="008857F4" w:rsidRDefault="005601CA" w:rsidP="005601CA">
    <w:pPr>
      <w:pStyle w:val="Header"/>
      <w:pBdr>
        <w:bottom w:val="single" w:sz="12" w:space="8" w:color="005EB8"/>
      </w:pBdr>
      <w:tabs>
        <w:tab w:val="right" w:pos="10488"/>
      </w:tabs>
      <w:spacing w:after="360"/>
      <w:contextualSpacing/>
      <w:jc w:val="right"/>
      <w:rPr>
        <w:szCs w:val="18"/>
      </w:rPr>
    </w:pPr>
    <w:r w:rsidRPr="00726200">
      <w:rPr>
        <w:color w:val="000000" w:themeColor="text1"/>
        <w:szCs w:val="18"/>
      </w:rPr>
      <w:tab/>
    </w:r>
    <w:r w:rsidRPr="00726200">
      <w:rPr>
        <w:color w:val="000000" w:themeColor="text1"/>
        <w:szCs w:val="18"/>
      </w:rPr>
      <w:tab/>
    </w:r>
    <w:r w:rsidRPr="005601CA">
      <w:rPr>
        <w:color w:val="005EB8"/>
        <w:szCs w:val="18"/>
      </w:rPr>
      <w:t xml:space="preserve">Queensland </w:t>
    </w:r>
    <w:r w:rsidRPr="00030F02">
      <w:rPr>
        <w:color w:val="005EB8"/>
        <w:szCs w:val="18"/>
      </w:rPr>
      <w:t>Government</w:t>
    </w:r>
  </w:p>
  <w:p w14:paraId="0EAFD908" w14:textId="69EFC24A" w:rsidR="00445D44" w:rsidRDefault="00A83671">
    <w:pPr>
      <w:pStyle w:val="Header"/>
    </w:pPr>
    <w:r>
      <w:rPr>
        <w:noProof/>
      </w:rPr>
      <mc:AlternateContent>
        <mc:Choice Requires="wps">
          <w:drawing>
            <wp:anchor distT="0" distB="0" distL="114300" distR="114300" simplePos="0" relativeHeight="251658240" behindDoc="1" locked="0" layoutInCell="1" allowOverlap="1" wp14:anchorId="353DE6B3" wp14:editId="76469168">
              <wp:simplePos x="0" y="0"/>
              <wp:positionH relativeFrom="page">
                <wp:posOffset>-22860</wp:posOffset>
              </wp:positionH>
              <wp:positionV relativeFrom="paragraph">
                <wp:posOffset>-448310</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B5A84" id="Rectangle 3" o:spid="_x0000_s1026" alt="Place holder for image" style="position:absolute;margin-left:-1.8pt;margin-top:-35.3pt;width:597.25pt;height:84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" stroked="f" strokeweight="1pt">
              <v:fill r:id="rId2" o:title="Place holder for imag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3D"/>
    <w:multiLevelType w:val="hybridMultilevel"/>
    <w:tmpl w:val="BA9EBDCC"/>
    <w:lvl w:ilvl="0" w:tplc="0C090001">
      <w:start w:val="1"/>
      <w:numFmt w:val="bullet"/>
      <w:lvlText w:val=""/>
      <w:lvlJc w:val="left"/>
      <w:pPr>
        <w:ind w:left="2332" w:hanging="360"/>
      </w:pPr>
      <w:rPr>
        <w:rFonts w:ascii="Symbol" w:hAnsi="Symbol" w:hint="default"/>
      </w:rPr>
    </w:lvl>
    <w:lvl w:ilvl="1" w:tplc="0C090003" w:tentative="1">
      <w:start w:val="1"/>
      <w:numFmt w:val="bullet"/>
      <w:lvlText w:val="o"/>
      <w:lvlJc w:val="left"/>
      <w:pPr>
        <w:ind w:left="3052" w:hanging="360"/>
      </w:pPr>
      <w:rPr>
        <w:rFonts w:ascii="Courier New" w:hAnsi="Courier New" w:cs="Courier New" w:hint="default"/>
      </w:rPr>
    </w:lvl>
    <w:lvl w:ilvl="2" w:tplc="0C090005" w:tentative="1">
      <w:start w:val="1"/>
      <w:numFmt w:val="bullet"/>
      <w:lvlText w:val=""/>
      <w:lvlJc w:val="left"/>
      <w:pPr>
        <w:ind w:left="3772" w:hanging="360"/>
      </w:pPr>
      <w:rPr>
        <w:rFonts w:ascii="Wingdings" w:hAnsi="Wingdings" w:hint="default"/>
      </w:rPr>
    </w:lvl>
    <w:lvl w:ilvl="3" w:tplc="0C090001" w:tentative="1">
      <w:start w:val="1"/>
      <w:numFmt w:val="bullet"/>
      <w:lvlText w:val=""/>
      <w:lvlJc w:val="left"/>
      <w:pPr>
        <w:ind w:left="4492" w:hanging="360"/>
      </w:pPr>
      <w:rPr>
        <w:rFonts w:ascii="Symbol" w:hAnsi="Symbol" w:hint="default"/>
      </w:rPr>
    </w:lvl>
    <w:lvl w:ilvl="4" w:tplc="0C090003" w:tentative="1">
      <w:start w:val="1"/>
      <w:numFmt w:val="bullet"/>
      <w:lvlText w:val="o"/>
      <w:lvlJc w:val="left"/>
      <w:pPr>
        <w:ind w:left="5212" w:hanging="360"/>
      </w:pPr>
      <w:rPr>
        <w:rFonts w:ascii="Courier New" w:hAnsi="Courier New" w:cs="Courier New" w:hint="default"/>
      </w:rPr>
    </w:lvl>
    <w:lvl w:ilvl="5" w:tplc="0C090005" w:tentative="1">
      <w:start w:val="1"/>
      <w:numFmt w:val="bullet"/>
      <w:lvlText w:val=""/>
      <w:lvlJc w:val="left"/>
      <w:pPr>
        <w:ind w:left="5932" w:hanging="360"/>
      </w:pPr>
      <w:rPr>
        <w:rFonts w:ascii="Wingdings" w:hAnsi="Wingdings" w:hint="default"/>
      </w:rPr>
    </w:lvl>
    <w:lvl w:ilvl="6" w:tplc="0C090001" w:tentative="1">
      <w:start w:val="1"/>
      <w:numFmt w:val="bullet"/>
      <w:lvlText w:val=""/>
      <w:lvlJc w:val="left"/>
      <w:pPr>
        <w:ind w:left="6652" w:hanging="360"/>
      </w:pPr>
      <w:rPr>
        <w:rFonts w:ascii="Symbol" w:hAnsi="Symbol" w:hint="default"/>
      </w:rPr>
    </w:lvl>
    <w:lvl w:ilvl="7" w:tplc="0C090003" w:tentative="1">
      <w:start w:val="1"/>
      <w:numFmt w:val="bullet"/>
      <w:lvlText w:val="o"/>
      <w:lvlJc w:val="left"/>
      <w:pPr>
        <w:ind w:left="7372" w:hanging="360"/>
      </w:pPr>
      <w:rPr>
        <w:rFonts w:ascii="Courier New" w:hAnsi="Courier New" w:cs="Courier New" w:hint="default"/>
      </w:rPr>
    </w:lvl>
    <w:lvl w:ilvl="8" w:tplc="0C090005" w:tentative="1">
      <w:start w:val="1"/>
      <w:numFmt w:val="bullet"/>
      <w:lvlText w:val=""/>
      <w:lvlJc w:val="left"/>
      <w:pPr>
        <w:ind w:left="8092" w:hanging="360"/>
      </w:pPr>
      <w:rPr>
        <w:rFonts w:ascii="Wingdings" w:hAnsi="Wingdings" w:hint="default"/>
      </w:rPr>
    </w:lvl>
  </w:abstractNum>
  <w:abstractNum w:abstractNumId="1" w15:restartNumberingAfterBreak="0">
    <w:nsid w:val="030D2F53"/>
    <w:multiLevelType w:val="hybridMultilevel"/>
    <w:tmpl w:val="839C98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10006B"/>
    <w:multiLevelType w:val="hybridMultilevel"/>
    <w:tmpl w:val="579C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DF2EA3"/>
    <w:multiLevelType w:val="hybridMultilevel"/>
    <w:tmpl w:val="C3A05D2C"/>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D15008"/>
    <w:multiLevelType w:val="hybridMultilevel"/>
    <w:tmpl w:val="4A309FE0"/>
    <w:lvl w:ilvl="0" w:tplc="27426D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987988"/>
    <w:multiLevelType w:val="hybridMultilevel"/>
    <w:tmpl w:val="4484D5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806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23EF9"/>
    <w:multiLevelType w:val="hybridMultilevel"/>
    <w:tmpl w:val="4244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B9012B8"/>
    <w:multiLevelType w:val="hybridMultilevel"/>
    <w:tmpl w:val="C3B4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4822AC"/>
    <w:multiLevelType w:val="multilevel"/>
    <w:tmpl w:val="DDD6EB1A"/>
    <w:lvl w:ilvl="0">
      <w:start w:val="1"/>
      <w:numFmt w:val="decimal"/>
      <w:lvlText w:val="%1."/>
      <w:lvlJc w:val="left"/>
      <w:pPr>
        <w:ind w:left="3120" w:hanging="851"/>
      </w:pPr>
      <w:rPr>
        <w:rFonts w:ascii="Arial Bold" w:hAnsi="Arial Bold" w:hint="default"/>
        <w:b/>
        <w:i w:val="0"/>
        <w:color w:val="A70240"/>
        <w:sz w:val="36"/>
        <w:szCs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24FE5568"/>
    <w:multiLevelType w:val="hybridMultilevel"/>
    <w:tmpl w:val="E3C81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4160C8"/>
    <w:multiLevelType w:val="hybridMultilevel"/>
    <w:tmpl w:val="57889084"/>
    <w:lvl w:ilvl="0" w:tplc="0C090001">
      <w:start w:val="1"/>
      <w:numFmt w:val="bullet"/>
      <w:lvlText w:val=""/>
      <w:lvlJc w:val="left"/>
      <w:pPr>
        <w:ind w:left="1440" w:hanging="360"/>
      </w:pPr>
      <w:rPr>
        <w:rFonts w:ascii="Symbol" w:hAnsi="Symbol" w:hint="default"/>
      </w:rPr>
    </w:lvl>
    <w:lvl w:ilvl="1" w:tplc="0C090015">
      <w:start w:val="1"/>
      <w:numFmt w:val="upperLetter"/>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31F69"/>
    <w:multiLevelType w:val="hybridMultilevel"/>
    <w:tmpl w:val="52D2DC2C"/>
    <w:lvl w:ilvl="0" w:tplc="3BE2B5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465AD2"/>
    <w:multiLevelType w:val="hybridMultilevel"/>
    <w:tmpl w:val="318407DC"/>
    <w:lvl w:ilvl="0" w:tplc="866E9D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1E5C"/>
    <w:multiLevelType w:val="hybridMultilevel"/>
    <w:tmpl w:val="0762AE3A"/>
    <w:lvl w:ilvl="0" w:tplc="0FE8B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4F549D"/>
    <w:multiLevelType w:val="hybridMultilevel"/>
    <w:tmpl w:val="105ABD32"/>
    <w:lvl w:ilvl="0" w:tplc="9C9C98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9C3221"/>
    <w:multiLevelType w:val="hybridMultilevel"/>
    <w:tmpl w:val="92903D8E"/>
    <w:lvl w:ilvl="0" w:tplc="3796DF24">
      <w:numFmt w:val="bullet"/>
      <w:lvlText w:val="•"/>
      <w:lvlJc w:val="left"/>
      <w:pPr>
        <w:ind w:left="754" w:hanging="360"/>
      </w:pPr>
      <w:rPr>
        <w:rFonts w:ascii="Arial" w:eastAsia="SimSun" w:hAnsi="Arial" w:cs="Aria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1" w15:restartNumberingAfterBreak="0">
    <w:nsid w:val="311068D0"/>
    <w:multiLevelType w:val="multilevel"/>
    <w:tmpl w:val="08340EB8"/>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EF0E65"/>
    <w:multiLevelType w:val="hybridMultilevel"/>
    <w:tmpl w:val="C49C40C8"/>
    <w:lvl w:ilvl="0" w:tplc="A92C95A0">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4" w15:restartNumberingAfterBreak="0">
    <w:nsid w:val="3CBC4955"/>
    <w:multiLevelType w:val="hybridMultilevel"/>
    <w:tmpl w:val="96D84B34"/>
    <w:lvl w:ilvl="0" w:tplc="849CC0CA">
      <w:numFmt w:val="bullet"/>
      <w:lvlText w:val="•"/>
      <w:lvlJc w:val="left"/>
      <w:pPr>
        <w:ind w:left="720" w:hanging="360"/>
      </w:pPr>
      <w:rPr>
        <w:rFonts w:ascii="Arial" w:eastAsia="SimSun" w:hAnsi="Arial" w:cs="Arial" w:hint="default"/>
        <w:color w:val="005EB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D32EA4"/>
    <w:multiLevelType w:val="hybridMultilevel"/>
    <w:tmpl w:val="1C4AC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9E71A0"/>
    <w:multiLevelType w:val="hybridMultilevel"/>
    <w:tmpl w:val="9280BC0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8" w15:restartNumberingAfterBreak="0">
    <w:nsid w:val="47E25B13"/>
    <w:multiLevelType w:val="multilevel"/>
    <w:tmpl w:val="2D905336"/>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A5A1C14"/>
    <w:multiLevelType w:val="multilevel"/>
    <w:tmpl w:val="EA2AFBEC"/>
    <w:lvl w:ilvl="0">
      <w:start w:val="1"/>
      <w:numFmt w:val="decimal"/>
      <w:lvlText w:val="%1."/>
      <w:lvlJc w:val="left"/>
      <w:pPr>
        <w:ind w:left="3120" w:hanging="851"/>
      </w:pPr>
      <w:rPr>
        <w:rFonts w:ascii="Arial Bold" w:hAnsi="Arial Bold" w:hint="default"/>
        <w:b/>
        <w:i w:val="0"/>
        <w:color w:val="auto"/>
        <w:sz w:val="34"/>
        <w:szCs w:val="32"/>
      </w:rPr>
    </w:lvl>
    <w:lvl w:ilvl="1">
      <w:start w:val="1"/>
      <w:numFmt w:val="decimal"/>
      <w:lvlText w:val="%1.%2"/>
      <w:lvlJc w:val="left"/>
      <w:pPr>
        <w:ind w:left="851" w:hanging="851"/>
      </w:pPr>
      <w:rPr>
        <w:b/>
        <w:bCs/>
        <w:i w:val="0"/>
        <w:iCs w:val="0"/>
        <w:caps w:val="0"/>
        <w:smallCaps w:val="0"/>
        <w:strike w:val="0"/>
        <w:dstrike w:val="0"/>
        <w:outline w:val="0"/>
        <w:shadow w:val="0"/>
        <w:emboss w:val="0"/>
        <w:imprint w:val="0"/>
        <w:noProof w:val="0"/>
        <w:vanish w:val="0"/>
        <w:color w:val="FFFFFF" w:themeColor="background1"/>
        <w:spacing w:val="0"/>
        <w:kern w:val="0"/>
        <w:position w:val="0"/>
        <w:sz w:val="28"/>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0"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4BDE3B5F"/>
    <w:multiLevelType w:val="multilevel"/>
    <w:tmpl w:val="EA2AFBEC"/>
    <w:lvl w:ilvl="0">
      <w:start w:val="1"/>
      <w:numFmt w:val="decimal"/>
      <w:lvlText w:val="%1."/>
      <w:lvlJc w:val="left"/>
      <w:pPr>
        <w:ind w:left="3120" w:hanging="851"/>
      </w:pPr>
      <w:rPr>
        <w:rFonts w:ascii="Arial Bold" w:hAnsi="Arial Bold" w:hint="default"/>
        <w:b/>
        <w:i w:val="0"/>
        <w:color w:val="auto"/>
        <w:sz w:val="34"/>
        <w:szCs w:val="32"/>
      </w:rPr>
    </w:lvl>
    <w:lvl w:ilvl="1">
      <w:start w:val="1"/>
      <w:numFmt w:val="decimal"/>
      <w:lvlText w:val="%1.%2"/>
      <w:lvlJc w:val="left"/>
      <w:pPr>
        <w:ind w:left="851" w:hanging="851"/>
      </w:pPr>
      <w:rPr>
        <w:b/>
        <w:bCs/>
        <w:i w:val="0"/>
        <w:iCs w:val="0"/>
        <w:caps w:val="0"/>
        <w:smallCaps w:val="0"/>
        <w:strike w:val="0"/>
        <w:dstrike w:val="0"/>
        <w:outline w:val="0"/>
        <w:shadow w:val="0"/>
        <w:emboss w:val="0"/>
        <w:imprint w:val="0"/>
        <w:noProof w:val="0"/>
        <w:vanish w:val="0"/>
        <w:color w:val="FFFFFF" w:themeColor="background1"/>
        <w:spacing w:val="0"/>
        <w:kern w:val="0"/>
        <w:position w:val="0"/>
        <w:sz w:val="28"/>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6705A9"/>
    <w:multiLevelType w:val="hybridMultilevel"/>
    <w:tmpl w:val="737610BC"/>
    <w:lvl w:ilvl="0" w:tplc="7AC2D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755F8"/>
    <w:multiLevelType w:val="hybridMultilevel"/>
    <w:tmpl w:val="CA6E7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7874BE"/>
    <w:multiLevelType w:val="hybridMultilevel"/>
    <w:tmpl w:val="BB52F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E251D3"/>
    <w:multiLevelType w:val="hybridMultilevel"/>
    <w:tmpl w:val="16ECD3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2294DD9"/>
    <w:multiLevelType w:val="multilevel"/>
    <w:tmpl w:val="242AD5F8"/>
    <w:lvl w:ilvl="0">
      <w:start w:val="1"/>
      <w:numFmt w:val="none"/>
      <w:pStyle w:val="Definition"/>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15:restartNumberingAfterBreak="0">
    <w:nsid w:val="77541C3B"/>
    <w:multiLevelType w:val="hybridMultilevel"/>
    <w:tmpl w:val="5AC49B8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7C0A5D01"/>
    <w:multiLevelType w:val="hybridMultilevel"/>
    <w:tmpl w:val="A4C83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D80CA8"/>
    <w:multiLevelType w:val="hybridMultilevel"/>
    <w:tmpl w:val="2E82BC66"/>
    <w:lvl w:ilvl="0" w:tplc="C8AAB884">
      <w:start w:val="1"/>
      <w:numFmt w:val="decimal"/>
      <w:lvlText w:val="%1."/>
      <w:lvlJc w:val="left"/>
      <w:pPr>
        <w:ind w:left="700" w:hanging="360"/>
      </w:pPr>
      <w:rPr>
        <w:rFonts w:hint="default"/>
        <w:b/>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2" w15:restartNumberingAfterBreak="0">
    <w:nsid w:val="7DEA4660"/>
    <w:multiLevelType w:val="multilevel"/>
    <w:tmpl w:val="59CA14C6"/>
    <w:lvl w:ilvl="0">
      <w:start w:val="1"/>
      <w:numFmt w:val="decimal"/>
      <w:lvlText w:val="%1."/>
      <w:lvlJc w:val="left"/>
      <w:pPr>
        <w:ind w:left="3120" w:hanging="851"/>
      </w:pPr>
      <w:rPr>
        <w:rFonts w:ascii="Arial Bold" w:hAnsi="Arial Bold" w:hint="default"/>
        <w:b/>
        <w:i w:val="0"/>
        <w:color w:val="A70240"/>
        <w:sz w:val="32"/>
        <w:szCs w:val="24"/>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3" w15:restartNumberingAfterBreak="0">
    <w:nsid w:val="7E7A564D"/>
    <w:multiLevelType w:val="hybridMultilevel"/>
    <w:tmpl w:val="57ACE6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32271143">
    <w:abstractNumId w:val="19"/>
  </w:num>
  <w:num w:numId="2" w16cid:durableId="1307279095">
    <w:abstractNumId w:val="34"/>
  </w:num>
  <w:num w:numId="3" w16cid:durableId="1694257700">
    <w:abstractNumId w:val="8"/>
  </w:num>
  <w:num w:numId="4" w16cid:durableId="1542672284">
    <w:abstractNumId w:val="22"/>
  </w:num>
  <w:num w:numId="5" w16cid:durableId="1314413490">
    <w:abstractNumId w:val="39"/>
  </w:num>
  <w:num w:numId="6" w16cid:durableId="475873613">
    <w:abstractNumId w:val="16"/>
  </w:num>
  <w:num w:numId="7" w16cid:durableId="267352402">
    <w:abstractNumId w:val="27"/>
  </w:num>
  <w:num w:numId="8" w16cid:durableId="140586382">
    <w:abstractNumId w:val="37"/>
  </w:num>
  <w:num w:numId="9" w16cid:durableId="957948032">
    <w:abstractNumId w:val="5"/>
  </w:num>
  <w:num w:numId="10" w16cid:durableId="431509989">
    <w:abstractNumId w:val="2"/>
  </w:num>
  <w:num w:numId="11" w16cid:durableId="2036347776">
    <w:abstractNumId w:val="13"/>
  </w:num>
  <w:num w:numId="12" w16cid:durableId="251396660">
    <w:abstractNumId w:val="1"/>
  </w:num>
  <w:num w:numId="13" w16cid:durableId="2633604">
    <w:abstractNumId w:val="23"/>
  </w:num>
  <w:num w:numId="14" w16cid:durableId="278412105">
    <w:abstractNumId w:val="41"/>
  </w:num>
  <w:num w:numId="15" w16cid:durableId="1052000425">
    <w:abstractNumId w:val="32"/>
  </w:num>
  <w:num w:numId="16" w16cid:durableId="512261067">
    <w:abstractNumId w:val="11"/>
  </w:num>
  <w:num w:numId="17" w16cid:durableId="813450648">
    <w:abstractNumId w:val="44"/>
  </w:num>
  <w:num w:numId="18" w16cid:durableId="1478768749">
    <w:abstractNumId w:val="38"/>
  </w:num>
  <w:num w:numId="19" w16cid:durableId="1136608811">
    <w:abstractNumId w:val="31"/>
  </w:num>
  <w:num w:numId="20" w16cid:durableId="1534031603">
    <w:abstractNumId w:val="28"/>
  </w:num>
  <w:num w:numId="21" w16cid:durableId="1407264817">
    <w:abstractNumId w:val="30"/>
  </w:num>
  <w:num w:numId="22" w16cid:durableId="1651785856">
    <w:abstractNumId w:val="9"/>
  </w:num>
  <w:num w:numId="23" w16cid:durableId="1193304952">
    <w:abstractNumId w:val="15"/>
  </w:num>
  <w:num w:numId="24" w16cid:durableId="1997949809">
    <w:abstractNumId w:val="36"/>
  </w:num>
  <w:num w:numId="25" w16cid:durableId="460422641">
    <w:abstractNumId w:val="26"/>
  </w:num>
  <w:num w:numId="26" w16cid:durableId="1317733210">
    <w:abstractNumId w:val="3"/>
  </w:num>
  <w:num w:numId="27" w16cid:durableId="211571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639476">
    <w:abstractNumId w:val="32"/>
  </w:num>
  <w:num w:numId="29" w16cid:durableId="2091852327">
    <w:abstractNumId w:val="10"/>
  </w:num>
  <w:num w:numId="30" w16cid:durableId="402026734">
    <w:abstractNumId w:val="25"/>
  </w:num>
  <w:num w:numId="31" w16cid:durableId="1151095066">
    <w:abstractNumId w:val="42"/>
  </w:num>
  <w:num w:numId="32" w16cid:durableId="316031163">
    <w:abstractNumId w:val="4"/>
  </w:num>
  <w:num w:numId="33" w16cid:durableId="1639068022">
    <w:abstractNumId w:val="40"/>
  </w:num>
  <w:num w:numId="34" w16cid:durableId="1966421507">
    <w:abstractNumId w:val="24"/>
  </w:num>
  <w:num w:numId="35" w16cid:durableId="2067220063">
    <w:abstractNumId w:val="20"/>
  </w:num>
  <w:num w:numId="36" w16cid:durableId="835269472">
    <w:abstractNumId w:val="12"/>
  </w:num>
  <w:num w:numId="37" w16cid:durableId="586813142">
    <w:abstractNumId w:val="35"/>
  </w:num>
  <w:num w:numId="38" w16cid:durableId="47728049">
    <w:abstractNumId w:val="33"/>
  </w:num>
  <w:num w:numId="39" w16cid:durableId="1136222364">
    <w:abstractNumId w:val="43"/>
  </w:num>
  <w:num w:numId="40" w16cid:durableId="1607696170">
    <w:abstractNumId w:val="17"/>
  </w:num>
  <w:num w:numId="41" w16cid:durableId="1577546322">
    <w:abstractNumId w:val="18"/>
  </w:num>
  <w:num w:numId="42" w16cid:durableId="1961454739">
    <w:abstractNumId w:val="29"/>
  </w:num>
  <w:num w:numId="43" w16cid:durableId="1357461812">
    <w:abstractNumId w:val="21"/>
  </w:num>
  <w:num w:numId="44" w16cid:durableId="164173178">
    <w:abstractNumId w:val="7"/>
  </w:num>
  <w:num w:numId="45" w16cid:durableId="471751577">
    <w:abstractNumId w:val="6"/>
  </w:num>
  <w:num w:numId="46" w16cid:durableId="1894390147">
    <w:abstractNumId w:val="0"/>
  </w:num>
  <w:num w:numId="47" w16cid:durableId="149202184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tzQyM7AAMkxNTZR0lIJTi4sz8/NACkxqAaWPBe4sAAAA"/>
  </w:docVars>
  <w:rsids>
    <w:rsidRoot w:val="00F752DB"/>
    <w:rsid w:val="00006965"/>
    <w:rsid w:val="0001115A"/>
    <w:rsid w:val="000140F8"/>
    <w:rsid w:val="000164C7"/>
    <w:rsid w:val="00032A58"/>
    <w:rsid w:val="00035873"/>
    <w:rsid w:val="000411AF"/>
    <w:rsid w:val="0004531E"/>
    <w:rsid w:val="00047802"/>
    <w:rsid w:val="00051349"/>
    <w:rsid w:val="00052385"/>
    <w:rsid w:val="00056C04"/>
    <w:rsid w:val="00063EBE"/>
    <w:rsid w:val="00064590"/>
    <w:rsid w:val="0006615A"/>
    <w:rsid w:val="00066D65"/>
    <w:rsid w:val="00070CE2"/>
    <w:rsid w:val="00071234"/>
    <w:rsid w:val="00074B63"/>
    <w:rsid w:val="00086283"/>
    <w:rsid w:val="000A0FC9"/>
    <w:rsid w:val="000A3F3C"/>
    <w:rsid w:val="000B6D09"/>
    <w:rsid w:val="000C70A7"/>
    <w:rsid w:val="000D14D2"/>
    <w:rsid w:val="000E566D"/>
    <w:rsid w:val="000E5B5F"/>
    <w:rsid w:val="000F12AA"/>
    <w:rsid w:val="000F4BE1"/>
    <w:rsid w:val="000F6484"/>
    <w:rsid w:val="000F680A"/>
    <w:rsid w:val="000F6E32"/>
    <w:rsid w:val="00105D9D"/>
    <w:rsid w:val="00127FD3"/>
    <w:rsid w:val="00141098"/>
    <w:rsid w:val="00142FC9"/>
    <w:rsid w:val="00145E14"/>
    <w:rsid w:val="00147BBC"/>
    <w:rsid w:val="00161935"/>
    <w:rsid w:val="0016543D"/>
    <w:rsid w:val="00171BD0"/>
    <w:rsid w:val="00172C66"/>
    <w:rsid w:val="00173543"/>
    <w:rsid w:val="00173F8E"/>
    <w:rsid w:val="00173FAE"/>
    <w:rsid w:val="00181567"/>
    <w:rsid w:val="001859ED"/>
    <w:rsid w:val="001917F1"/>
    <w:rsid w:val="00195CEA"/>
    <w:rsid w:val="00196BEA"/>
    <w:rsid w:val="001A38C5"/>
    <w:rsid w:val="001A5C9B"/>
    <w:rsid w:val="001B1DFC"/>
    <w:rsid w:val="001B5456"/>
    <w:rsid w:val="001B5BA0"/>
    <w:rsid w:val="001B666C"/>
    <w:rsid w:val="001C6542"/>
    <w:rsid w:val="001E7E00"/>
    <w:rsid w:val="001F6F40"/>
    <w:rsid w:val="00201E48"/>
    <w:rsid w:val="00202D71"/>
    <w:rsid w:val="00211271"/>
    <w:rsid w:val="00211A7F"/>
    <w:rsid w:val="002132E6"/>
    <w:rsid w:val="00224C67"/>
    <w:rsid w:val="00227E4E"/>
    <w:rsid w:val="002306E1"/>
    <w:rsid w:val="0023125F"/>
    <w:rsid w:val="002320B8"/>
    <w:rsid w:val="002341A0"/>
    <w:rsid w:val="00236CC1"/>
    <w:rsid w:val="00243F3E"/>
    <w:rsid w:val="00244636"/>
    <w:rsid w:val="00260EE3"/>
    <w:rsid w:val="00280082"/>
    <w:rsid w:val="00280A40"/>
    <w:rsid w:val="0028262F"/>
    <w:rsid w:val="00285119"/>
    <w:rsid w:val="0029410F"/>
    <w:rsid w:val="002A5361"/>
    <w:rsid w:val="002A72BC"/>
    <w:rsid w:val="002B2A65"/>
    <w:rsid w:val="002B44FF"/>
    <w:rsid w:val="002B5CE2"/>
    <w:rsid w:val="002C176E"/>
    <w:rsid w:val="002C2886"/>
    <w:rsid w:val="002C36DA"/>
    <w:rsid w:val="002D0F10"/>
    <w:rsid w:val="002D2BE9"/>
    <w:rsid w:val="002E47F6"/>
    <w:rsid w:val="002E5FDF"/>
    <w:rsid w:val="002E6CD8"/>
    <w:rsid w:val="002E7B53"/>
    <w:rsid w:val="002F164D"/>
    <w:rsid w:val="0030284D"/>
    <w:rsid w:val="003033DD"/>
    <w:rsid w:val="00303A2E"/>
    <w:rsid w:val="003062B3"/>
    <w:rsid w:val="0031452B"/>
    <w:rsid w:val="003213E6"/>
    <w:rsid w:val="003246F2"/>
    <w:rsid w:val="00327CB5"/>
    <w:rsid w:val="00331EBE"/>
    <w:rsid w:val="0033483D"/>
    <w:rsid w:val="0034647E"/>
    <w:rsid w:val="003547C0"/>
    <w:rsid w:val="00377D24"/>
    <w:rsid w:val="003807DE"/>
    <w:rsid w:val="00381F07"/>
    <w:rsid w:val="00384FB8"/>
    <w:rsid w:val="00386A1F"/>
    <w:rsid w:val="00387301"/>
    <w:rsid w:val="0039159E"/>
    <w:rsid w:val="003936CA"/>
    <w:rsid w:val="00394687"/>
    <w:rsid w:val="003A0E7C"/>
    <w:rsid w:val="003A1CD0"/>
    <w:rsid w:val="003A5A81"/>
    <w:rsid w:val="003B18B5"/>
    <w:rsid w:val="003C1056"/>
    <w:rsid w:val="003C18A5"/>
    <w:rsid w:val="003C4DB5"/>
    <w:rsid w:val="003C7ADA"/>
    <w:rsid w:val="003D3FF6"/>
    <w:rsid w:val="003E0F7E"/>
    <w:rsid w:val="003E2407"/>
    <w:rsid w:val="003E73D8"/>
    <w:rsid w:val="003F0F5E"/>
    <w:rsid w:val="003F18E4"/>
    <w:rsid w:val="003F3799"/>
    <w:rsid w:val="003F3EB7"/>
    <w:rsid w:val="003F5088"/>
    <w:rsid w:val="00410852"/>
    <w:rsid w:val="004108C0"/>
    <w:rsid w:val="00416702"/>
    <w:rsid w:val="00421582"/>
    <w:rsid w:val="004216EE"/>
    <w:rsid w:val="004325CF"/>
    <w:rsid w:val="00432929"/>
    <w:rsid w:val="00433278"/>
    <w:rsid w:val="00436DF8"/>
    <w:rsid w:val="00440D5B"/>
    <w:rsid w:val="00445D44"/>
    <w:rsid w:val="004567A6"/>
    <w:rsid w:val="00460C39"/>
    <w:rsid w:val="00462A1F"/>
    <w:rsid w:val="00472450"/>
    <w:rsid w:val="0047305E"/>
    <w:rsid w:val="0047562E"/>
    <w:rsid w:val="00482FD0"/>
    <w:rsid w:val="00497B92"/>
    <w:rsid w:val="004A0CF6"/>
    <w:rsid w:val="004A10BE"/>
    <w:rsid w:val="004A48EF"/>
    <w:rsid w:val="004A600C"/>
    <w:rsid w:val="004B09F6"/>
    <w:rsid w:val="004C04C4"/>
    <w:rsid w:val="004C49B7"/>
    <w:rsid w:val="004C5894"/>
    <w:rsid w:val="004D55E0"/>
    <w:rsid w:val="004D7CFB"/>
    <w:rsid w:val="004E1023"/>
    <w:rsid w:val="004E1E2F"/>
    <w:rsid w:val="004E274F"/>
    <w:rsid w:val="004E498C"/>
    <w:rsid w:val="004E6603"/>
    <w:rsid w:val="0050259E"/>
    <w:rsid w:val="005066C9"/>
    <w:rsid w:val="005133EF"/>
    <w:rsid w:val="00514250"/>
    <w:rsid w:val="00514906"/>
    <w:rsid w:val="00515AA5"/>
    <w:rsid w:val="0052281E"/>
    <w:rsid w:val="00523975"/>
    <w:rsid w:val="005241B8"/>
    <w:rsid w:val="0053616C"/>
    <w:rsid w:val="005476A0"/>
    <w:rsid w:val="00551D01"/>
    <w:rsid w:val="005601CA"/>
    <w:rsid w:val="0057100C"/>
    <w:rsid w:val="00575B75"/>
    <w:rsid w:val="00580E82"/>
    <w:rsid w:val="00581F9E"/>
    <w:rsid w:val="00596F66"/>
    <w:rsid w:val="005A6C50"/>
    <w:rsid w:val="005A7EB2"/>
    <w:rsid w:val="005B3626"/>
    <w:rsid w:val="005B61B4"/>
    <w:rsid w:val="005B66B0"/>
    <w:rsid w:val="005C6435"/>
    <w:rsid w:val="005D0F69"/>
    <w:rsid w:val="005D33B8"/>
    <w:rsid w:val="005D748D"/>
    <w:rsid w:val="005E09C8"/>
    <w:rsid w:val="005E4703"/>
    <w:rsid w:val="005E4938"/>
    <w:rsid w:val="005F0267"/>
    <w:rsid w:val="005F6C99"/>
    <w:rsid w:val="006005BC"/>
    <w:rsid w:val="00601816"/>
    <w:rsid w:val="00601835"/>
    <w:rsid w:val="006020C2"/>
    <w:rsid w:val="00602468"/>
    <w:rsid w:val="006079FE"/>
    <w:rsid w:val="00612030"/>
    <w:rsid w:val="00616A79"/>
    <w:rsid w:val="00623BDC"/>
    <w:rsid w:val="006339E6"/>
    <w:rsid w:val="0063479D"/>
    <w:rsid w:val="006449E2"/>
    <w:rsid w:val="00644F7C"/>
    <w:rsid w:val="0065446B"/>
    <w:rsid w:val="00657061"/>
    <w:rsid w:val="00657A44"/>
    <w:rsid w:val="00657D7A"/>
    <w:rsid w:val="006615F1"/>
    <w:rsid w:val="0066160F"/>
    <w:rsid w:val="00673C5E"/>
    <w:rsid w:val="006768E8"/>
    <w:rsid w:val="006936DF"/>
    <w:rsid w:val="00693888"/>
    <w:rsid w:val="006952FD"/>
    <w:rsid w:val="006A0446"/>
    <w:rsid w:val="006A4879"/>
    <w:rsid w:val="006A5C63"/>
    <w:rsid w:val="006A5F8F"/>
    <w:rsid w:val="006A72D1"/>
    <w:rsid w:val="006A7364"/>
    <w:rsid w:val="006B67CE"/>
    <w:rsid w:val="006C2BC6"/>
    <w:rsid w:val="006C30CD"/>
    <w:rsid w:val="006D4712"/>
    <w:rsid w:val="006D60D2"/>
    <w:rsid w:val="006E1221"/>
    <w:rsid w:val="006E1616"/>
    <w:rsid w:val="006E7593"/>
    <w:rsid w:val="006E7C62"/>
    <w:rsid w:val="006F3E66"/>
    <w:rsid w:val="006F61B5"/>
    <w:rsid w:val="007001FE"/>
    <w:rsid w:val="00701011"/>
    <w:rsid w:val="00707DC3"/>
    <w:rsid w:val="007104F8"/>
    <w:rsid w:val="00710790"/>
    <w:rsid w:val="007137DC"/>
    <w:rsid w:val="007139D0"/>
    <w:rsid w:val="007174D4"/>
    <w:rsid w:val="00721C6E"/>
    <w:rsid w:val="007229B4"/>
    <w:rsid w:val="00727B71"/>
    <w:rsid w:val="00731AC9"/>
    <w:rsid w:val="0073639D"/>
    <w:rsid w:val="0074034B"/>
    <w:rsid w:val="00744ABC"/>
    <w:rsid w:val="00744BE2"/>
    <w:rsid w:val="00747289"/>
    <w:rsid w:val="007474DF"/>
    <w:rsid w:val="00747B81"/>
    <w:rsid w:val="00747CC6"/>
    <w:rsid w:val="00752A8D"/>
    <w:rsid w:val="007536F3"/>
    <w:rsid w:val="0076592E"/>
    <w:rsid w:val="00772FCD"/>
    <w:rsid w:val="00777E22"/>
    <w:rsid w:val="0079174E"/>
    <w:rsid w:val="00791AFB"/>
    <w:rsid w:val="00794CEB"/>
    <w:rsid w:val="007A32E0"/>
    <w:rsid w:val="007A554A"/>
    <w:rsid w:val="007A5FFF"/>
    <w:rsid w:val="007A7AD0"/>
    <w:rsid w:val="007B0F55"/>
    <w:rsid w:val="007B1505"/>
    <w:rsid w:val="007B460B"/>
    <w:rsid w:val="007C27F8"/>
    <w:rsid w:val="007C2E1D"/>
    <w:rsid w:val="007C3C23"/>
    <w:rsid w:val="007C5419"/>
    <w:rsid w:val="007D7420"/>
    <w:rsid w:val="007E06B5"/>
    <w:rsid w:val="007E07A3"/>
    <w:rsid w:val="007E7234"/>
    <w:rsid w:val="007F3AAE"/>
    <w:rsid w:val="007F697D"/>
    <w:rsid w:val="008052F7"/>
    <w:rsid w:val="00810D2D"/>
    <w:rsid w:val="0081525D"/>
    <w:rsid w:val="00820B82"/>
    <w:rsid w:val="0082309B"/>
    <w:rsid w:val="00824CD4"/>
    <w:rsid w:val="008255EE"/>
    <w:rsid w:val="00825832"/>
    <w:rsid w:val="00844564"/>
    <w:rsid w:val="00844944"/>
    <w:rsid w:val="0084525E"/>
    <w:rsid w:val="00847102"/>
    <w:rsid w:val="00850D3B"/>
    <w:rsid w:val="00854B40"/>
    <w:rsid w:val="00855C03"/>
    <w:rsid w:val="0085682D"/>
    <w:rsid w:val="00856B0E"/>
    <w:rsid w:val="00865F76"/>
    <w:rsid w:val="008715E7"/>
    <w:rsid w:val="00873AF0"/>
    <w:rsid w:val="00875BB1"/>
    <w:rsid w:val="0087790F"/>
    <w:rsid w:val="008811DC"/>
    <w:rsid w:val="00895276"/>
    <w:rsid w:val="008A1D5E"/>
    <w:rsid w:val="008A272D"/>
    <w:rsid w:val="008A7C2B"/>
    <w:rsid w:val="008C47FF"/>
    <w:rsid w:val="008D6157"/>
    <w:rsid w:val="008D6DAC"/>
    <w:rsid w:val="008D7D2F"/>
    <w:rsid w:val="008E15AF"/>
    <w:rsid w:val="008E5F58"/>
    <w:rsid w:val="008E6EAD"/>
    <w:rsid w:val="008F39F0"/>
    <w:rsid w:val="008F64F3"/>
    <w:rsid w:val="00905938"/>
    <w:rsid w:val="00906470"/>
    <w:rsid w:val="0091571E"/>
    <w:rsid w:val="0091628C"/>
    <w:rsid w:val="00926D76"/>
    <w:rsid w:val="009270C9"/>
    <w:rsid w:val="00942470"/>
    <w:rsid w:val="0094684D"/>
    <w:rsid w:val="00952FD7"/>
    <w:rsid w:val="00954777"/>
    <w:rsid w:val="00955907"/>
    <w:rsid w:val="00974447"/>
    <w:rsid w:val="0097646F"/>
    <w:rsid w:val="00977FEB"/>
    <w:rsid w:val="009809BF"/>
    <w:rsid w:val="00983389"/>
    <w:rsid w:val="00986DBB"/>
    <w:rsid w:val="009903DA"/>
    <w:rsid w:val="009908A1"/>
    <w:rsid w:val="00993D6D"/>
    <w:rsid w:val="009B4F11"/>
    <w:rsid w:val="009B589F"/>
    <w:rsid w:val="009B78B5"/>
    <w:rsid w:val="009D089A"/>
    <w:rsid w:val="009D3DF8"/>
    <w:rsid w:val="009E15A3"/>
    <w:rsid w:val="009E2609"/>
    <w:rsid w:val="009E36EE"/>
    <w:rsid w:val="009E3A7C"/>
    <w:rsid w:val="009E3FAD"/>
    <w:rsid w:val="009E4047"/>
    <w:rsid w:val="009E7405"/>
    <w:rsid w:val="009F558B"/>
    <w:rsid w:val="00A24A83"/>
    <w:rsid w:val="00A33D8D"/>
    <w:rsid w:val="00A4736E"/>
    <w:rsid w:val="00A54ED5"/>
    <w:rsid w:val="00A83671"/>
    <w:rsid w:val="00A93FA2"/>
    <w:rsid w:val="00AA0918"/>
    <w:rsid w:val="00AA3DC0"/>
    <w:rsid w:val="00AA4BF5"/>
    <w:rsid w:val="00AB0F2F"/>
    <w:rsid w:val="00AB47DA"/>
    <w:rsid w:val="00AB600A"/>
    <w:rsid w:val="00AB6C02"/>
    <w:rsid w:val="00AC332B"/>
    <w:rsid w:val="00AC414F"/>
    <w:rsid w:val="00AD5A56"/>
    <w:rsid w:val="00AE0665"/>
    <w:rsid w:val="00AE1979"/>
    <w:rsid w:val="00AE61B2"/>
    <w:rsid w:val="00AE6EC6"/>
    <w:rsid w:val="00AF475B"/>
    <w:rsid w:val="00B0176D"/>
    <w:rsid w:val="00B018BF"/>
    <w:rsid w:val="00B02E26"/>
    <w:rsid w:val="00B32B43"/>
    <w:rsid w:val="00B33273"/>
    <w:rsid w:val="00B44EF6"/>
    <w:rsid w:val="00B455D9"/>
    <w:rsid w:val="00B47F39"/>
    <w:rsid w:val="00B47F91"/>
    <w:rsid w:val="00B536FF"/>
    <w:rsid w:val="00B571B2"/>
    <w:rsid w:val="00B63A5B"/>
    <w:rsid w:val="00B6597A"/>
    <w:rsid w:val="00B710AE"/>
    <w:rsid w:val="00B80D4D"/>
    <w:rsid w:val="00B812AD"/>
    <w:rsid w:val="00B831FF"/>
    <w:rsid w:val="00B83992"/>
    <w:rsid w:val="00B85ED4"/>
    <w:rsid w:val="00B90926"/>
    <w:rsid w:val="00B96256"/>
    <w:rsid w:val="00BA16DA"/>
    <w:rsid w:val="00BA3C79"/>
    <w:rsid w:val="00BA6941"/>
    <w:rsid w:val="00BB0530"/>
    <w:rsid w:val="00BB7D85"/>
    <w:rsid w:val="00BC54FB"/>
    <w:rsid w:val="00BC7FFA"/>
    <w:rsid w:val="00BD16CF"/>
    <w:rsid w:val="00BE023E"/>
    <w:rsid w:val="00BE230B"/>
    <w:rsid w:val="00C00EA9"/>
    <w:rsid w:val="00C06614"/>
    <w:rsid w:val="00C15069"/>
    <w:rsid w:val="00C15BD3"/>
    <w:rsid w:val="00C16B6B"/>
    <w:rsid w:val="00C25131"/>
    <w:rsid w:val="00C3574D"/>
    <w:rsid w:val="00C47566"/>
    <w:rsid w:val="00C50152"/>
    <w:rsid w:val="00C524B1"/>
    <w:rsid w:val="00C52F52"/>
    <w:rsid w:val="00C54CF3"/>
    <w:rsid w:val="00C56020"/>
    <w:rsid w:val="00C67A65"/>
    <w:rsid w:val="00C7307B"/>
    <w:rsid w:val="00C739C9"/>
    <w:rsid w:val="00C762D5"/>
    <w:rsid w:val="00C828D9"/>
    <w:rsid w:val="00C86C14"/>
    <w:rsid w:val="00C875BE"/>
    <w:rsid w:val="00CB1C5D"/>
    <w:rsid w:val="00CC409A"/>
    <w:rsid w:val="00CE075A"/>
    <w:rsid w:val="00CE4E0F"/>
    <w:rsid w:val="00CF3802"/>
    <w:rsid w:val="00CF68C6"/>
    <w:rsid w:val="00D059B6"/>
    <w:rsid w:val="00D10383"/>
    <w:rsid w:val="00D1751D"/>
    <w:rsid w:val="00D224E4"/>
    <w:rsid w:val="00D22F68"/>
    <w:rsid w:val="00D2528A"/>
    <w:rsid w:val="00D274B7"/>
    <w:rsid w:val="00D335AB"/>
    <w:rsid w:val="00D33E03"/>
    <w:rsid w:val="00D36BE8"/>
    <w:rsid w:val="00D50BB9"/>
    <w:rsid w:val="00D6455F"/>
    <w:rsid w:val="00D67AC4"/>
    <w:rsid w:val="00D738DF"/>
    <w:rsid w:val="00D76B16"/>
    <w:rsid w:val="00D777B9"/>
    <w:rsid w:val="00D83542"/>
    <w:rsid w:val="00D908C1"/>
    <w:rsid w:val="00D96C07"/>
    <w:rsid w:val="00DA0EEB"/>
    <w:rsid w:val="00DA1836"/>
    <w:rsid w:val="00DA4197"/>
    <w:rsid w:val="00DA62F1"/>
    <w:rsid w:val="00DA7402"/>
    <w:rsid w:val="00DA7D26"/>
    <w:rsid w:val="00DB05A2"/>
    <w:rsid w:val="00DB6F40"/>
    <w:rsid w:val="00DC0F06"/>
    <w:rsid w:val="00DC28BD"/>
    <w:rsid w:val="00DC351D"/>
    <w:rsid w:val="00DD64D4"/>
    <w:rsid w:val="00DE11C3"/>
    <w:rsid w:val="00DE1611"/>
    <w:rsid w:val="00DE1F2D"/>
    <w:rsid w:val="00DF5691"/>
    <w:rsid w:val="00DF7DA4"/>
    <w:rsid w:val="00DF7F13"/>
    <w:rsid w:val="00E02CAC"/>
    <w:rsid w:val="00E05783"/>
    <w:rsid w:val="00E07306"/>
    <w:rsid w:val="00E11AA2"/>
    <w:rsid w:val="00E13F23"/>
    <w:rsid w:val="00E27AE1"/>
    <w:rsid w:val="00E30D0A"/>
    <w:rsid w:val="00E33F26"/>
    <w:rsid w:val="00E370B6"/>
    <w:rsid w:val="00E51AEC"/>
    <w:rsid w:val="00E530D6"/>
    <w:rsid w:val="00E61FD8"/>
    <w:rsid w:val="00E71D76"/>
    <w:rsid w:val="00E75F95"/>
    <w:rsid w:val="00E77271"/>
    <w:rsid w:val="00E861C2"/>
    <w:rsid w:val="00E8684D"/>
    <w:rsid w:val="00E932EF"/>
    <w:rsid w:val="00E94A90"/>
    <w:rsid w:val="00E96872"/>
    <w:rsid w:val="00EA24FE"/>
    <w:rsid w:val="00EA6DD9"/>
    <w:rsid w:val="00EB0AE3"/>
    <w:rsid w:val="00EB4DD4"/>
    <w:rsid w:val="00EB6251"/>
    <w:rsid w:val="00ED014A"/>
    <w:rsid w:val="00ED2A29"/>
    <w:rsid w:val="00ED3C11"/>
    <w:rsid w:val="00EF59F5"/>
    <w:rsid w:val="00EF6F4F"/>
    <w:rsid w:val="00F138F7"/>
    <w:rsid w:val="00F17980"/>
    <w:rsid w:val="00F2134C"/>
    <w:rsid w:val="00F335B5"/>
    <w:rsid w:val="00F33D03"/>
    <w:rsid w:val="00F33E39"/>
    <w:rsid w:val="00F42DF9"/>
    <w:rsid w:val="00F46BB6"/>
    <w:rsid w:val="00F563E2"/>
    <w:rsid w:val="00F60D72"/>
    <w:rsid w:val="00F64B9F"/>
    <w:rsid w:val="00F66B52"/>
    <w:rsid w:val="00F676D6"/>
    <w:rsid w:val="00F752DB"/>
    <w:rsid w:val="00F76F54"/>
    <w:rsid w:val="00F8099F"/>
    <w:rsid w:val="00F81DE9"/>
    <w:rsid w:val="00F84A94"/>
    <w:rsid w:val="00F905BC"/>
    <w:rsid w:val="00F9362D"/>
    <w:rsid w:val="00FA07AE"/>
    <w:rsid w:val="00FA1AF6"/>
    <w:rsid w:val="00FA4025"/>
    <w:rsid w:val="00FA6C04"/>
    <w:rsid w:val="00FB3144"/>
    <w:rsid w:val="00FB742C"/>
    <w:rsid w:val="00FC38D4"/>
    <w:rsid w:val="00FC44CC"/>
    <w:rsid w:val="00FC476B"/>
    <w:rsid w:val="00FD6483"/>
    <w:rsid w:val="00FE2A35"/>
    <w:rsid w:val="00FF0D27"/>
    <w:rsid w:val="00FF1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F8"/>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F66B52"/>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F66B52"/>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F66B52"/>
    <w:p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F66B52"/>
    <w:p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436DF8"/>
    <w:pPr>
      <w:outlineLvl w:val="4"/>
    </w:pPr>
    <w:rPr>
      <w:b/>
    </w:rPr>
  </w:style>
  <w:style w:type="paragraph" w:styleId="Heading6">
    <w:name w:val="heading 6"/>
    <w:basedOn w:val="Normal"/>
    <w:next w:val="Normal"/>
    <w:link w:val="Heading6Char"/>
    <w:semiHidden/>
    <w:unhideWhenUsed/>
    <w:rsid w:val="00436DF8"/>
    <w:pPr>
      <w:keepNext/>
      <w:keepLines/>
      <w:spacing w:before="40" w:after="0"/>
      <w:outlineLvl w:val="5"/>
    </w:pPr>
    <w:rPr>
      <w:rFonts w:ascii="Calibri" w:hAnsi="Calibri"/>
      <w:b/>
      <w:bCs/>
    </w:rPr>
  </w:style>
  <w:style w:type="paragraph" w:styleId="Heading7">
    <w:name w:val="heading 7"/>
    <w:basedOn w:val="Normal"/>
    <w:next w:val="Normal"/>
    <w:link w:val="Heading7Char"/>
    <w:semiHidden/>
    <w:unhideWhenUsed/>
    <w:qFormat/>
    <w:rsid w:val="00436DF8"/>
    <w:pPr>
      <w:keepNext/>
      <w:keepLines/>
      <w:spacing w:before="40" w:after="0"/>
      <w:outlineLvl w:val="6"/>
    </w:pPr>
    <w:rPr>
      <w:rFonts w:ascii="Calibri" w:hAnsi="Calibri"/>
      <w:sz w:val="24"/>
    </w:rPr>
  </w:style>
  <w:style w:type="paragraph" w:styleId="Heading8">
    <w:name w:val="heading 8"/>
    <w:basedOn w:val="Normal"/>
    <w:next w:val="Normal"/>
    <w:link w:val="Heading8Char"/>
    <w:semiHidden/>
    <w:unhideWhenUsed/>
    <w:qFormat/>
    <w:rsid w:val="00436DF8"/>
    <w:pPr>
      <w:keepNext/>
      <w:keepLines/>
      <w:spacing w:before="40" w:after="0"/>
      <w:outlineLvl w:val="7"/>
    </w:pPr>
    <w:rPr>
      <w:rFonts w:ascii="Calibri" w:hAnsi="Calibri"/>
      <w:i/>
      <w:iCs/>
      <w:sz w:val="24"/>
    </w:rPr>
  </w:style>
  <w:style w:type="paragraph" w:styleId="Heading9">
    <w:name w:val="heading 9"/>
    <w:basedOn w:val="Normal"/>
    <w:next w:val="Normal"/>
    <w:link w:val="Heading9Char"/>
    <w:semiHidden/>
    <w:unhideWhenUsed/>
    <w:qFormat/>
    <w:rsid w:val="00436DF8"/>
    <w:pPr>
      <w:keepNext/>
      <w:keepLines/>
      <w:spacing w:before="40" w:after="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DF8"/>
    <w:pPr>
      <w:tabs>
        <w:tab w:val="right" w:pos="9639"/>
      </w:tabs>
      <w:spacing w:before="0"/>
    </w:pPr>
    <w:rPr>
      <w:sz w:val="18"/>
    </w:rPr>
  </w:style>
  <w:style w:type="character" w:customStyle="1" w:styleId="HeaderChar">
    <w:name w:val="Header Char"/>
    <w:basedOn w:val="DefaultParagraphFont"/>
    <w:link w:val="Header"/>
    <w:uiPriority w:val="99"/>
    <w:rsid w:val="00436DF8"/>
    <w:rPr>
      <w:rFonts w:ascii="Arial" w:eastAsia="Times New Roman" w:hAnsi="Arial" w:cs="Times New Roman"/>
      <w:sz w:val="18"/>
      <w:szCs w:val="24"/>
    </w:rPr>
  </w:style>
  <w:style w:type="paragraph" w:styleId="Footer">
    <w:name w:val="footer"/>
    <w:basedOn w:val="Header"/>
    <w:link w:val="FooterChar"/>
    <w:uiPriority w:val="99"/>
    <w:rsid w:val="00436DF8"/>
  </w:style>
  <w:style w:type="character" w:customStyle="1" w:styleId="FooterChar">
    <w:name w:val="Footer Char"/>
    <w:link w:val="Footer"/>
    <w:uiPriority w:val="99"/>
    <w:rsid w:val="00436DF8"/>
    <w:rPr>
      <w:rFonts w:ascii="Arial" w:eastAsia="Times New Roman" w:hAnsi="Arial" w:cs="Times New Roman"/>
      <w:sz w:val="18"/>
      <w:szCs w:val="24"/>
    </w:rPr>
  </w:style>
  <w:style w:type="paragraph" w:styleId="ListParagraph">
    <w:name w:val="List Paragraph"/>
    <w:aliases w:val="Bullet copy"/>
    <w:basedOn w:val="Normal"/>
    <w:link w:val="ListParagraphChar"/>
    <w:uiPriority w:val="34"/>
    <w:qFormat/>
    <w:rsid w:val="00436DF8"/>
    <w:pPr>
      <w:ind w:left="720"/>
    </w:pPr>
  </w:style>
  <w:style w:type="character" w:customStyle="1" w:styleId="Heading1Char">
    <w:name w:val="Heading 1 Char"/>
    <w:link w:val="Heading1"/>
    <w:uiPriority w:val="9"/>
    <w:rsid w:val="00436DF8"/>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436DF8"/>
    <w:rPr>
      <w:rFonts w:ascii="Arial" w:eastAsiaTheme="majorEastAsia" w:hAnsi="Arial" w:cs="Arial"/>
      <w:color w:val="A70240"/>
      <w:sz w:val="32"/>
      <w:szCs w:val="32"/>
      <w:lang w:eastAsia="en-AU"/>
    </w:rPr>
  </w:style>
  <w:style w:type="character" w:customStyle="1" w:styleId="Heading3Char">
    <w:name w:val="Heading 3 Char"/>
    <w:basedOn w:val="DefaultParagraphFont"/>
    <w:link w:val="Heading3"/>
    <w:uiPriority w:val="9"/>
    <w:rsid w:val="00436DF8"/>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436DF8"/>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436DF8"/>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436DF8"/>
    <w:pPr>
      <w:spacing w:before="0" w:after="0" w:line="240" w:lineRule="auto"/>
    </w:pPr>
    <w:rPr>
      <w:rFonts w:ascii="Tahoma" w:hAnsi="Tahoma" w:cs="Tahoma"/>
      <w:sz w:val="16"/>
      <w:szCs w:val="16"/>
    </w:rPr>
  </w:style>
  <w:style w:type="character" w:customStyle="1" w:styleId="BalloonTextChar">
    <w:name w:val="Balloon Text Char"/>
    <w:link w:val="BalloonText"/>
    <w:rsid w:val="00436DF8"/>
    <w:rPr>
      <w:rFonts w:ascii="Tahoma" w:eastAsia="Times New Roman" w:hAnsi="Tahoma" w:cs="Tahoma"/>
      <w:sz w:val="16"/>
      <w:szCs w:val="16"/>
    </w:rPr>
  </w:style>
  <w:style w:type="table" w:styleId="TableGrid">
    <w:name w:val="Table Grid"/>
    <w:basedOn w:val="TableNormal"/>
    <w:uiPriority w:val="39"/>
    <w:rsid w:val="00436DF8"/>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436DF8"/>
  </w:style>
  <w:style w:type="character" w:styleId="Emphasis">
    <w:name w:val="Emphasis"/>
    <w:basedOn w:val="DefaultParagraphFont"/>
    <w:uiPriority w:val="20"/>
    <w:qFormat/>
    <w:rsid w:val="00436DF8"/>
    <w:rPr>
      <w:i/>
      <w:iCs/>
    </w:rPr>
  </w:style>
  <w:style w:type="paragraph" w:styleId="Title">
    <w:name w:val="Title"/>
    <w:basedOn w:val="TOC1"/>
    <w:next w:val="Normal"/>
    <w:link w:val="TitleChar"/>
    <w:uiPriority w:val="10"/>
    <w:qFormat/>
    <w:rsid w:val="00436DF8"/>
    <w:rPr>
      <w:sz w:val="44"/>
      <w:szCs w:val="48"/>
    </w:rPr>
  </w:style>
  <w:style w:type="character" w:customStyle="1" w:styleId="TitleChar">
    <w:name w:val="Title Char"/>
    <w:basedOn w:val="DefaultParagraphFont"/>
    <w:link w:val="Title"/>
    <w:uiPriority w:val="10"/>
    <w:rsid w:val="00436DF8"/>
    <w:rPr>
      <w:rFonts w:ascii="Arial" w:eastAsiaTheme="majorEastAsia" w:hAnsi="Arial" w:cs="Arial"/>
      <w:b/>
      <w:bCs/>
      <w:color w:val="A70240"/>
      <w:sz w:val="44"/>
      <w:szCs w:val="48"/>
      <w:lang w:eastAsia="en-AU"/>
    </w:rPr>
  </w:style>
  <w:style w:type="paragraph" w:styleId="Subtitle">
    <w:name w:val="Subtitle"/>
    <w:basedOn w:val="TOC2"/>
    <w:next w:val="Normal"/>
    <w:link w:val="SubtitleChar"/>
    <w:uiPriority w:val="11"/>
    <w:qFormat/>
    <w:rsid w:val="00436DF8"/>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436DF8"/>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436DF8"/>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436DF8"/>
    <w:rPr>
      <w:rFonts w:ascii="Arial" w:eastAsia="Times New Roman" w:hAnsi="Arial" w:cs="Times New Roman"/>
      <w:iCs/>
      <w:color w:val="A70240"/>
      <w:szCs w:val="24"/>
    </w:rPr>
  </w:style>
  <w:style w:type="character" w:styleId="Hyperlink">
    <w:name w:val="Hyperlink"/>
    <w:uiPriority w:val="99"/>
    <w:rsid w:val="00436DF8"/>
    <w:rPr>
      <w:color w:val="003399"/>
      <w:u w:val="single"/>
    </w:rPr>
  </w:style>
  <w:style w:type="character" w:styleId="UnresolvedMention">
    <w:name w:val="Unresolved Mention"/>
    <w:basedOn w:val="DefaultParagraphFont"/>
    <w:uiPriority w:val="99"/>
    <w:semiHidden/>
    <w:unhideWhenUsed/>
    <w:rsid w:val="00436DF8"/>
    <w:rPr>
      <w:color w:val="605E5C"/>
      <w:shd w:val="clear" w:color="auto" w:fill="E1DFDD"/>
    </w:rPr>
  </w:style>
  <w:style w:type="paragraph" w:customStyle="1" w:styleId="Titlepageheading">
    <w:name w:val="Title page heading"/>
    <w:basedOn w:val="TitlePageSubtitle"/>
    <w:next w:val="TitlePageSubtitle"/>
    <w:rsid w:val="00436DF8"/>
    <w:pPr>
      <w:spacing w:before="3800" w:after="240"/>
    </w:pPr>
    <w:rPr>
      <w:color w:val="003E69"/>
      <w:sz w:val="56"/>
    </w:rPr>
  </w:style>
  <w:style w:type="paragraph" w:customStyle="1" w:styleId="TitlePageSubtitle">
    <w:name w:val="Title Page Subtitle"/>
    <w:basedOn w:val="Normal"/>
    <w:next w:val="TitlePageOptionalTextLine"/>
    <w:rsid w:val="00436DF8"/>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436DF8"/>
    <w:pPr>
      <w:spacing w:before="360" w:after="240"/>
    </w:pPr>
    <w:rPr>
      <w:rFonts w:cs="Arial"/>
      <w:color w:val="262626"/>
      <w:sz w:val="26"/>
    </w:rPr>
  </w:style>
  <w:style w:type="paragraph" w:customStyle="1" w:styleId="Header-landscape">
    <w:name w:val="Header-landscape"/>
    <w:basedOn w:val="Header"/>
    <w:rsid w:val="00436DF8"/>
    <w:pPr>
      <w:tabs>
        <w:tab w:val="clear" w:pos="9639"/>
        <w:tab w:val="right" w:pos="14572"/>
      </w:tabs>
    </w:pPr>
  </w:style>
  <w:style w:type="paragraph" w:styleId="ListNumber">
    <w:name w:val="List Number"/>
    <w:basedOn w:val="Normal"/>
    <w:rsid w:val="00436DF8"/>
    <w:pPr>
      <w:numPr>
        <w:numId w:val="22"/>
      </w:numPr>
      <w:spacing w:before="60"/>
    </w:pPr>
  </w:style>
  <w:style w:type="paragraph" w:customStyle="1" w:styleId="References">
    <w:name w:val="References"/>
    <w:basedOn w:val="Normal"/>
    <w:link w:val="ReferencesChar"/>
    <w:rsid w:val="00436DF8"/>
    <w:pPr>
      <w:autoSpaceDE w:val="0"/>
      <w:autoSpaceDN w:val="0"/>
      <w:adjustRightInd w:val="0"/>
      <w:spacing w:before="40" w:after="40"/>
    </w:pPr>
    <w:rPr>
      <w:sz w:val="18"/>
      <w:szCs w:val="20"/>
      <w:lang w:eastAsia="en-AU"/>
    </w:rPr>
  </w:style>
  <w:style w:type="numbering" w:customStyle="1" w:styleId="StyleNumbered">
    <w:name w:val="Style Numbered"/>
    <w:basedOn w:val="NoList"/>
    <w:rsid w:val="00436DF8"/>
    <w:pPr>
      <w:numPr>
        <w:numId w:val="22"/>
      </w:numPr>
    </w:pPr>
  </w:style>
  <w:style w:type="paragraph" w:styleId="TOC2">
    <w:name w:val="toc 2"/>
    <w:basedOn w:val="Heading1"/>
    <w:next w:val="Normal"/>
    <w:uiPriority w:val="39"/>
    <w:qFormat/>
    <w:rsid w:val="000D14D2"/>
    <w:pPr>
      <w:tabs>
        <w:tab w:val="right" w:leader="dot" w:pos="9639"/>
      </w:tabs>
      <w:spacing w:before="20" w:after="20"/>
    </w:pPr>
    <w:rPr>
      <w:rFonts w:eastAsiaTheme="majorEastAsia"/>
      <w:b w:val="0"/>
      <w:color w:val="auto"/>
      <w:sz w:val="24"/>
    </w:rPr>
  </w:style>
  <w:style w:type="paragraph" w:styleId="ListNumber2">
    <w:name w:val="List Number 2"/>
    <w:basedOn w:val="Normal"/>
    <w:rsid w:val="00436DF8"/>
    <w:pPr>
      <w:numPr>
        <w:ilvl w:val="1"/>
        <w:numId w:val="22"/>
      </w:numPr>
      <w:spacing w:before="60"/>
    </w:pPr>
  </w:style>
  <w:style w:type="paragraph" w:styleId="ListBullet">
    <w:name w:val="List Bullet"/>
    <w:basedOn w:val="Normal"/>
    <w:rsid w:val="00436DF8"/>
    <w:pPr>
      <w:numPr>
        <w:numId w:val="21"/>
      </w:numPr>
      <w:spacing w:before="60"/>
    </w:pPr>
  </w:style>
  <w:style w:type="paragraph" w:styleId="ListNumber3">
    <w:name w:val="List Number 3"/>
    <w:basedOn w:val="Normal"/>
    <w:rsid w:val="00436DF8"/>
    <w:pPr>
      <w:numPr>
        <w:ilvl w:val="2"/>
        <w:numId w:val="22"/>
      </w:numPr>
      <w:spacing w:before="60"/>
    </w:pPr>
  </w:style>
  <w:style w:type="paragraph" w:styleId="Index1">
    <w:name w:val="index 1"/>
    <w:basedOn w:val="Normal"/>
    <w:next w:val="Normal"/>
    <w:autoRedefine/>
    <w:semiHidden/>
    <w:rsid w:val="00436DF8"/>
    <w:pPr>
      <w:ind w:left="220" w:hanging="220"/>
    </w:pPr>
  </w:style>
  <w:style w:type="character" w:customStyle="1" w:styleId="TitlePageOptionalTextLineChar">
    <w:name w:val="Title Page Optional Text Line Char"/>
    <w:link w:val="TitlePageOptionalTextLine"/>
    <w:rsid w:val="00436DF8"/>
    <w:rPr>
      <w:rFonts w:ascii="Arial" w:eastAsia="Times New Roman" w:hAnsi="Arial" w:cs="Arial"/>
      <w:color w:val="262626"/>
      <w:sz w:val="26"/>
      <w:szCs w:val="24"/>
    </w:rPr>
  </w:style>
  <w:style w:type="paragraph" w:styleId="ListBullet2">
    <w:name w:val="List Bullet 2"/>
    <w:basedOn w:val="Normal"/>
    <w:rsid w:val="00436DF8"/>
    <w:pPr>
      <w:numPr>
        <w:ilvl w:val="1"/>
        <w:numId w:val="21"/>
      </w:numPr>
      <w:spacing w:before="60"/>
    </w:pPr>
  </w:style>
  <w:style w:type="paragraph" w:styleId="ListBullet3">
    <w:name w:val="List Bullet 3"/>
    <w:basedOn w:val="Normal"/>
    <w:rsid w:val="00436DF8"/>
    <w:pPr>
      <w:numPr>
        <w:ilvl w:val="2"/>
        <w:numId w:val="21"/>
      </w:numPr>
      <w:spacing w:before="60"/>
    </w:pPr>
  </w:style>
  <w:style w:type="paragraph" w:styleId="ListBullet4">
    <w:name w:val="List Bullet 4"/>
    <w:basedOn w:val="Normal"/>
    <w:rsid w:val="00436DF8"/>
    <w:pPr>
      <w:numPr>
        <w:ilvl w:val="3"/>
        <w:numId w:val="21"/>
      </w:numPr>
      <w:spacing w:before="120"/>
    </w:pPr>
  </w:style>
  <w:style w:type="paragraph" w:styleId="ListBullet5">
    <w:name w:val="List Bullet 5"/>
    <w:basedOn w:val="Normal"/>
    <w:rsid w:val="00436DF8"/>
    <w:pPr>
      <w:numPr>
        <w:ilvl w:val="4"/>
        <w:numId w:val="21"/>
      </w:numPr>
    </w:pPr>
  </w:style>
  <w:style w:type="paragraph" w:styleId="ListNumber4">
    <w:name w:val="List Number 4"/>
    <w:basedOn w:val="Normal"/>
    <w:rsid w:val="00436DF8"/>
    <w:pPr>
      <w:numPr>
        <w:ilvl w:val="3"/>
        <w:numId w:val="22"/>
      </w:numPr>
      <w:spacing w:before="120"/>
    </w:pPr>
  </w:style>
  <w:style w:type="paragraph" w:styleId="ListNumber5">
    <w:name w:val="List Number 5"/>
    <w:basedOn w:val="Normal"/>
    <w:rsid w:val="00436DF8"/>
    <w:pPr>
      <w:numPr>
        <w:ilvl w:val="4"/>
        <w:numId w:val="22"/>
      </w:numPr>
      <w:spacing w:before="120"/>
    </w:pPr>
  </w:style>
  <w:style w:type="paragraph" w:styleId="TOC1">
    <w:name w:val="toc 1"/>
    <w:basedOn w:val="Normal"/>
    <w:next w:val="Normal"/>
    <w:uiPriority w:val="39"/>
    <w:qFormat/>
    <w:rsid w:val="005A6C50"/>
    <w:pPr>
      <w:tabs>
        <w:tab w:val="right" w:leader="dot" w:pos="9639"/>
      </w:tabs>
      <w:spacing w:before="60"/>
      <w:ind w:left="851" w:hanging="851"/>
    </w:pPr>
    <w:rPr>
      <w:rFonts w:eastAsiaTheme="majorEastAsia"/>
      <w:b/>
      <w:sz w:val="24"/>
      <w:szCs w:val="32"/>
    </w:rPr>
  </w:style>
  <w:style w:type="paragraph" w:styleId="TOC3">
    <w:name w:val="toc 3"/>
    <w:basedOn w:val="Heading3"/>
    <w:next w:val="Normal"/>
    <w:uiPriority w:val="39"/>
    <w:qFormat/>
    <w:rsid w:val="006C2BC6"/>
    <w:pPr>
      <w:spacing w:before="20" w:after="20"/>
      <w:ind w:left="851" w:hanging="851"/>
    </w:pPr>
    <w:rPr>
      <w:sz w:val="24"/>
    </w:rPr>
  </w:style>
  <w:style w:type="table" w:customStyle="1" w:styleId="TableGrid1">
    <w:name w:val="Table Grid1"/>
    <w:basedOn w:val="TableNormal"/>
    <w:next w:val="TableGrid"/>
    <w:rsid w:val="00436DF8"/>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436DF8"/>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36DF8"/>
    <w:pPr>
      <w:tabs>
        <w:tab w:val="clear" w:pos="9639"/>
        <w:tab w:val="right" w:pos="14572"/>
      </w:tabs>
    </w:pPr>
  </w:style>
  <w:style w:type="character" w:styleId="FollowedHyperlink">
    <w:name w:val="FollowedHyperlink"/>
    <w:rsid w:val="00436DF8"/>
    <w:rPr>
      <w:color w:val="800080"/>
      <w:u w:val="single"/>
    </w:rPr>
  </w:style>
  <w:style w:type="table" w:customStyle="1" w:styleId="Table-LowInk">
    <w:name w:val="Table - Low Ink"/>
    <w:basedOn w:val="TableNormal"/>
    <w:rsid w:val="00436DF8"/>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436DF8"/>
    <w:pPr>
      <w:spacing w:before="20" w:after="20"/>
    </w:pPr>
    <w:rPr>
      <w:sz w:val="20"/>
      <w:szCs w:val="20"/>
    </w:rPr>
  </w:style>
  <w:style w:type="paragraph" w:customStyle="1" w:styleId="Tableheadings">
    <w:name w:val="Table headings"/>
    <w:basedOn w:val="Normal"/>
    <w:rsid w:val="00436DF8"/>
    <w:pPr>
      <w:spacing w:before="0" w:after="0"/>
    </w:pPr>
    <w:rPr>
      <w:b/>
      <w:bCs/>
      <w:color w:val="FFFFFF"/>
      <w:sz w:val="24"/>
      <w:szCs w:val="20"/>
    </w:rPr>
  </w:style>
  <w:style w:type="numbering" w:styleId="111111">
    <w:name w:val="Outline List 2"/>
    <w:basedOn w:val="NoList"/>
    <w:rsid w:val="00436DF8"/>
    <w:pPr>
      <w:numPr>
        <w:numId w:val="16"/>
      </w:numPr>
    </w:pPr>
  </w:style>
  <w:style w:type="paragraph" w:styleId="FootnoteText">
    <w:name w:val="footnote text"/>
    <w:basedOn w:val="Normal"/>
    <w:link w:val="FootnoteTextChar"/>
    <w:rsid w:val="00436DF8"/>
    <w:pPr>
      <w:spacing w:before="40" w:after="40"/>
    </w:pPr>
    <w:rPr>
      <w:sz w:val="18"/>
      <w:szCs w:val="20"/>
    </w:rPr>
  </w:style>
  <w:style w:type="character" w:customStyle="1" w:styleId="FootnoteTextChar">
    <w:name w:val="Footnote Text Char"/>
    <w:basedOn w:val="DefaultParagraphFont"/>
    <w:link w:val="FootnoteText"/>
    <w:rsid w:val="00436DF8"/>
    <w:rPr>
      <w:rFonts w:ascii="Arial" w:eastAsia="Times New Roman" w:hAnsi="Arial" w:cs="Times New Roman"/>
      <w:sz w:val="18"/>
      <w:szCs w:val="20"/>
    </w:rPr>
  </w:style>
  <w:style w:type="character" w:styleId="FootnoteReference">
    <w:name w:val="footnote reference"/>
    <w:semiHidden/>
    <w:rsid w:val="00436DF8"/>
    <w:rPr>
      <w:vertAlign w:val="superscript"/>
    </w:rPr>
  </w:style>
  <w:style w:type="character" w:customStyle="1" w:styleId="ReferencesChar">
    <w:name w:val="References Char"/>
    <w:link w:val="References"/>
    <w:rsid w:val="00436DF8"/>
    <w:rPr>
      <w:rFonts w:ascii="Arial" w:eastAsia="Times New Roman" w:hAnsi="Arial" w:cs="Times New Roman"/>
      <w:sz w:val="18"/>
      <w:szCs w:val="20"/>
      <w:lang w:eastAsia="en-AU"/>
    </w:rPr>
  </w:style>
  <w:style w:type="paragraph" w:customStyle="1" w:styleId="Serviceareaname16pt">
    <w:name w:val="Service area name 16pt"/>
    <w:basedOn w:val="Normal"/>
    <w:rsid w:val="00436DF8"/>
    <w:pPr>
      <w:spacing w:before="120"/>
      <w:jc w:val="right"/>
    </w:pPr>
    <w:rPr>
      <w:color w:val="003E69"/>
      <w:sz w:val="32"/>
      <w:szCs w:val="32"/>
    </w:rPr>
  </w:style>
  <w:style w:type="paragraph" w:customStyle="1" w:styleId="HPW3">
    <w:name w:val="HPW3"/>
    <w:basedOn w:val="Heading3"/>
    <w:next w:val="BodyText"/>
    <w:qFormat/>
    <w:rsid w:val="00436DF8"/>
    <w:pPr>
      <w:numPr>
        <w:ilvl w:val="1"/>
        <w:numId w:val="20"/>
      </w:numPr>
      <w:spacing w:before="240" w:after="0"/>
    </w:pPr>
    <w:rPr>
      <w:rFonts w:eastAsia="SimSun"/>
      <w:color w:val="auto"/>
      <w:sz w:val="22"/>
    </w:rPr>
  </w:style>
  <w:style w:type="paragraph" w:styleId="BodyText">
    <w:name w:val="Body Text"/>
    <w:basedOn w:val="Normal"/>
    <w:link w:val="BodyTextChar"/>
    <w:rsid w:val="00436DF8"/>
    <w:pPr>
      <w:spacing w:after="120"/>
    </w:pPr>
  </w:style>
  <w:style w:type="character" w:customStyle="1" w:styleId="BodyTextChar">
    <w:name w:val="Body Text Char"/>
    <w:link w:val="BodyText"/>
    <w:rsid w:val="00436DF8"/>
    <w:rPr>
      <w:rFonts w:ascii="Arial" w:eastAsia="Times New Roman" w:hAnsi="Arial" w:cs="Times New Roman"/>
      <w:szCs w:val="24"/>
    </w:rPr>
  </w:style>
  <w:style w:type="character" w:styleId="CommentReference">
    <w:name w:val="annotation reference"/>
    <w:rsid w:val="00436DF8"/>
    <w:rPr>
      <w:sz w:val="16"/>
      <w:szCs w:val="16"/>
    </w:rPr>
  </w:style>
  <w:style w:type="paragraph" w:styleId="CommentText">
    <w:name w:val="annotation text"/>
    <w:basedOn w:val="Normal"/>
    <w:link w:val="CommentTextChar"/>
    <w:rsid w:val="00436DF8"/>
    <w:rPr>
      <w:sz w:val="20"/>
      <w:szCs w:val="20"/>
    </w:rPr>
  </w:style>
  <w:style w:type="character" w:customStyle="1" w:styleId="CommentTextChar">
    <w:name w:val="Comment Text Char"/>
    <w:link w:val="CommentText"/>
    <w:rsid w:val="00436DF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36DF8"/>
    <w:rPr>
      <w:b/>
      <w:bCs/>
    </w:rPr>
  </w:style>
  <w:style w:type="character" w:customStyle="1" w:styleId="CommentSubjectChar">
    <w:name w:val="Comment Subject Char"/>
    <w:link w:val="CommentSubject"/>
    <w:rsid w:val="00436DF8"/>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436DF8"/>
  </w:style>
  <w:style w:type="character" w:customStyle="1" w:styleId="DateChar">
    <w:name w:val="Date Char"/>
    <w:link w:val="Date"/>
    <w:rsid w:val="00436DF8"/>
    <w:rPr>
      <w:rFonts w:ascii="Arial" w:eastAsia="Times New Roman" w:hAnsi="Arial" w:cs="Times New Roman"/>
      <w:szCs w:val="24"/>
    </w:rPr>
  </w:style>
  <w:style w:type="paragraph" w:customStyle="1" w:styleId="StyleTableText">
    <w:name w:val="Style Table Text"/>
    <w:rsid w:val="00436DF8"/>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436DF8"/>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436DF8"/>
    <w:rPr>
      <w:rFonts w:ascii="Arial Narrow" w:eastAsia="Times New Roman" w:hAnsi="Arial Narrow" w:cs="Times New Roman"/>
      <w:b/>
      <w:sz w:val="20"/>
      <w:szCs w:val="20"/>
      <w:lang w:val="en-GB"/>
    </w:rPr>
  </w:style>
  <w:style w:type="paragraph" w:customStyle="1" w:styleId="Default">
    <w:name w:val="Default"/>
    <w:rsid w:val="00436DF8"/>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436DF8"/>
    <w:pPr>
      <w:numPr>
        <w:numId w:val="24"/>
      </w:numPr>
    </w:pPr>
  </w:style>
  <w:style w:type="character" w:customStyle="1" w:styleId="ListParagraphChar">
    <w:name w:val="List Paragraph Char"/>
    <w:aliases w:val="Bullet copy Char"/>
    <w:basedOn w:val="DefaultParagraphFont"/>
    <w:link w:val="ListParagraph"/>
    <w:uiPriority w:val="34"/>
    <w:rsid w:val="00436DF8"/>
    <w:rPr>
      <w:rFonts w:ascii="Arial" w:eastAsia="Times New Roman" w:hAnsi="Arial" w:cs="Times New Roman"/>
      <w:szCs w:val="24"/>
    </w:rPr>
  </w:style>
  <w:style w:type="numbering" w:customStyle="1" w:styleId="StyleNumbered1">
    <w:name w:val="Style Numbered1"/>
    <w:basedOn w:val="NoList"/>
    <w:rsid w:val="00436DF8"/>
    <w:pPr>
      <w:numPr>
        <w:numId w:val="23"/>
      </w:numPr>
    </w:pPr>
  </w:style>
  <w:style w:type="table" w:customStyle="1" w:styleId="TableGrid2">
    <w:name w:val="Table Grid2"/>
    <w:basedOn w:val="TableNormal"/>
    <w:next w:val="TableGrid"/>
    <w:rsid w:val="00436DF8"/>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36DF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36DF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436DF8"/>
    <w:pPr>
      <w:numPr>
        <w:numId w:val="17"/>
      </w:numPr>
    </w:pPr>
  </w:style>
  <w:style w:type="numbering" w:customStyle="1" w:styleId="Style11">
    <w:name w:val="Style11"/>
    <w:rsid w:val="00436DF8"/>
    <w:pPr>
      <w:numPr>
        <w:numId w:val="25"/>
      </w:numPr>
    </w:pPr>
  </w:style>
  <w:style w:type="paragraph" w:styleId="NoSpacing">
    <w:name w:val="No Spacing"/>
    <w:uiPriority w:val="1"/>
    <w:qFormat/>
    <w:rsid w:val="00657061"/>
    <w:pPr>
      <w:spacing w:after="0" w:line="240" w:lineRule="auto"/>
    </w:pPr>
    <w:rPr>
      <w:rFonts w:ascii="Arial" w:hAnsi="Arial"/>
      <w:sz w:val="20"/>
    </w:rPr>
  </w:style>
  <w:style w:type="paragraph" w:styleId="BodyTextIndent">
    <w:name w:val="Body Text Indent"/>
    <w:basedOn w:val="Normal"/>
    <w:link w:val="BodyTextIndentChar"/>
    <w:rsid w:val="00436DF8"/>
    <w:pPr>
      <w:spacing w:after="120"/>
      <w:ind w:left="283"/>
    </w:pPr>
  </w:style>
  <w:style w:type="character" w:customStyle="1" w:styleId="BodyTextIndentChar">
    <w:name w:val="Body Text Indent Char"/>
    <w:basedOn w:val="DefaultParagraphFont"/>
    <w:link w:val="BodyTextIndent"/>
    <w:rsid w:val="00436DF8"/>
    <w:rPr>
      <w:rFonts w:ascii="Arial" w:eastAsia="Times New Roman" w:hAnsi="Arial" w:cs="Times New Roman"/>
      <w:szCs w:val="24"/>
    </w:rPr>
  </w:style>
  <w:style w:type="paragraph" w:customStyle="1" w:styleId="CharCharCharChar">
    <w:name w:val="Char Char Char Char"/>
    <w:basedOn w:val="Normal"/>
    <w:semiHidden/>
    <w:rsid w:val="00436DF8"/>
    <w:pPr>
      <w:keepLines/>
      <w:spacing w:before="120" w:line="240" w:lineRule="exact"/>
      <w:jc w:val="both"/>
    </w:pPr>
    <w:rPr>
      <w:rFonts w:eastAsia="SimSun"/>
      <w:color w:val="000000"/>
      <w:szCs w:val="20"/>
      <w:lang w:val="en-US"/>
    </w:rPr>
  </w:style>
  <w:style w:type="paragraph" w:customStyle="1" w:styleId="Clausei">
    <w:name w:val="Clause (i)"/>
    <w:basedOn w:val="Normal"/>
    <w:rsid w:val="00436DF8"/>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customStyle="1" w:styleId="clause11">
    <w:name w:val="clause 1.1"/>
    <w:basedOn w:val="Normal"/>
    <w:rsid w:val="00436DF8"/>
    <w:pPr>
      <w:tabs>
        <w:tab w:val="num" w:pos="567"/>
      </w:tabs>
      <w:spacing w:before="120" w:after="240" w:line="240" w:lineRule="auto"/>
      <w:ind w:left="567" w:hanging="567"/>
      <w:jc w:val="both"/>
    </w:pPr>
    <w:rPr>
      <w:rFonts w:ascii="Times New Roman" w:hAnsi="Times New Roman"/>
      <w:sz w:val="24"/>
      <w:lang w:eastAsia="zh-CN"/>
    </w:rPr>
  </w:style>
  <w:style w:type="paragraph" w:customStyle="1" w:styleId="Defa">
    <w:name w:val="Def (a)"/>
    <w:basedOn w:val="Normal"/>
    <w:link w:val="DefaChar"/>
    <w:qFormat/>
    <w:rsid w:val="00436DF8"/>
    <w:pPr>
      <w:numPr>
        <w:ilvl w:val="2"/>
        <w:numId w:val="18"/>
      </w:numPr>
      <w:spacing w:after="120" w:line="240" w:lineRule="auto"/>
    </w:pPr>
    <w:rPr>
      <w:szCs w:val="20"/>
      <w:lang w:val="en-US" w:eastAsia="x-none"/>
    </w:rPr>
  </w:style>
  <w:style w:type="character" w:customStyle="1" w:styleId="DefaChar">
    <w:name w:val="Def (a) Char"/>
    <w:link w:val="Defa"/>
    <w:locked/>
    <w:rsid w:val="00436DF8"/>
    <w:rPr>
      <w:rFonts w:ascii="Arial" w:eastAsia="Times New Roman" w:hAnsi="Arial" w:cs="Times New Roman"/>
      <w:szCs w:val="20"/>
      <w:lang w:val="en-US" w:eastAsia="x-none"/>
    </w:rPr>
  </w:style>
  <w:style w:type="paragraph" w:customStyle="1" w:styleId="DefA0">
    <w:name w:val="Def (A)"/>
    <w:basedOn w:val="Normal"/>
    <w:qFormat/>
    <w:rsid w:val="00436DF8"/>
    <w:pPr>
      <w:numPr>
        <w:ilvl w:val="3"/>
        <w:numId w:val="18"/>
      </w:numPr>
      <w:spacing w:after="120" w:line="240" w:lineRule="auto"/>
    </w:pPr>
    <w:rPr>
      <w:szCs w:val="20"/>
      <w:lang w:val="en-US" w:eastAsia="en-AU"/>
    </w:rPr>
  </w:style>
  <w:style w:type="paragraph" w:customStyle="1" w:styleId="Definition">
    <w:name w:val="Definition"/>
    <w:basedOn w:val="Normal"/>
    <w:link w:val="DefinitionChar"/>
    <w:qFormat/>
    <w:rsid w:val="00436DF8"/>
    <w:pPr>
      <w:numPr>
        <w:numId w:val="18"/>
      </w:numPr>
      <w:spacing w:after="120" w:line="240" w:lineRule="auto"/>
    </w:pPr>
    <w:rPr>
      <w:szCs w:val="20"/>
      <w:lang w:val="en-US" w:eastAsia="x-none"/>
    </w:rPr>
  </w:style>
  <w:style w:type="character" w:customStyle="1" w:styleId="DefinitionChar">
    <w:name w:val="Definition Char"/>
    <w:link w:val="Definition"/>
    <w:locked/>
    <w:rsid w:val="00436DF8"/>
    <w:rPr>
      <w:rFonts w:ascii="Arial" w:eastAsia="Times New Roman" w:hAnsi="Arial" w:cs="Times New Roman"/>
      <w:szCs w:val="20"/>
      <w:lang w:val="en-US" w:eastAsia="x-none"/>
    </w:rPr>
  </w:style>
  <w:style w:type="character" w:customStyle="1" w:styleId="Heading6Char">
    <w:name w:val="Heading 6 Char"/>
    <w:basedOn w:val="DefaultParagraphFont"/>
    <w:link w:val="Heading6"/>
    <w:semiHidden/>
    <w:rsid w:val="00436DF8"/>
    <w:rPr>
      <w:rFonts w:ascii="Calibri" w:eastAsia="Times New Roman" w:hAnsi="Calibri" w:cs="Times New Roman"/>
      <w:b/>
      <w:bCs/>
      <w:szCs w:val="24"/>
    </w:rPr>
  </w:style>
  <w:style w:type="character" w:customStyle="1" w:styleId="Heading6Char1">
    <w:name w:val="Heading 6 Char1"/>
    <w:basedOn w:val="DefaultParagraphFont"/>
    <w:uiPriority w:val="9"/>
    <w:semiHidden/>
    <w:rsid w:val="00436DF8"/>
    <w:rPr>
      <w:rFonts w:asciiTheme="majorHAnsi" w:eastAsiaTheme="majorEastAsia" w:hAnsiTheme="majorHAnsi" w:cstheme="majorBidi"/>
      <w:color w:val="52011F" w:themeColor="accent1" w:themeShade="7F"/>
      <w:sz w:val="20"/>
    </w:rPr>
  </w:style>
  <w:style w:type="paragraph" w:customStyle="1" w:styleId="Heading61">
    <w:name w:val="Heading 61"/>
    <w:basedOn w:val="Normal"/>
    <w:next w:val="Normal"/>
    <w:semiHidden/>
    <w:unhideWhenUsed/>
    <w:qFormat/>
    <w:rsid w:val="00436DF8"/>
    <w:pPr>
      <w:spacing w:before="240"/>
      <w:ind w:left="1152" w:hanging="1152"/>
      <w:outlineLvl w:val="5"/>
    </w:pPr>
    <w:rPr>
      <w:rFonts w:ascii="Calibri" w:eastAsia="SimSun" w:hAnsi="Calibri"/>
      <w:b/>
      <w:bCs/>
    </w:rPr>
  </w:style>
  <w:style w:type="character" w:customStyle="1" w:styleId="Heading7Char">
    <w:name w:val="Heading 7 Char"/>
    <w:basedOn w:val="DefaultParagraphFont"/>
    <w:link w:val="Heading7"/>
    <w:semiHidden/>
    <w:rsid w:val="00436DF8"/>
    <w:rPr>
      <w:rFonts w:ascii="Calibri" w:eastAsia="Times New Roman" w:hAnsi="Calibri" w:cs="Times New Roman"/>
      <w:sz w:val="24"/>
      <w:szCs w:val="24"/>
    </w:rPr>
  </w:style>
  <w:style w:type="character" w:customStyle="1" w:styleId="Heading7Char1">
    <w:name w:val="Heading 7 Char1"/>
    <w:basedOn w:val="DefaultParagraphFont"/>
    <w:uiPriority w:val="9"/>
    <w:semiHidden/>
    <w:rsid w:val="00436DF8"/>
    <w:rPr>
      <w:rFonts w:asciiTheme="majorHAnsi" w:eastAsiaTheme="majorEastAsia" w:hAnsiTheme="majorHAnsi" w:cstheme="majorBidi"/>
      <w:i/>
      <w:iCs/>
      <w:color w:val="52011F" w:themeColor="accent1" w:themeShade="7F"/>
      <w:sz w:val="20"/>
    </w:rPr>
  </w:style>
  <w:style w:type="paragraph" w:customStyle="1" w:styleId="Heading71">
    <w:name w:val="Heading 71"/>
    <w:basedOn w:val="Normal"/>
    <w:next w:val="Normal"/>
    <w:semiHidden/>
    <w:unhideWhenUsed/>
    <w:qFormat/>
    <w:rsid w:val="00436DF8"/>
    <w:pPr>
      <w:spacing w:before="240"/>
      <w:ind w:left="1296" w:hanging="1296"/>
      <w:outlineLvl w:val="6"/>
    </w:pPr>
    <w:rPr>
      <w:rFonts w:ascii="Calibri" w:eastAsia="SimSun" w:hAnsi="Calibri"/>
      <w:sz w:val="24"/>
    </w:rPr>
  </w:style>
  <w:style w:type="character" w:customStyle="1" w:styleId="Heading8Char">
    <w:name w:val="Heading 8 Char"/>
    <w:basedOn w:val="DefaultParagraphFont"/>
    <w:link w:val="Heading8"/>
    <w:semiHidden/>
    <w:rsid w:val="00436DF8"/>
    <w:rPr>
      <w:rFonts w:ascii="Calibri" w:eastAsia="Times New Roman" w:hAnsi="Calibri" w:cs="Times New Roman"/>
      <w:i/>
      <w:iCs/>
      <w:sz w:val="24"/>
      <w:szCs w:val="24"/>
    </w:rPr>
  </w:style>
  <w:style w:type="character" w:customStyle="1" w:styleId="Heading8Char1">
    <w:name w:val="Heading 8 Char1"/>
    <w:basedOn w:val="DefaultParagraphFont"/>
    <w:uiPriority w:val="9"/>
    <w:semiHidden/>
    <w:rsid w:val="00436DF8"/>
    <w:rPr>
      <w:rFonts w:asciiTheme="majorHAnsi" w:eastAsiaTheme="majorEastAsia" w:hAnsiTheme="majorHAnsi" w:cstheme="majorBidi"/>
      <w:color w:val="272727" w:themeColor="text1" w:themeTint="D8"/>
      <w:sz w:val="21"/>
      <w:szCs w:val="21"/>
    </w:rPr>
  </w:style>
  <w:style w:type="paragraph" w:customStyle="1" w:styleId="Heading81">
    <w:name w:val="Heading 81"/>
    <w:basedOn w:val="Normal"/>
    <w:next w:val="Normal"/>
    <w:semiHidden/>
    <w:unhideWhenUsed/>
    <w:qFormat/>
    <w:rsid w:val="00436DF8"/>
    <w:pPr>
      <w:spacing w:before="240"/>
      <w:ind w:left="1440" w:hanging="1440"/>
      <w:outlineLvl w:val="7"/>
    </w:pPr>
    <w:rPr>
      <w:rFonts w:ascii="Calibri" w:eastAsia="SimSun" w:hAnsi="Calibri"/>
      <w:i/>
      <w:iCs/>
      <w:sz w:val="24"/>
    </w:rPr>
  </w:style>
  <w:style w:type="character" w:customStyle="1" w:styleId="Heading9Char">
    <w:name w:val="Heading 9 Char"/>
    <w:basedOn w:val="DefaultParagraphFont"/>
    <w:link w:val="Heading9"/>
    <w:semiHidden/>
    <w:rsid w:val="00436DF8"/>
    <w:rPr>
      <w:rFonts w:ascii="Cambria" w:eastAsia="Times New Roman" w:hAnsi="Cambria" w:cs="Times New Roman"/>
      <w:szCs w:val="24"/>
    </w:rPr>
  </w:style>
  <w:style w:type="character" w:customStyle="1" w:styleId="Heading9Char1">
    <w:name w:val="Heading 9 Char1"/>
    <w:basedOn w:val="DefaultParagraphFont"/>
    <w:uiPriority w:val="9"/>
    <w:semiHidden/>
    <w:rsid w:val="00436DF8"/>
    <w:rPr>
      <w:rFonts w:asciiTheme="majorHAnsi" w:eastAsiaTheme="majorEastAsia" w:hAnsiTheme="majorHAnsi" w:cstheme="majorBidi"/>
      <w:i/>
      <w:iCs/>
      <w:color w:val="272727" w:themeColor="text1" w:themeTint="D8"/>
      <w:sz w:val="21"/>
      <w:szCs w:val="21"/>
    </w:rPr>
  </w:style>
  <w:style w:type="paragraph" w:customStyle="1" w:styleId="Heading91">
    <w:name w:val="Heading 91"/>
    <w:basedOn w:val="Normal"/>
    <w:next w:val="Normal"/>
    <w:semiHidden/>
    <w:unhideWhenUsed/>
    <w:qFormat/>
    <w:rsid w:val="00436DF8"/>
    <w:pPr>
      <w:spacing w:before="240"/>
      <w:ind w:left="1584" w:hanging="1584"/>
      <w:outlineLvl w:val="8"/>
    </w:pPr>
    <w:rPr>
      <w:rFonts w:ascii="Cambria" w:eastAsia="SimSun" w:hAnsi="Cambria"/>
    </w:rPr>
  </w:style>
  <w:style w:type="paragraph" w:customStyle="1" w:styleId="HPW4">
    <w:name w:val="HPW4"/>
    <w:basedOn w:val="Normal"/>
    <w:qFormat/>
    <w:rsid w:val="00436DF8"/>
    <w:pPr>
      <w:tabs>
        <w:tab w:val="left" w:pos="567"/>
      </w:tabs>
      <w:spacing w:line="240" w:lineRule="auto"/>
      <w:ind w:left="357" w:hanging="357"/>
    </w:pPr>
    <w:rPr>
      <w:szCs w:val="20"/>
      <w:lang w:eastAsia="en-AU"/>
    </w:rPr>
  </w:style>
  <w:style w:type="character" w:styleId="PlaceholderText">
    <w:name w:val="Placeholder Text"/>
    <w:basedOn w:val="DefaultParagraphFont"/>
    <w:uiPriority w:val="99"/>
    <w:semiHidden/>
    <w:rsid w:val="00436DF8"/>
    <w:rPr>
      <w:color w:val="808080"/>
    </w:rPr>
  </w:style>
  <w:style w:type="paragraph" w:customStyle="1" w:styleId="SectionHead1">
    <w:name w:val="Section Head 1"/>
    <w:basedOn w:val="Normal"/>
    <w:next w:val="Normal"/>
    <w:link w:val="SectionHead1Char"/>
    <w:rsid w:val="00436DF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Cs w:val="20"/>
      <w:lang w:val="en-GB"/>
    </w:rPr>
  </w:style>
  <w:style w:type="character" w:customStyle="1" w:styleId="SectionHead1Char">
    <w:name w:val="Section Head 1 Char"/>
    <w:link w:val="SectionHead1"/>
    <w:rsid w:val="00436DF8"/>
    <w:rPr>
      <w:rFonts w:ascii="Arial" w:eastAsia="SimSun" w:hAnsi="Arial" w:cs="Arial"/>
      <w:b/>
      <w:spacing w:val="-3"/>
      <w:szCs w:val="20"/>
      <w:lang w:val="en-GB"/>
    </w:rPr>
  </w:style>
  <w:style w:type="paragraph" w:customStyle="1" w:styleId="SectionPara1">
    <w:name w:val="Section Para 1"/>
    <w:basedOn w:val="Normal"/>
    <w:rsid w:val="00436DF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Cs w:val="20"/>
      <w:lang w:val="en-GB"/>
    </w:rPr>
  </w:style>
  <w:style w:type="paragraph" w:customStyle="1" w:styleId="SectionPara2">
    <w:name w:val="Section Para 2"/>
    <w:basedOn w:val="Normal"/>
    <w:rsid w:val="00436DF8"/>
    <w:pPr>
      <w:tabs>
        <w:tab w:val="num" w:pos="2268"/>
      </w:tabs>
      <w:suppressAutoHyphens/>
      <w:overflowPunct w:val="0"/>
      <w:autoSpaceDE w:val="0"/>
      <w:autoSpaceDN w:val="0"/>
      <w:adjustRightInd w:val="0"/>
      <w:spacing w:before="120" w:line="240" w:lineRule="auto"/>
      <w:ind w:left="2608" w:hanging="340"/>
      <w:jc w:val="both"/>
      <w:textAlignment w:val="baseline"/>
    </w:pPr>
    <w:rPr>
      <w:rFonts w:eastAsia="SimSun" w:cs="Arial"/>
      <w:szCs w:val="20"/>
      <w:lang w:val="en-GB"/>
    </w:rPr>
  </w:style>
  <w:style w:type="paragraph" w:customStyle="1" w:styleId="SectionPara3">
    <w:name w:val="Section Para 3"/>
    <w:basedOn w:val="Normal"/>
    <w:rsid w:val="00436DF8"/>
    <w:pPr>
      <w:tabs>
        <w:tab w:val="num" w:pos="1152"/>
      </w:tabs>
      <w:overflowPunct w:val="0"/>
      <w:autoSpaceDE w:val="0"/>
      <w:autoSpaceDN w:val="0"/>
      <w:adjustRightInd w:val="0"/>
      <w:spacing w:before="120" w:line="240" w:lineRule="auto"/>
      <w:ind w:left="3459" w:hanging="624"/>
      <w:jc w:val="both"/>
      <w:textAlignment w:val="baseline"/>
    </w:pPr>
    <w:rPr>
      <w:rFonts w:eastAsia="SimSun" w:cs="Arial"/>
      <w:szCs w:val="20"/>
      <w:lang w:val="en-GB"/>
    </w:rPr>
  </w:style>
  <w:style w:type="paragraph" w:customStyle="1" w:styleId="SectionPara4">
    <w:name w:val="Section Para 4"/>
    <w:basedOn w:val="Normal"/>
    <w:rsid w:val="00436DF8"/>
    <w:pPr>
      <w:tabs>
        <w:tab w:val="num" w:pos="1296"/>
      </w:tabs>
      <w:overflowPunct w:val="0"/>
      <w:autoSpaceDE w:val="0"/>
      <w:autoSpaceDN w:val="0"/>
      <w:adjustRightInd w:val="0"/>
      <w:spacing w:after="0" w:line="240" w:lineRule="auto"/>
      <w:ind w:left="1296" w:hanging="1296"/>
      <w:jc w:val="both"/>
      <w:textAlignment w:val="baseline"/>
    </w:pPr>
    <w:rPr>
      <w:rFonts w:eastAsia="SimSun" w:cs="Arial"/>
      <w:szCs w:val="20"/>
      <w:lang w:val="en-GB"/>
    </w:rPr>
  </w:style>
  <w:style w:type="character" w:styleId="Strong">
    <w:name w:val="Strong"/>
    <w:basedOn w:val="DefaultParagraphFont"/>
    <w:qFormat/>
    <w:rsid w:val="00436DF8"/>
    <w:rPr>
      <w:b/>
      <w:bCs/>
    </w:rPr>
  </w:style>
  <w:style w:type="paragraph" w:customStyle="1" w:styleId="Sub-Clause">
    <w:name w:val="Sub-Clause"/>
    <w:basedOn w:val="Normal"/>
    <w:next w:val="Normal"/>
    <w:link w:val="Sub-ClauseChar"/>
    <w:rsid w:val="00436DF8"/>
    <w:pPr>
      <w:numPr>
        <w:numId w:val="26"/>
      </w:numPr>
      <w:spacing w:before="240" w:after="120" w:line="240" w:lineRule="auto"/>
    </w:pPr>
    <w:rPr>
      <w:rFonts w:ascii="Arial Narrow" w:hAnsi="Arial Narrow"/>
      <w:b/>
      <w:bCs/>
      <w:sz w:val="24"/>
      <w:szCs w:val="20"/>
      <w:lang w:eastAsia="en-AU"/>
    </w:rPr>
  </w:style>
  <w:style w:type="character" w:customStyle="1" w:styleId="Sub-ClauseChar">
    <w:name w:val="Sub-Clause Char"/>
    <w:link w:val="Sub-Clause"/>
    <w:rsid w:val="00436DF8"/>
    <w:rPr>
      <w:rFonts w:ascii="Arial Narrow" w:eastAsia="Times New Roman" w:hAnsi="Arial Narrow" w:cs="Times New Roman"/>
      <w:b/>
      <w:bCs/>
      <w:sz w:val="24"/>
      <w:szCs w:val="20"/>
      <w:lang w:eastAsia="en-AU"/>
    </w:rPr>
  </w:style>
  <w:style w:type="paragraph" w:styleId="TOC4">
    <w:name w:val="toc 4"/>
    <w:basedOn w:val="Normal"/>
    <w:next w:val="Normal"/>
    <w:autoRedefine/>
    <w:uiPriority w:val="39"/>
    <w:unhideWhenUsed/>
    <w:rsid w:val="00436DF8"/>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436DF8"/>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436DF8"/>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436DF8"/>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436DF8"/>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436DF8"/>
    <w:pPr>
      <w:spacing w:after="100" w:line="259" w:lineRule="auto"/>
      <w:ind w:left="1760"/>
    </w:pPr>
    <w:rPr>
      <w:rFonts w:ascii="Calibri" w:hAnsi="Calibri"/>
      <w:lang w:eastAsia="en-AU"/>
    </w:rPr>
  </w:style>
  <w:style w:type="paragraph" w:styleId="TOCHeading">
    <w:name w:val="TOC Heading"/>
    <w:basedOn w:val="Heading1"/>
    <w:next w:val="Normal"/>
    <w:uiPriority w:val="39"/>
    <w:unhideWhenUsed/>
    <w:qFormat/>
    <w:rsid w:val="00436DF8"/>
    <w:pPr>
      <w:keepNext/>
      <w:keepLines/>
      <w:autoSpaceDE/>
      <w:autoSpaceDN/>
      <w:adjustRightInd/>
      <w:spacing w:before="480" w:after="0" w:line="276" w:lineRule="auto"/>
      <w:outlineLvl w:val="9"/>
    </w:pPr>
    <w:rPr>
      <w:rFonts w:eastAsia="MS Gothic" w:cs="Times New Roman"/>
      <w:sz w:val="28"/>
      <w:szCs w:val="28"/>
      <w:lang w:val="en-US" w:eastAsia="ja-JP"/>
    </w:rPr>
  </w:style>
  <w:style w:type="character" w:customStyle="1" w:styleId="UnresolvedMention1">
    <w:name w:val="Unresolved Mention1"/>
    <w:basedOn w:val="DefaultParagraphFont"/>
    <w:uiPriority w:val="99"/>
    <w:semiHidden/>
    <w:unhideWhenUsed/>
    <w:rsid w:val="00436DF8"/>
    <w:rPr>
      <w:color w:val="605E5C"/>
      <w:shd w:val="clear" w:color="auto" w:fill="E1DFDD"/>
    </w:rPr>
  </w:style>
  <w:style w:type="paragraph" w:styleId="NormalWeb">
    <w:name w:val="Normal (Web)"/>
    <w:basedOn w:val="Normal"/>
    <w:uiPriority w:val="99"/>
    <w:semiHidden/>
    <w:unhideWhenUsed/>
    <w:rsid w:val="002341A0"/>
    <w:pPr>
      <w:spacing w:before="100" w:beforeAutospacing="1" w:after="100" w:afterAutospacing="1" w:line="240" w:lineRule="auto"/>
    </w:pPr>
    <w:rPr>
      <w:rFonts w:ascii="Times New Roman" w:eastAsiaTheme="minorHAns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758">
      <w:bodyDiv w:val="1"/>
      <w:marLeft w:val="0"/>
      <w:marRight w:val="0"/>
      <w:marTop w:val="0"/>
      <w:marBottom w:val="0"/>
      <w:divBdr>
        <w:top w:val="none" w:sz="0" w:space="0" w:color="auto"/>
        <w:left w:val="none" w:sz="0" w:space="0" w:color="auto"/>
        <w:bottom w:val="none" w:sz="0" w:space="0" w:color="auto"/>
        <w:right w:val="none" w:sz="0" w:space="0" w:color="auto"/>
      </w:divBdr>
    </w:div>
    <w:div w:id="605388035">
      <w:bodyDiv w:val="1"/>
      <w:marLeft w:val="0"/>
      <w:marRight w:val="0"/>
      <w:marTop w:val="0"/>
      <w:marBottom w:val="0"/>
      <w:divBdr>
        <w:top w:val="none" w:sz="0" w:space="0" w:color="auto"/>
        <w:left w:val="none" w:sz="0" w:space="0" w:color="auto"/>
        <w:bottom w:val="none" w:sz="0" w:space="0" w:color="auto"/>
        <w:right w:val="none" w:sz="0" w:space="0" w:color="auto"/>
      </w:divBdr>
    </w:div>
    <w:div w:id="864250756">
      <w:bodyDiv w:val="1"/>
      <w:marLeft w:val="0"/>
      <w:marRight w:val="0"/>
      <w:marTop w:val="0"/>
      <w:marBottom w:val="0"/>
      <w:divBdr>
        <w:top w:val="none" w:sz="0" w:space="0" w:color="auto"/>
        <w:left w:val="none" w:sz="0" w:space="0" w:color="auto"/>
        <w:bottom w:val="none" w:sz="0" w:space="0" w:color="auto"/>
        <w:right w:val="none" w:sz="0" w:space="0" w:color="auto"/>
      </w:divBdr>
    </w:div>
    <w:div w:id="12718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qld.gov.au/running-business/marketing-sales/tendering/supply-queensland-government/supplier-code-conduc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9c02da1b-3a15-4d74-8457-def35f1bbd56" xsi:nil="true"/>
    <SharedWithUsers xmlns="a9fb2abf-2c13-421b-933d-220ca365869e">
      <UserInfo>
        <DisplayName>Oscar Liviero</DisplayName>
        <AccountId>32</AccountId>
        <AccountType/>
      </UserInfo>
    </SharedWithUsers>
    <reference xmlns="9c02da1b-3a15-4d74-8457-def35f1bbd56" xsi:nil="true"/>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umentManagement>
</p:properties>
</file>

<file path=customXml/itemProps1.xml><?xml version="1.0" encoding="utf-8"?>
<ds:datastoreItem xmlns:ds="http://schemas.openxmlformats.org/officeDocument/2006/customXml" ds:itemID="{DCC3993C-45C2-4D88-9DE6-82B3090E8D7E}">
  <ds:schemaRefs>
    <ds:schemaRef ds:uri="http://schemas.openxmlformats.org/officeDocument/2006/bibliography"/>
  </ds:schemaRefs>
</ds:datastoreItem>
</file>

<file path=customXml/itemProps2.xml><?xml version="1.0" encoding="utf-8"?>
<ds:datastoreItem xmlns:ds="http://schemas.openxmlformats.org/officeDocument/2006/customXml" ds:itemID="{C0490F24-D5C2-43E3-B9EA-10F1AE7778BB}"/>
</file>

<file path=customXml/itemProps3.xml><?xml version="1.0" encoding="utf-8"?>
<ds:datastoreItem xmlns:ds="http://schemas.openxmlformats.org/officeDocument/2006/customXml" ds:itemID="{4006D5D1-69F0-4260-97D9-2F64CFB8FEB1}"/>
</file>

<file path=customXml/itemProps4.xml><?xml version="1.0" encoding="utf-8"?>
<ds:datastoreItem xmlns:ds="http://schemas.openxmlformats.org/officeDocument/2006/customXml" ds:itemID="{C71BF211-CF60-4E6E-8578-B09664FC59DE}"/>
</file>

<file path=docProps/app.xml><?xml version="1.0" encoding="utf-8"?>
<Properties xmlns="http://schemas.openxmlformats.org/officeDocument/2006/extended-properties" xmlns:vt="http://schemas.openxmlformats.org/officeDocument/2006/docPropsVTypes">
  <Template>Normal.dotm</Template>
  <TotalTime>0</TotalTime>
  <Pages>23</Pages>
  <Words>6078</Words>
  <Characters>33009</Characters>
  <Application>Microsoft Office Word</Application>
  <DocSecurity>0</DocSecurity>
  <Lines>1138</Lines>
  <Paragraphs>797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2025-12-16T07:38:00Z</dcterms:created>
  <dcterms:modified xsi:type="dcterms:W3CDTF">2025-12-16T07:38:00Z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0x010100D0C0357057FDA942A8298B57058BD598</vt:lpwstr>
  </property>
</Properties>
</file>