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284" w:tblpY="1216"/>
        <w:tblW w:w="10173" w:type="dxa"/>
        <w:tblLook w:val="01E0" w:firstRow="1" w:lastRow="1" w:firstColumn="1" w:lastColumn="1" w:noHBand="0" w:noVBand="0"/>
      </w:tblPr>
      <w:tblGrid>
        <w:gridCol w:w="10173"/>
      </w:tblGrid>
      <w:tr w:rsidR="003400D9" w14:paraId="477FCBED" w14:textId="77777777" w:rsidTr="003D7832">
        <w:trPr>
          <w:trHeight w:val="1595"/>
        </w:trPr>
        <w:tc>
          <w:tcPr>
            <w:tcW w:w="10173" w:type="dxa"/>
            <w:shd w:val="clear" w:color="auto" w:fill="auto"/>
            <w:tcMar>
              <w:right w:w="28" w:type="dxa"/>
            </w:tcMar>
            <w:vAlign w:val="center"/>
          </w:tcPr>
          <w:p w14:paraId="1E0BD890" w14:textId="77777777" w:rsidR="003400D9" w:rsidRPr="00472D07" w:rsidRDefault="00C344B3" w:rsidP="003400D9">
            <w:pPr>
              <w:pStyle w:val="Title"/>
              <w:framePr w:hSpace="0" w:wrap="auto" w:vAnchor="margin" w:hAnchor="text" w:xAlign="left" w:yAlign="inline"/>
              <w:ind w:left="-108"/>
              <w:rPr>
                <w:color w:val="0083C8"/>
                <w:sz w:val="60"/>
                <w:szCs w:val="60"/>
              </w:rPr>
            </w:pPr>
            <w:bookmarkStart w:id="0" w:name="_Toc308774946"/>
            <w:bookmarkStart w:id="1" w:name="_Toc308697037"/>
            <w:r>
              <w:rPr>
                <w:sz w:val="60"/>
                <w:szCs w:val="60"/>
              </w:rPr>
              <w:t>Request for quote (RFQ)</w:t>
            </w:r>
            <w:r w:rsidR="003400D9" w:rsidRPr="00472D07">
              <w:rPr>
                <w:sz w:val="60"/>
                <w:szCs w:val="60"/>
              </w:rPr>
              <w:t xml:space="preserve"> </w:t>
            </w:r>
          </w:p>
        </w:tc>
      </w:tr>
      <w:tr w:rsidR="003400D9" w14:paraId="1BFF46C4" w14:textId="77777777" w:rsidTr="003D7832">
        <w:trPr>
          <w:trHeight w:hRule="exact" w:val="2222"/>
        </w:trPr>
        <w:tc>
          <w:tcPr>
            <w:tcW w:w="10173" w:type="dxa"/>
            <w:shd w:val="clear" w:color="auto" w:fill="auto"/>
            <w:tcMar>
              <w:right w:w="28" w:type="dxa"/>
            </w:tcMar>
            <w:vAlign w:val="bottom"/>
          </w:tcPr>
          <w:p w14:paraId="0CBF251B" w14:textId="4A31281A" w:rsidR="003400D9" w:rsidRPr="00472D07" w:rsidRDefault="003400D9" w:rsidP="003400D9">
            <w:pPr>
              <w:pStyle w:val="Subtitle"/>
              <w:framePr w:hSpace="0" w:wrap="auto" w:vAnchor="margin" w:hAnchor="text" w:xAlign="left" w:yAlign="inline"/>
              <w:rPr>
                <w:sz w:val="40"/>
                <w:szCs w:val="40"/>
              </w:rPr>
            </w:pPr>
          </w:p>
        </w:tc>
      </w:tr>
      <w:tr w:rsidR="003400D9" w14:paraId="65D27263" w14:textId="77777777" w:rsidTr="003D7832">
        <w:trPr>
          <w:trHeight w:val="783"/>
        </w:trPr>
        <w:tc>
          <w:tcPr>
            <w:tcW w:w="10173" w:type="dxa"/>
            <w:shd w:val="clear" w:color="auto" w:fill="auto"/>
            <w:tcMar>
              <w:right w:w="28" w:type="dxa"/>
            </w:tcMar>
            <w:vAlign w:val="bottom"/>
          </w:tcPr>
          <w:p w14:paraId="2B4A8B65" w14:textId="480DD238" w:rsidR="003400D9" w:rsidRPr="00472D07" w:rsidRDefault="003400D9" w:rsidP="003400D9">
            <w:pPr>
              <w:pStyle w:val="Subtitle"/>
              <w:framePr w:hSpace="0" w:wrap="auto" w:vAnchor="margin" w:hAnchor="text" w:xAlign="left" w:yAlign="inline"/>
              <w:rPr>
                <w:sz w:val="36"/>
                <w:szCs w:val="36"/>
              </w:rPr>
            </w:pPr>
          </w:p>
        </w:tc>
      </w:tr>
    </w:tbl>
    <w:p w14:paraId="557B31DB" w14:textId="6C78734A" w:rsidR="003400D9" w:rsidRDefault="003400D9" w:rsidP="003400D9">
      <w:pPr>
        <w:spacing w:before="0" w:after="0"/>
        <w:sectPr w:rsidR="003400D9" w:rsidSect="00EB253B">
          <w:headerReference w:type="default" r:id="rId12"/>
          <w:footerReference w:type="default" r:id="rId13"/>
          <w:headerReference w:type="first" r:id="rId14"/>
          <w:footerReference w:type="first" r:id="rId15"/>
          <w:pgSz w:w="11906" w:h="16838" w:code="9"/>
          <w:pgMar w:top="567" w:right="1134" w:bottom="1418" w:left="1134" w:header="482" w:footer="482" w:gutter="0"/>
          <w:cols w:space="708"/>
          <w:titlePg/>
          <w:docGrid w:linePitch="360"/>
        </w:sectPr>
      </w:pPr>
    </w:p>
    <w:bookmarkEnd w:id="0"/>
    <w:bookmarkEnd w:id="1"/>
    <w:p w14:paraId="72347BFE" w14:textId="77777777" w:rsidR="00C344B3" w:rsidRDefault="00C344B3" w:rsidP="00C344B3">
      <w:pPr>
        <w:pStyle w:val="Titlepageheading"/>
        <w:spacing w:before="180" w:after="60"/>
        <w:rPr>
          <w:rFonts w:cs="Times New Roman"/>
          <w:b w:val="0"/>
          <w:color w:val="auto"/>
          <w:sz w:val="22"/>
        </w:rPr>
      </w:pPr>
    </w:p>
    <w:p w14:paraId="6285AC84" w14:textId="77777777" w:rsidR="00C344B3" w:rsidRDefault="00C344B3" w:rsidP="00C344B3">
      <w:pPr>
        <w:pStyle w:val="Titlepageheading"/>
        <w:spacing w:before="180" w:after="60"/>
        <w:rPr>
          <w:rFonts w:cs="Times New Roman"/>
          <w:b w:val="0"/>
          <w:color w:val="auto"/>
          <w:sz w:val="22"/>
        </w:rPr>
      </w:pPr>
    </w:p>
    <w:p w14:paraId="3D383DDD" w14:textId="77777777" w:rsidR="00C344B3" w:rsidRPr="004D4FDE" w:rsidRDefault="00C344B3" w:rsidP="00C344B3">
      <w:pPr>
        <w:pStyle w:val="Titlepageheading"/>
        <w:spacing w:before="180" w:after="60"/>
      </w:pPr>
    </w:p>
    <w:p w14:paraId="31AA0F11" w14:textId="77777777" w:rsidR="00C344B3" w:rsidRPr="009627EB" w:rsidRDefault="00C344B3" w:rsidP="00C344B3">
      <w:pPr>
        <w:pStyle w:val="TitlePageSubtitle"/>
        <w:spacing w:before="180"/>
        <w:rPr>
          <w:color w:val="92D050"/>
        </w:rPr>
      </w:pPr>
      <w:r w:rsidRPr="009627EB">
        <w:rPr>
          <w:color w:val="92D050"/>
          <w:highlight w:val="yellow"/>
        </w:rPr>
        <w:t>&lt;</w:t>
      </w:r>
      <w:r>
        <w:rPr>
          <w:color w:val="92D050"/>
          <w:highlight w:val="yellow"/>
        </w:rPr>
        <w:t>&lt;Customer</w:t>
      </w:r>
      <w:r w:rsidRPr="009627EB">
        <w:rPr>
          <w:color w:val="92D050"/>
          <w:highlight w:val="yellow"/>
        </w:rPr>
        <w:t xml:space="preserve"> Name</w:t>
      </w:r>
      <w:r>
        <w:rPr>
          <w:color w:val="92D050"/>
          <w:highlight w:val="yellow"/>
        </w:rPr>
        <w:t>&gt;</w:t>
      </w:r>
      <w:r w:rsidRPr="009627EB">
        <w:rPr>
          <w:color w:val="92D050"/>
          <w:highlight w:val="yellow"/>
        </w:rPr>
        <w:t>&gt;</w:t>
      </w:r>
    </w:p>
    <w:p w14:paraId="6410D976" w14:textId="77777777" w:rsidR="00C344B3" w:rsidRPr="009627EB" w:rsidRDefault="00C344B3" w:rsidP="00C344B3">
      <w:pPr>
        <w:pStyle w:val="TitlePageSubtitle"/>
        <w:spacing w:before="180"/>
        <w:rPr>
          <w:color w:val="92D050"/>
          <w:highlight w:val="yellow"/>
        </w:rPr>
      </w:pPr>
      <w:r>
        <w:rPr>
          <w:color w:val="92D050"/>
        </w:rPr>
        <w:t>RFQ</w:t>
      </w:r>
      <w:r w:rsidRPr="009627EB">
        <w:rPr>
          <w:color w:val="92D050"/>
        </w:rPr>
        <w:t xml:space="preserve"> Title: </w:t>
      </w:r>
      <w:r w:rsidRPr="009627EB">
        <w:rPr>
          <w:color w:val="92D050"/>
          <w:highlight w:val="yellow"/>
        </w:rPr>
        <w:t>&lt;</w:t>
      </w:r>
      <w:r>
        <w:rPr>
          <w:color w:val="92D050"/>
          <w:highlight w:val="yellow"/>
        </w:rPr>
        <w:t>&lt;insert&gt;&gt;</w:t>
      </w:r>
    </w:p>
    <w:p w14:paraId="75737F59" w14:textId="77777777" w:rsidR="00C344B3" w:rsidRDefault="00C344B3" w:rsidP="00C344B3">
      <w:r w:rsidRPr="001A15D1">
        <w:rPr>
          <w:b/>
          <w:color w:val="A70240"/>
          <w:sz w:val="28"/>
          <w:szCs w:val="28"/>
        </w:rPr>
        <w:t xml:space="preserve">Reference No: </w:t>
      </w:r>
      <w:r w:rsidRPr="001D3D16">
        <w:rPr>
          <w:b/>
          <w:color w:val="1F497D"/>
          <w:sz w:val="28"/>
          <w:szCs w:val="28"/>
        </w:rPr>
        <w:tab/>
      </w:r>
      <w:r w:rsidRPr="001D3D16">
        <w:rPr>
          <w:color w:val="1F497D"/>
          <w:sz w:val="28"/>
          <w:szCs w:val="28"/>
          <w:highlight w:val="yellow"/>
        </w:rPr>
        <w:t>&lt;&lt;insert&gt;&gt;</w:t>
      </w:r>
      <w:r>
        <w:rPr>
          <w:color w:val="1F497D"/>
          <w:sz w:val="28"/>
          <w:szCs w:val="28"/>
        </w:rPr>
        <w:tab/>
      </w:r>
      <w:r>
        <w:rPr>
          <w:color w:val="1F497D"/>
          <w:sz w:val="28"/>
          <w:szCs w:val="28"/>
        </w:rPr>
        <w:tab/>
      </w:r>
      <w:r>
        <w:rPr>
          <w:color w:val="1F497D"/>
          <w:sz w:val="28"/>
          <w:szCs w:val="28"/>
        </w:rPr>
        <w:tab/>
      </w:r>
      <w:r w:rsidRPr="001A15D1">
        <w:rPr>
          <w:b/>
          <w:color w:val="A70240"/>
          <w:sz w:val="28"/>
          <w:szCs w:val="28"/>
        </w:rPr>
        <w:t>Date of Issue:</w:t>
      </w:r>
      <w:r w:rsidRPr="001D3D16">
        <w:rPr>
          <w:b/>
          <w:color w:val="1F497D"/>
          <w:sz w:val="28"/>
          <w:szCs w:val="28"/>
        </w:rPr>
        <w:tab/>
      </w:r>
      <w:r w:rsidRPr="001D3D16">
        <w:rPr>
          <w:color w:val="1F497D"/>
          <w:sz w:val="28"/>
          <w:szCs w:val="28"/>
          <w:highlight w:val="yellow"/>
        </w:rPr>
        <w:t>&lt;&lt;insert&gt;&gt;</w:t>
      </w:r>
    </w:p>
    <w:p w14:paraId="6AE9605B" w14:textId="77777777" w:rsidR="00C344B3" w:rsidRDefault="00C344B3" w:rsidP="003400D9"/>
    <w:p w14:paraId="162279F9" w14:textId="77777777" w:rsidR="00C344B3" w:rsidRDefault="00C344B3" w:rsidP="003400D9"/>
    <w:p w14:paraId="43AE0320" w14:textId="77777777" w:rsidR="00C344B3" w:rsidRDefault="00C344B3" w:rsidP="003400D9"/>
    <w:p w14:paraId="05BAA8E9" w14:textId="77777777" w:rsidR="00C344B3" w:rsidRDefault="00C344B3" w:rsidP="003400D9">
      <w:pPr>
        <w:sectPr w:rsidR="00C344B3" w:rsidSect="00B25EBB">
          <w:type w:val="continuous"/>
          <w:pgSz w:w="11906" w:h="16838" w:code="9"/>
          <w:pgMar w:top="1106" w:right="791" w:bottom="1135" w:left="851" w:header="482" w:footer="321" w:gutter="0"/>
          <w:cols w:space="709"/>
          <w:titlePg/>
          <w:docGrid w:linePitch="360"/>
        </w:sectPr>
      </w:pPr>
    </w:p>
    <w:p w14:paraId="64EEB4A8" w14:textId="77777777" w:rsidR="003400D9" w:rsidRDefault="003400D9" w:rsidP="003400D9">
      <w:pPr>
        <w:spacing w:before="0" w:after="160" w:line="259" w:lineRule="auto"/>
        <w:rPr>
          <w:rFonts w:cs="Arial"/>
          <w:b/>
          <w:bCs/>
          <w:color w:val="0083C8"/>
          <w:sz w:val="32"/>
          <w:szCs w:val="20"/>
          <w:lang w:eastAsia="en-AU"/>
        </w:rPr>
      </w:pPr>
    </w:p>
    <w:p w14:paraId="34956BD8" w14:textId="77777777" w:rsidR="003400D9" w:rsidRPr="00CD1163" w:rsidRDefault="003400D9" w:rsidP="003400D9">
      <w:pPr>
        <w:pStyle w:val="Heading2"/>
        <w:rPr>
          <w:color w:val="F8C1C0"/>
        </w:rPr>
      </w:pPr>
      <w:bookmarkStart w:id="2" w:name="_Toc456012589"/>
      <w:bookmarkStart w:id="3" w:name="_Toc460920064"/>
      <w:bookmarkStart w:id="4" w:name="_Toc460920182"/>
      <w:r w:rsidRPr="00CD1163">
        <w:rPr>
          <w:color w:val="F8C1C0"/>
        </w:rPr>
        <w:t>Document history</w:t>
      </w:r>
      <w:bookmarkEnd w:id="2"/>
      <w:bookmarkEnd w:id="3"/>
      <w:bookmarkEnd w:id="4"/>
    </w:p>
    <w:tbl>
      <w:tblPr>
        <w:tblW w:w="989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033"/>
        <w:gridCol w:w="1083"/>
        <w:gridCol w:w="1530"/>
        <w:gridCol w:w="1806"/>
        <w:gridCol w:w="1806"/>
        <w:gridCol w:w="2636"/>
      </w:tblGrid>
      <w:tr w:rsidR="003400D9" w:rsidRPr="003400D9" w14:paraId="3C788AB3" w14:textId="77777777" w:rsidTr="003D7832">
        <w:tc>
          <w:tcPr>
            <w:tcW w:w="1033" w:type="dxa"/>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63571D00" w14:textId="77777777" w:rsidR="003400D9" w:rsidRPr="003400D9" w:rsidRDefault="003400D9" w:rsidP="003400D9">
            <w:pPr>
              <w:rPr>
                <w:b/>
              </w:rPr>
            </w:pPr>
            <w:r w:rsidRPr="003400D9">
              <w:rPr>
                <w:b/>
              </w:rPr>
              <w:t>Version</w:t>
            </w:r>
          </w:p>
        </w:tc>
        <w:tc>
          <w:tcPr>
            <w:tcW w:w="1083" w:type="dxa"/>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2000798B" w14:textId="77777777" w:rsidR="003400D9" w:rsidRPr="003400D9" w:rsidRDefault="003400D9" w:rsidP="003400D9">
            <w:pPr>
              <w:rPr>
                <w:b/>
              </w:rPr>
            </w:pPr>
            <w:r w:rsidRPr="003400D9">
              <w:rPr>
                <w:b/>
              </w:rPr>
              <w:t>Date</w:t>
            </w:r>
          </w:p>
        </w:tc>
        <w:tc>
          <w:tcPr>
            <w:tcW w:w="1530" w:type="dxa"/>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4D439C97" w14:textId="77777777" w:rsidR="003400D9" w:rsidRPr="003400D9" w:rsidRDefault="003400D9" w:rsidP="003400D9">
            <w:pPr>
              <w:rPr>
                <w:b/>
              </w:rPr>
            </w:pPr>
            <w:r w:rsidRPr="003400D9">
              <w:rPr>
                <w:b/>
              </w:rPr>
              <w:t>Status</w:t>
            </w:r>
          </w:p>
        </w:tc>
        <w:tc>
          <w:tcPr>
            <w:tcW w:w="1806" w:type="dxa"/>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35DB378E" w14:textId="77777777" w:rsidR="003400D9" w:rsidRPr="003400D9" w:rsidRDefault="003400D9" w:rsidP="003400D9">
            <w:pPr>
              <w:rPr>
                <w:b/>
              </w:rPr>
            </w:pPr>
            <w:r w:rsidRPr="003400D9">
              <w:rPr>
                <w:b/>
              </w:rPr>
              <w:t>Key changes made</w:t>
            </w:r>
          </w:p>
        </w:tc>
        <w:tc>
          <w:tcPr>
            <w:tcW w:w="1806" w:type="dxa"/>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35EF0F3D" w14:textId="77777777" w:rsidR="003400D9" w:rsidRPr="003400D9" w:rsidRDefault="003400D9" w:rsidP="003400D9">
            <w:pPr>
              <w:rPr>
                <w:b/>
              </w:rPr>
            </w:pPr>
            <w:r w:rsidRPr="003400D9">
              <w:rPr>
                <w:b/>
              </w:rPr>
              <w:t>Author/s</w:t>
            </w:r>
          </w:p>
        </w:tc>
        <w:tc>
          <w:tcPr>
            <w:tcW w:w="2636" w:type="dxa"/>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2F286A08" w14:textId="77777777" w:rsidR="003400D9" w:rsidRPr="003400D9" w:rsidRDefault="003400D9" w:rsidP="003400D9">
            <w:pPr>
              <w:rPr>
                <w:b/>
              </w:rPr>
            </w:pPr>
            <w:r w:rsidRPr="003400D9">
              <w:rPr>
                <w:b/>
              </w:rPr>
              <w:t>Reviewer/s</w:t>
            </w:r>
          </w:p>
        </w:tc>
      </w:tr>
      <w:tr w:rsidR="003400D9" w:rsidRPr="00C33A77" w14:paraId="2BB33199" w14:textId="77777777" w:rsidTr="003D7832">
        <w:tblPrEx>
          <w:tblCellMar>
            <w:top w:w="57" w:type="dxa"/>
            <w:left w:w="119" w:type="dxa"/>
            <w:right w:w="119" w:type="dxa"/>
          </w:tblCellMar>
        </w:tblPrEx>
        <w:trPr>
          <w:trHeight w:val="280"/>
        </w:trPr>
        <w:tc>
          <w:tcPr>
            <w:tcW w:w="1033" w:type="dxa"/>
            <w:shd w:val="clear" w:color="auto" w:fill="E6E6E6"/>
          </w:tcPr>
          <w:p w14:paraId="776DCE0A" w14:textId="77777777" w:rsidR="003400D9" w:rsidRPr="008464DA" w:rsidRDefault="003400D9" w:rsidP="003400D9">
            <w:pPr>
              <w:pStyle w:val="Tabletext"/>
            </w:pPr>
          </w:p>
        </w:tc>
        <w:tc>
          <w:tcPr>
            <w:tcW w:w="1083" w:type="dxa"/>
            <w:shd w:val="clear" w:color="auto" w:fill="auto"/>
          </w:tcPr>
          <w:p w14:paraId="4A864DBE" w14:textId="77777777" w:rsidR="003400D9" w:rsidRPr="008464DA" w:rsidRDefault="003400D9" w:rsidP="003400D9">
            <w:pPr>
              <w:pStyle w:val="Tabletext"/>
            </w:pPr>
          </w:p>
        </w:tc>
        <w:tc>
          <w:tcPr>
            <w:tcW w:w="1530" w:type="dxa"/>
            <w:shd w:val="clear" w:color="auto" w:fill="auto"/>
          </w:tcPr>
          <w:p w14:paraId="1D615275" w14:textId="77777777" w:rsidR="003400D9" w:rsidRPr="008464DA" w:rsidRDefault="003400D9" w:rsidP="003400D9">
            <w:pPr>
              <w:pStyle w:val="Tabletext"/>
            </w:pPr>
          </w:p>
        </w:tc>
        <w:tc>
          <w:tcPr>
            <w:tcW w:w="1806" w:type="dxa"/>
            <w:shd w:val="clear" w:color="auto" w:fill="auto"/>
          </w:tcPr>
          <w:p w14:paraId="39A52394" w14:textId="77777777" w:rsidR="003400D9" w:rsidRPr="008464DA" w:rsidRDefault="003400D9" w:rsidP="003400D9">
            <w:pPr>
              <w:pStyle w:val="Tabletext"/>
            </w:pPr>
          </w:p>
        </w:tc>
        <w:tc>
          <w:tcPr>
            <w:tcW w:w="1806" w:type="dxa"/>
            <w:shd w:val="clear" w:color="auto" w:fill="auto"/>
          </w:tcPr>
          <w:p w14:paraId="0F52ACC6" w14:textId="77777777" w:rsidR="003400D9" w:rsidRPr="008464DA" w:rsidRDefault="003400D9" w:rsidP="003400D9">
            <w:pPr>
              <w:pStyle w:val="Tabletext"/>
            </w:pPr>
          </w:p>
        </w:tc>
        <w:tc>
          <w:tcPr>
            <w:tcW w:w="2636" w:type="dxa"/>
            <w:shd w:val="clear" w:color="auto" w:fill="auto"/>
          </w:tcPr>
          <w:p w14:paraId="71BAF0C2" w14:textId="77777777" w:rsidR="003400D9" w:rsidRPr="008464DA" w:rsidRDefault="003400D9" w:rsidP="003400D9">
            <w:pPr>
              <w:pStyle w:val="Tabletext"/>
            </w:pPr>
          </w:p>
        </w:tc>
      </w:tr>
      <w:tr w:rsidR="003400D9" w:rsidRPr="00C33A77" w14:paraId="1AA36593" w14:textId="77777777" w:rsidTr="003D7832">
        <w:tblPrEx>
          <w:tblCellMar>
            <w:top w:w="57" w:type="dxa"/>
            <w:left w:w="119" w:type="dxa"/>
            <w:right w:w="119" w:type="dxa"/>
          </w:tblCellMar>
        </w:tblPrEx>
        <w:trPr>
          <w:trHeight w:val="280"/>
        </w:trPr>
        <w:tc>
          <w:tcPr>
            <w:tcW w:w="1033" w:type="dxa"/>
            <w:shd w:val="clear" w:color="auto" w:fill="E6E6E6"/>
          </w:tcPr>
          <w:p w14:paraId="14827C72" w14:textId="77777777" w:rsidR="003400D9" w:rsidRPr="008464DA" w:rsidRDefault="003400D9" w:rsidP="003400D9">
            <w:pPr>
              <w:pStyle w:val="Tabletext"/>
            </w:pPr>
          </w:p>
        </w:tc>
        <w:tc>
          <w:tcPr>
            <w:tcW w:w="1083" w:type="dxa"/>
            <w:shd w:val="clear" w:color="auto" w:fill="auto"/>
          </w:tcPr>
          <w:p w14:paraId="6CECEE4A" w14:textId="77777777" w:rsidR="003400D9" w:rsidRPr="008464DA" w:rsidRDefault="003400D9" w:rsidP="003400D9">
            <w:pPr>
              <w:pStyle w:val="Tabletext"/>
            </w:pPr>
          </w:p>
        </w:tc>
        <w:tc>
          <w:tcPr>
            <w:tcW w:w="1530" w:type="dxa"/>
            <w:shd w:val="clear" w:color="auto" w:fill="auto"/>
          </w:tcPr>
          <w:p w14:paraId="587E74A8" w14:textId="77777777" w:rsidR="003400D9" w:rsidRPr="008464DA" w:rsidRDefault="003400D9" w:rsidP="003400D9">
            <w:pPr>
              <w:pStyle w:val="Tabletext"/>
            </w:pPr>
          </w:p>
        </w:tc>
        <w:tc>
          <w:tcPr>
            <w:tcW w:w="1806" w:type="dxa"/>
            <w:shd w:val="clear" w:color="auto" w:fill="auto"/>
          </w:tcPr>
          <w:p w14:paraId="064E40E7" w14:textId="77777777" w:rsidR="003400D9" w:rsidRPr="008464DA" w:rsidRDefault="003400D9" w:rsidP="003400D9">
            <w:pPr>
              <w:pStyle w:val="Tabletext"/>
            </w:pPr>
          </w:p>
        </w:tc>
        <w:tc>
          <w:tcPr>
            <w:tcW w:w="1806" w:type="dxa"/>
            <w:shd w:val="clear" w:color="auto" w:fill="auto"/>
          </w:tcPr>
          <w:p w14:paraId="031C98AA" w14:textId="77777777" w:rsidR="003400D9" w:rsidRPr="008464DA" w:rsidRDefault="003400D9" w:rsidP="003400D9">
            <w:pPr>
              <w:pStyle w:val="Tabletext"/>
            </w:pPr>
          </w:p>
        </w:tc>
        <w:tc>
          <w:tcPr>
            <w:tcW w:w="2636" w:type="dxa"/>
            <w:shd w:val="clear" w:color="auto" w:fill="auto"/>
          </w:tcPr>
          <w:p w14:paraId="7B1974D1" w14:textId="77777777" w:rsidR="003400D9" w:rsidRPr="008464DA" w:rsidRDefault="003400D9" w:rsidP="003400D9">
            <w:pPr>
              <w:pStyle w:val="Tabletext"/>
            </w:pPr>
          </w:p>
        </w:tc>
      </w:tr>
      <w:tr w:rsidR="003400D9" w:rsidRPr="00C33A77" w14:paraId="1CBBF4AF" w14:textId="77777777" w:rsidTr="003D7832">
        <w:tblPrEx>
          <w:tblCellMar>
            <w:top w:w="57" w:type="dxa"/>
            <w:left w:w="119" w:type="dxa"/>
            <w:right w:w="119" w:type="dxa"/>
          </w:tblCellMar>
        </w:tblPrEx>
        <w:trPr>
          <w:trHeight w:val="280"/>
        </w:trPr>
        <w:tc>
          <w:tcPr>
            <w:tcW w:w="1033" w:type="dxa"/>
            <w:tcBorders>
              <w:top w:val="single" w:sz="4" w:space="0" w:color="C0C0C0"/>
              <w:left w:val="single" w:sz="4" w:space="0" w:color="C0C0C0"/>
              <w:bottom w:val="single" w:sz="12" w:space="0" w:color="C0C0C0"/>
              <w:right w:val="single" w:sz="4" w:space="0" w:color="C0C0C0"/>
              <w:tl2br w:val="nil"/>
              <w:tr2bl w:val="nil"/>
            </w:tcBorders>
            <w:shd w:val="clear" w:color="auto" w:fill="E6E6E6"/>
          </w:tcPr>
          <w:p w14:paraId="097C7553" w14:textId="77777777" w:rsidR="003400D9" w:rsidRPr="008464DA" w:rsidRDefault="003400D9" w:rsidP="003400D9">
            <w:pPr>
              <w:pStyle w:val="Tabletext"/>
            </w:pPr>
          </w:p>
        </w:tc>
        <w:tc>
          <w:tcPr>
            <w:tcW w:w="1083" w:type="dxa"/>
            <w:tcBorders>
              <w:top w:val="single" w:sz="4" w:space="0" w:color="C0C0C0"/>
              <w:left w:val="single" w:sz="4" w:space="0" w:color="C0C0C0"/>
              <w:bottom w:val="single" w:sz="12" w:space="0" w:color="C0C0C0"/>
              <w:right w:val="single" w:sz="4" w:space="0" w:color="C0C0C0"/>
              <w:tl2br w:val="nil"/>
              <w:tr2bl w:val="nil"/>
            </w:tcBorders>
            <w:shd w:val="clear" w:color="auto" w:fill="auto"/>
          </w:tcPr>
          <w:p w14:paraId="06AD981E" w14:textId="77777777" w:rsidR="003400D9" w:rsidRPr="008464DA" w:rsidRDefault="003400D9" w:rsidP="003400D9">
            <w:pPr>
              <w:pStyle w:val="Tabletext"/>
            </w:pPr>
          </w:p>
        </w:tc>
        <w:tc>
          <w:tcPr>
            <w:tcW w:w="1530" w:type="dxa"/>
            <w:tcBorders>
              <w:top w:val="single" w:sz="4" w:space="0" w:color="C0C0C0"/>
              <w:left w:val="single" w:sz="4" w:space="0" w:color="C0C0C0"/>
              <w:bottom w:val="single" w:sz="12" w:space="0" w:color="C0C0C0"/>
              <w:right w:val="single" w:sz="4" w:space="0" w:color="C0C0C0"/>
              <w:tl2br w:val="nil"/>
              <w:tr2bl w:val="nil"/>
            </w:tcBorders>
            <w:shd w:val="clear" w:color="auto" w:fill="auto"/>
          </w:tcPr>
          <w:p w14:paraId="4CB17BC2" w14:textId="77777777" w:rsidR="003400D9" w:rsidRPr="008464DA" w:rsidRDefault="003400D9" w:rsidP="003400D9">
            <w:pPr>
              <w:pStyle w:val="Tabletext"/>
            </w:pPr>
          </w:p>
        </w:tc>
        <w:tc>
          <w:tcPr>
            <w:tcW w:w="1806" w:type="dxa"/>
            <w:tcBorders>
              <w:top w:val="single" w:sz="4" w:space="0" w:color="C0C0C0"/>
              <w:left w:val="single" w:sz="4" w:space="0" w:color="C0C0C0"/>
              <w:bottom w:val="single" w:sz="12" w:space="0" w:color="C0C0C0"/>
              <w:right w:val="single" w:sz="4" w:space="0" w:color="C0C0C0"/>
              <w:tl2br w:val="nil"/>
              <w:tr2bl w:val="nil"/>
            </w:tcBorders>
            <w:shd w:val="clear" w:color="auto" w:fill="auto"/>
          </w:tcPr>
          <w:p w14:paraId="4FE5988B" w14:textId="77777777" w:rsidR="003400D9" w:rsidRPr="008464DA" w:rsidRDefault="003400D9" w:rsidP="003400D9">
            <w:pPr>
              <w:pStyle w:val="Tabletext"/>
            </w:pPr>
          </w:p>
        </w:tc>
        <w:tc>
          <w:tcPr>
            <w:tcW w:w="1806" w:type="dxa"/>
            <w:tcBorders>
              <w:top w:val="single" w:sz="4" w:space="0" w:color="C0C0C0"/>
              <w:left w:val="single" w:sz="4" w:space="0" w:color="C0C0C0"/>
              <w:bottom w:val="single" w:sz="12" w:space="0" w:color="C0C0C0"/>
              <w:right w:val="single" w:sz="4" w:space="0" w:color="C0C0C0"/>
              <w:tl2br w:val="nil"/>
              <w:tr2bl w:val="nil"/>
            </w:tcBorders>
            <w:shd w:val="clear" w:color="auto" w:fill="auto"/>
          </w:tcPr>
          <w:p w14:paraId="3619E8E2" w14:textId="77777777" w:rsidR="003400D9" w:rsidRPr="008464DA" w:rsidRDefault="003400D9" w:rsidP="003400D9">
            <w:pPr>
              <w:pStyle w:val="Tabletext"/>
            </w:pPr>
          </w:p>
        </w:tc>
        <w:tc>
          <w:tcPr>
            <w:tcW w:w="2636" w:type="dxa"/>
            <w:tcBorders>
              <w:top w:val="single" w:sz="4" w:space="0" w:color="C0C0C0"/>
              <w:left w:val="single" w:sz="4" w:space="0" w:color="C0C0C0"/>
              <w:bottom w:val="single" w:sz="12" w:space="0" w:color="C0C0C0"/>
              <w:right w:val="single" w:sz="4" w:space="0" w:color="C0C0C0"/>
              <w:tl2br w:val="nil"/>
              <w:tr2bl w:val="nil"/>
            </w:tcBorders>
            <w:shd w:val="clear" w:color="auto" w:fill="auto"/>
          </w:tcPr>
          <w:p w14:paraId="1B07FE85" w14:textId="77777777" w:rsidR="003400D9" w:rsidRPr="008464DA" w:rsidRDefault="003400D9" w:rsidP="003400D9">
            <w:pPr>
              <w:pStyle w:val="Tabletext"/>
            </w:pPr>
          </w:p>
        </w:tc>
      </w:tr>
    </w:tbl>
    <w:tbl>
      <w:tblPr>
        <w:tblpPr w:leftFromText="180" w:rightFromText="180" w:vertAnchor="text" w:horzAnchor="margin" w:tblpY="87"/>
        <w:tblW w:w="5160" w:type="pct"/>
        <w:shd w:val="clear" w:color="auto" w:fill="F8C1C0"/>
        <w:tblLook w:val="04A0" w:firstRow="1" w:lastRow="0" w:firstColumn="1" w:lastColumn="0" w:noHBand="0" w:noVBand="1"/>
      </w:tblPr>
      <w:tblGrid>
        <w:gridCol w:w="9946"/>
      </w:tblGrid>
      <w:tr w:rsidR="00C344B3" w:rsidRPr="009F0B13" w14:paraId="1F7FFDBD" w14:textId="77777777" w:rsidTr="001A15D1">
        <w:trPr>
          <w:trHeight w:hRule="exact" w:val="3214"/>
        </w:trPr>
        <w:tc>
          <w:tcPr>
            <w:tcW w:w="5000" w:type="pct"/>
            <w:shd w:val="clear" w:color="auto" w:fill="F8C1C0"/>
          </w:tcPr>
          <w:p w14:paraId="71A6922C" w14:textId="77777777" w:rsidR="00C344B3" w:rsidRDefault="00C344B3" w:rsidP="00FA0F15">
            <w:pPr>
              <w:pStyle w:val="Heading1"/>
              <w:spacing w:before="180" w:after="60"/>
              <w:ind w:left="432" w:hanging="432"/>
              <w:rPr>
                <w:color w:val="auto"/>
                <w:sz w:val="20"/>
                <w:lang w:eastAsia="en-US"/>
              </w:rPr>
            </w:pPr>
            <w:bookmarkStart w:id="5" w:name="_Toc460920065"/>
            <w:bookmarkStart w:id="6" w:name="_Toc460920183"/>
            <w:r>
              <w:rPr>
                <w:color w:val="auto"/>
                <w:sz w:val="20"/>
                <w:lang w:eastAsia="en-US"/>
              </w:rPr>
              <w:t xml:space="preserve">INSTRUCTIONS FOR USING THIS DOCUMENT </w:t>
            </w:r>
            <w:r>
              <w:rPr>
                <w:color w:val="auto"/>
                <w:sz w:val="20"/>
                <w:highlight w:val="yellow"/>
                <w:lang w:eastAsia="en-US"/>
              </w:rPr>
              <w:t>(TO BE DELETED BEFORE SENDING TO SUPPLIER)</w:t>
            </w:r>
            <w:r>
              <w:rPr>
                <w:color w:val="auto"/>
                <w:sz w:val="20"/>
                <w:lang w:eastAsia="en-US"/>
              </w:rPr>
              <w:t>:</w:t>
            </w:r>
            <w:bookmarkEnd w:id="5"/>
            <w:bookmarkEnd w:id="6"/>
            <w:r>
              <w:rPr>
                <w:color w:val="auto"/>
                <w:sz w:val="20"/>
                <w:lang w:eastAsia="en-US"/>
              </w:rPr>
              <w:t xml:space="preserve"> </w:t>
            </w:r>
          </w:p>
          <w:p w14:paraId="1E428F75" w14:textId="77777777" w:rsidR="00C344B3" w:rsidRDefault="00C344B3" w:rsidP="00FA0F15">
            <w:pPr>
              <w:rPr>
                <w:rFonts w:cs="Arial"/>
                <w:b/>
                <w:bCs/>
                <w:sz w:val="28"/>
                <w:szCs w:val="28"/>
              </w:rPr>
            </w:pPr>
            <w:r>
              <w:rPr>
                <w:rFonts w:cs="Arial"/>
                <w:b/>
                <w:bCs/>
                <w:sz w:val="28"/>
                <w:szCs w:val="28"/>
              </w:rPr>
              <w:t xml:space="preserve">This is the Queensland Government Request for Quote (RFQ) for the procurement of low risk goods and services. </w:t>
            </w:r>
          </w:p>
          <w:p w14:paraId="7A863D83" w14:textId="42AE99D5" w:rsidR="00C344B3" w:rsidRDefault="00C344B3" w:rsidP="00FA0F15">
            <w:pPr>
              <w:pStyle w:val="Heading1"/>
              <w:spacing w:before="180" w:after="60"/>
              <w:rPr>
                <w:color w:val="auto"/>
                <w:sz w:val="20"/>
                <w:lang w:eastAsia="en-US"/>
              </w:rPr>
            </w:pPr>
            <w:bookmarkStart w:id="7" w:name="_Toc460920066"/>
            <w:bookmarkStart w:id="8" w:name="_Toc460920184"/>
            <w:r>
              <w:rPr>
                <w:b w:val="0"/>
                <w:color w:val="auto"/>
                <w:sz w:val="20"/>
                <w:lang w:eastAsia="en-US"/>
              </w:rPr>
              <w:t xml:space="preserve">Separate from this document are Guidance Notes (available on </w:t>
            </w:r>
            <w:hyperlink r:id="rId16" w:history="1">
              <w:r w:rsidRPr="0095003C">
                <w:rPr>
                  <w:rStyle w:val="Hyperlink"/>
                  <w:b w:val="0"/>
                  <w:sz w:val="20"/>
                  <w:lang w:eastAsia="en-US"/>
                </w:rPr>
                <w:t>GovNet</w:t>
              </w:r>
            </w:hyperlink>
            <w:r>
              <w:rPr>
                <w:b w:val="0"/>
                <w:color w:val="auto"/>
                <w:sz w:val="20"/>
                <w:lang w:eastAsia="en-US"/>
              </w:rPr>
              <w:t xml:space="preserve">) to help the Customer complete this document. Where there is a guidance note to help you, it is indicated by </w:t>
            </w:r>
            <w:r>
              <w:rPr>
                <w:b w:val="0"/>
                <w:color w:val="auto"/>
                <w:sz w:val="16"/>
                <w:szCs w:val="16"/>
                <w:highlight w:val="magenta"/>
                <w:lang w:eastAsia="en-US"/>
              </w:rPr>
              <w:t>[see Guidance Note #]</w:t>
            </w:r>
            <w:r>
              <w:rPr>
                <w:b w:val="0"/>
                <w:color w:val="auto"/>
                <w:sz w:val="16"/>
                <w:szCs w:val="16"/>
                <w:lang w:eastAsia="en-US"/>
              </w:rPr>
              <w:t>.</w:t>
            </w:r>
            <w:bookmarkEnd w:id="7"/>
            <w:bookmarkEnd w:id="8"/>
            <w:r>
              <w:rPr>
                <w:b w:val="0"/>
                <w:color w:val="auto"/>
                <w:sz w:val="20"/>
                <w:lang w:eastAsia="en-US"/>
              </w:rPr>
              <w:t xml:space="preserve"> </w:t>
            </w:r>
          </w:p>
          <w:p w14:paraId="0AF2CBC5" w14:textId="77777777" w:rsidR="00C344B3" w:rsidRPr="009F0B13" w:rsidRDefault="00C344B3" w:rsidP="00FA0F15">
            <w:pPr>
              <w:rPr>
                <w:rFonts w:cs="Arial"/>
                <w:spacing w:val="-3"/>
                <w:sz w:val="20"/>
                <w:szCs w:val="20"/>
              </w:rPr>
            </w:pPr>
            <w:r>
              <w:rPr>
                <w:rFonts w:cs="Arial"/>
                <w:bCs/>
                <w:sz w:val="20"/>
                <w:szCs w:val="20"/>
              </w:rPr>
              <w:t xml:space="preserve">The Customer needs to fill out all </w:t>
            </w:r>
            <w:r>
              <w:rPr>
                <w:rFonts w:cs="Arial"/>
                <w:bCs/>
                <w:sz w:val="20"/>
                <w:szCs w:val="20"/>
                <w:highlight w:val="yellow"/>
              </w:rPr>
              <w:t>yellow highlighted</w:t>
            </w:r>
            <w:r>
              <w:rPr>
                <w:rFonts w:cs="Arial"/>
                <w:bCs/>
                <w:sz w:val="20"/>
                <w:szCs w:val="20"/>
              </w:rPr>
              <w:t xml:space="preserve"> sections with details of the Customer’s requirements. </w:t>
            </w:r>
            <w:r>
              <w:rPr>
                <w:rFonts w:cs="Arial"/>
                <w:b/>
                <w:bCs/>
                <w:sz w:val="20"/>
                <w:szCs w:val="20"/>
              </w:rPr>
              <w:t xml:space="preserve">The Customer is to delete all highlighting and guidance notes before issuing the Request for Quote. </w:t>
            </w:r>
            <w:r>
              <w:rPr>
                <w:rFonts w:cs="Arial"/>
                <w:bCs/>
                <w:sz w:val="20"/>
                <w:szCs w:val="20"/>
              </w:rPr>
              <w:t>Section 3 is to be completed by the Supplier. Instructions to Suppliers are included in</w:t>
            </w:r>
            <w:r>
              <w:rPr>
                <w:rFonts w:cs="Arial"/>
                <w:i/>
                <w:color w:val="4F81BD"/>
                <w:szCs w:val="22"/>
              </w:rPr>
              <w:t xml:space="preserve"> </w:t>
            </w:r>
            <w:r w:rsidRPr="001A15D1">
              <w:rPr>
                <w:rFonts w:cs="Arial"/>
                <w:b/>
                <w:i/>
                <w:color w:val="A70240"/>
                <w:szCs w:val="22"/>
              </w:rPr>
              <w:t>italics</w:t>
            </w:r>
            <w:r w:rsidRPr="001A15D1">
              <w:rPr>
                <w:rFonts w:cs="Arial"/>
                <w:bCs/>
                <w:color w:val="A70240"/>
                <w:sz w:val="20"/>
                <w:szCs w:val="20"/>
              </w:rPr>
              <w:t>.</w:t>
            </w:r>
          </w:p>
        </w:tc>
      </w:tr>
    </w:tbl>
    <w:p w14:paraId="0C3605D8" w14:textId="77777777" w:rsidR="00C344B3" w:rsidRDefault="00C344B3" w:rsidP="00C344B3">
      <w:pPr>
        <w:rPr>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344B3" w:rsidRPr="00E32C41" w14:paraId="5D2E7B39" w14:textId="77777777" w:rsidTr="00FA0F15">
        <w:trPr>
          <w:trHeight w:val="1155"/>
        </w:trPr>
        <w:tc>
          <w:tcPr>
            <w:tcW w:w="9854" w:type="dxa"/>
            <w:shd w:val="clear" w:color="auto" w:fill="auto"/>
          </w:tcPr>
          <w:p w14:paraId="0F8ADC34" w14:textId="77777777" w:rsidR="00C344B3" w:rsidRPr="00E32C41" w:rsidRDefault="00C344B3" w:rsidP="00FA0F15">
            <w:pPr>
              <w:rPr>
                <w:sz w:val="16"/>
                <w:szCs w:val="16"/>
                <w:lang w:eastAsia="en-AU"/>
              </w:rPr>
            </w:pPr>
            <w:r>
              <w:rPr>
                <w:b/>
                <w:sz w:val="16"/>
                <w:szCs w:val="16"/>
                <w:lang w:eastAsia="en-AU"/>
              </w:rPr>
              <w:t>Privacy Notice:</w:t>
            </w:r>
            <w:r>
              <w:rPr>
                <w:sz w:val="16"/>
                <w:szCs w:val="16"/>
                <w:lang w:eastAsia="en-AU"/>
              </w:rPr>
              <w:t xml:space="preserve"> The Customer is collecting Personal Information from the Supplier for the purpose of administering the Invitation Process and Contract. Personal Information may be shared with Queensland Government agencies and bodies, non-government organisations and other governments in Australia for that purpose. Personal Information may be made publicly available in accordance with the requirements of the Queensland Government’s procurement policy. An individual is able to gain access to Personal Information held by the Customer about the individual in certain circumstances.</w:t>
            </w:r>
          </w:p>
        </w:tc>
      </w:tr>
    </w:tbl>
    <w:p w14:paraId="5B3A2CB8" w14:textId="77777777" w:rsidR="00C344B3" w:rsidRDefault="00C344B3" w:rsidP="004D6532">
      <w:pPr>
        <w:pStyle w:val="TOC3"/>
        <w:tabs>
          <w:tab w:val="right" w:leader="dot" w:pos="9639"/>
        </w:tabs>
        <w:ind w:left="0"/>
        <w:rPr>
          <w:bCs/>
        </w:rPr>
      </w:pPr>
    </w:p>
    <w:p w14:paraId="61D28813" w14:textId="77777777" w:rsidR="00C344B3" w:rsidRDefault="00C344B3" w:rsidP="00C344B3">
      <w:r>
        <w:br w:type="page"/>
      </w:r>
    </w:p>
    <w:p w14:paraId="64BB3D0E" w14:textId="77777777" w:rsidR="003400D9" w:rsidRDefault="003400D9" w:rsidP="004D6532">
      <w:pPr>
        <w:pStyle w:val="TOC3"/>
        <w:tabs>
          <w:tab w:val="right" w:leader="dot" w:pos="9639"/>
        </w:tabs>
        <w:ind w:left="0"/>
        <w:rPr>
          <w:bCs/>
        </w:rPr>
      </w:pPr>
    </w:p>
    <w:bookmarkStart w:id="9" w:name="_Toc460920067" w:displacedByCustomXml="next"/>
    <w:bookmarkStart w:id="10" w:name="_Toc460920185" w:displacedByCustomXml="next"/>
    <w:bookmarkStart w:id="11" w:name="_Toc456012591" w:displacedByCustomXml="next"/>
    <w:sdt>
      <w:sdtPr>
        <w:rPr>
          <w:sz w:val="22"/>
        </w:rPr>
        <w:id w:val="1692414725"/>
        <w:docPartObj>
          <w:docPartGallery w:val="Table of Contents"/>
          <w:docPartUnique/>
        </w:docPartObj>
      </w:sdtPr>
      <w:sdtEndPr>
        <w:rPr>
          <w:b w:val="0"/>
          <w:bCs w:val="0"/>
          <w:noProof/>
        </w:rPr>
      </w:sdtEndPr>
      <w:sdtContent>
        <w:p w14:paraId="7E224176" w14:textId="77777777" w:rsidR="00FD657B" w:rsidRPr="001A15D1" w:rsidRDefault="00FD657B" w:rsidP="00FD657B">
          <w:pPr>
            <w:pStyle w:val="Heading1"/>
            <w:rPr>
              <w:color w:val="A70240"/>
            </w:rPr>
          </w:pPr>
          <w:r w:rsidRPr="001A15D1">
            <w:rPr>
              <w:color w:val="A70240"/>
            </w:rPr>
            <w:t>Table of Contents</w:t>
          </w:r>
          <w:bookmarkEnd w:id="10"/>
          <w:bookmarkEnd w:id="9"/>
        </w:p>
        <w:p w14:paraId="7515149A" w14:textId="6E977772" w:rsidR="00033180" w:rsidRPr="001A15D1" w:rsidRDefault="00FD657B" w:rsidP="00033180">
          <w:pPr>
            <w:pStyle w:val="TOC2"/>
            <w:rPr>
              <w:rFonts w:asciiTheme="minorHAnsi" w:eastAsiaTheme="minorEastAsia" w:hAnsiTheme="minorHAnsi" w:cstheme="minorBidi"/>
              <w:b w:val="0"/>
              <w:bCs w:val="0"/>
              <w:noProof/>
              <w:color w:val="A70240"/>
              <w:szCs w:val="22"/>
            </w:rPr>
          </w:pPr>
          <w:r w:rsidRPr="001A15D1">
            <w:rPr>
              <w:color w:val="A70240"/>
            </w:rPr>
            <w:fldChar w:fldCharType="begin"/>
          </w:r>
          <w:r w:rsidRPr="001A15D1">
            <w:rPr>
              <w:color w:val="A70240"/>
            </w:rPr>
            <w:instrText xml:space="preserve"> TOC \o "1-3" \h \z \u </w:instrText>
          </w:r>
          <w:r w:rsidRPr="001A15D1">
            <w:rPr>
              <w:color w:val="A70240"/>
            </w:rPr>
            <w:fldChar w:fldCharType="separate"/>
          </w:r>
        </w:p>
        <w:p w14:paraId="44C44FE8" w14:textId="77777777" w:rsidR="00033180" w:rsidRPr="001A15D1" w:rsidRDefault="00F57783">
          <w:pPr>
            <w:pStyle w:val="TOC1"/>
            <w:rPr>
              <w:rFonts w:asciiTheme="minorHAnsi" w:eastAsiaTheme="minorEastAsia" w:hAnsiTheme="minorHAnsi" w:cstheme="minorBidi"/>
              <w:b w:val="0"/>
              <w:bCs w:val="0"/>
              <w:noProof/>
              <w:color w:val="A70240"/>
              <w:szCs w:val="22"/>
            </w:rPr>
          </w:pPr>
          <w:hyperlink w:anchor="_Toc460920186" w:history="1">
            <w:r w:rsidR="00033180" w:rsidRPr="001A15D1">
              <w:rPr>
                <w:rStyle w:val="Hyperlink"/>
                <w:noProof/>
                <w:color w:val="A70240"/>
              </w:rPr>
              <w:t>Section 1 – Requirements</w:t>
            </w:r>
            <w:r w:rsidR="00033180" w:rsidRPr="001A15D1">
              <w:rPr>
                <w:noProof/>
                <w:webHidden/>
                <w:color w:val="A70240"/>
              </w:rPr>
              <w:tab/>
            </w:r>
            <w:r w:rsidR="00033180" w:rsidRPr="001A15D1">
              <w:rPr>
                <w:noProof/>
                <w:webHidden/>
                <w:color w:val="A70240"/>
              </w:rPr>
              <w:fldChar w:fldCharType="begin"/>
            </w:r>
            <w:r w:rsidR="00033180" w:rsidRPr="001A15D1">
              <w:rPr>
                <w:noProof/>
                <w:webHidden/>
                <w:color w:val="A70240"/>
              </w:rPr>
              <w:instrText xml:space="preserve"> PAGEREF _Toc460920186 \h </w:instrText>
            </w:r>
            <w:r w:rsidR="00033180" w:rsidRPr="001A15D1">
              <w:rPr>
                <w:noProof/>
                <w:webHidden/>
                <w:color w:val="A70240"/>
              </w:rPr>
            </w:r>
            <w:r w:rsidR="00033180" w:rsidRPr="001A15D1">
              <w:rPr>
                <w:noProof/>
                <w:webHidden/>
                <w:color w:val="A70240"/>
              </w:rPr>
              <w:fldChar w:fldCharType="separate"/>
            </w:r>
            <w:r w:rsidR="00033180" w:rsidRPr="001A15D1">
              <w:rPr>
                <w:noProof/>
                <w:webHidden/>
                <w:color w:val="A70240"/>
              </w:rPr>
              <w:t>5</w:t>
            </w:r>
            <w:r w:rsidR="00033180" w:rsidRPr="001A15D1">
              <w:rPr>
                <w:noProof/>
                <w:webHidden/>
                <w:color w:val="A70240"/>
              </w:rPr>
              <w:fldChar w:fldCharType="end"/>
            </w:r>
          </w:hyperlink>
        </w:p>
        <w:p w14:paraId="3A3A49C7" w14:textId="59934093" w:rsidR="00033180" w:rsidRPr="001A15D1" w:rsidRDefault="00F57783">
          <w:pPr>
            <w:pStyle w:val="TOC1"/>
            <w:rPr>
              <w:rFonts w:asciiTheme="minorHAnsi" w:eastAsiaTheme="minorEastAsia" w:hAnsiTheme="minorHAnsi" w:cstheme="minorBidi"/>
              <w:b w:val="0"/>
              <w:bCs w:val="0"/>
              <w:noProof/>
              <w:color w:val="A70240"/>
              <w:szCs w:val="22"/>
            </w:rPr>
          </w:pPr>
          <w:hyperlink w:anchor="_Toc460920187" w:history="1">
            <w:r w:rsidR="00033180" w:rsidRPr="001A15D1">
              <w:rPr>
                <w:rStyle w:val="Hyperlink"/>
                <w:noProof/>
                <w:color w:val="A70240"/>
              </w:rPr>
              <w:t xml:space="preserve">Section 2 – Terms and conditions of the Contract  </w:t>
            </w:r>
            <w:r w:rsidR="00033180" w:rsidRPr="001A15D1">
              <w:rPr>
                <w:noProof/>
                <w:webHidden/>
                <w:color w:val="A70240"/>
              </w:rPr>
              <w:tab/>
            </w:r>
            <w:r w:rsidR="00033180" w:rsidRPr="001A15D1">
              <w:rPr>
                <w:noProof/>
                <w:webHidden/>
                <w:color w:val="A70240"/>
              </w:rPr>
              <w:fldChar w:fldCharType="begin"/>
            </w:r>
            <w:r w:rsidR="00033180" w:rsidRPr="001A15D1">
              <w:rPr>
                <w:noProof/>
                <w:webHidden/>
                <w:color w:val="A70240"/>
              </w:rPr>
              <w:instrText xml:space="preserve"> PAGEREF _Toc460920187 \h </w:instrText>
            </w:r>
            <w:r w:rsidR="00033180" w:rsidRPr="001A15D1">
              <w:rPr>
                <w:noProof/>
                <w:webHidden/>
                <w:color w:val="A70240"/>
              </w:rPr>
            </w:r>
            <w:r w:rsidR="00033180" w:rsidRPr="001A15D1">
              <w:rPr>
                <w:noProof/>
                <w:webHidden/>
                <w:color w:val="A70240"/>
              </w:rPr>
              <w:fldChar w:fldCharType="separate"/>
            </w:r>
            <w:r w:rsidR="00033180" w:rsidRPr="001A15D1">
              <w:rPr>
                <w:noProof/>
                <w:webHidden/>
                <w:color w:val="A70240"/>
              </w:rPr>
              <w:t>7</w:t>
            </w:r>
            <w:r w:rsidR="00033180" w:rsidRPr="001A15D1">
              <w:rPr>
                <w:noProof/>
                <w:webHidden/>
                <w:color w:val="A70240"/>
              </w:rPr>
              <w:fldChar w:fldCharType="end"/>
            </w:r>
          </w:hyperlink>
        </w:p>
        <w:p w14:paraId="63D835DF" w14:textId="07CB8117" w:rsidR="00033180" w:rsidRPr="001A15D1" w:rsidRDefault="00F57783">
          <w:pPr>
            <w:pStyle w:val="TOC1"/>
            <w:rPr>
              <w:rFonts w:asciiTheme="minorHAnsi" w:eastAsiaTheme="minorEastAsia" w:hAnsiTheme="minorHAnsi" w:cstheme="minorBidi"/>
              <w:b w:val="0"/>
              <w:bCs w:val="0"/>
              <w:noProof/>
              <w:color w:val="A70240"/>
              <w:szCs w:val="22"/>
            </w:rPr>
          </w:pPr>
          <w:hyperlink w:anchor="_Toc460920192" w:history="1">
            <w:r w:rsidR="00033180" w:rsidRPr="001A15D1">
              <w:rPr>
                <w:rStyle w:val="Hyperlink"/>
                <w:noProof/>
                <w:color w:val="A70240"/>
              </w:rPr>
              <w:t xml:space="preserve">Section 3 – Option 1 Supplier response </w:t>
            </w:r>
            <w:r w:rsidR="00033180" w:rsidRPr="001A15D1">
              <w:rPr>
                <w:rStyle w:val="Hyperlink"/>
                <w:noProof/>
                <w:color w:val="A70240"/>
                <w:lang w:val="en-US"/>
              </w:rPr>
              <w:t xml:space="preserve">(where new General Contract Conditions and Contract Details documents are used) </w:t>
            </w:r>
            <w:r w:rsidR="00033180" w:rsidRPr="001A15D1">
              <w:rPr>
                <w:noProof/>
                <w:webHidden/>
                <w:color w:val="A70240"/>
              </w:rPr>
              <w:tab/>
            </w:r>
            <w:r w:rsidR="00033180" w:rsidRPr="001A15D1">
              <w:rPr>
                <w:noProof/>
                <w:webHidden/>
                <w:color w:val="A70240"/>
              </w:rPr>
              <w:fldChar w:fldCharType="begin"/>
            </w:r>
            <w:r w:rsidR="00033180" w:rsidRPr="001A15D1">
              <w:rPr>
                <w:noProof/>
                <w:webHidden/>
                <w:color w:val="A70240"/>
              </w:rPr>
              <w:instrText xml:space="preserve"> PAGEREF _Toc460920192 \h </w:instrText>
            </w:r>
            <w:r w:rsidR="00033180" w:rsidRPr="001A15D1">
              <w:rPr>
                <w:noProof/>
                <w:webHidden/>
                <w:color w:val="A70240"/>
              </w:rPr>
            </w:r>
            <w:r w:rsidR="00033180" w:rsidRPr="001A15D1">
              <w:rPr>
                <w:noProof/>
                <w:webHidden/>
                <w:color w:val="A70240"/>
              </w:rPr>
              <w:fldChar w:fldCharType="separate"/>
            </w:r>
            <w:r w:rsidR="00033180" w:rsidRPr="001A15D1">
              <w:rPr>
                <w:noProof/>
                <w:webHidden/>
                <w:color w:val="A70240"/>
              </w:rPr>
              <w:t>8</w:t>
            </w:r>
            <w:r w:rsidR="00033180" w:rsidRPr="001A15D1">
              <w:rPr>
                <w:noProof/>
                <w:webHidden/>
                <w:color w:val="A70240"/>
              </w:rPr>
              <w:fldChar w:fldCharType="end"/>
            </w:r>
          </w:hyperlink>
        </w:p>
        <w:p w14:paraId="78979522" w14:textId="77777777" w:rsidR="00033180" w:rsidRPr="001A15D1" w:rsidRDefault="00F57783">
          <w:pPr>
            <w:pStyle w:val="TOC1"/>
            <w:rPr>
              <w:rFonts w:asciiTheme="minorHAnsi" w:eastAsiaTheme="minorEastAsia" w:hAnsiTheme="minorHAnsi" w:cstheme="minorBidi"/>
              <w:b w:val="0"/>
              <w:bCs w:val="0"/>
              <w:noProof/>
              <w:color w:val="A70240"/>
              <w:szCs w:val="22"/>
            </w:rPr>
          </w:pPr>
          <w:hyperlink w:anchor="_Toc460920193" w:history="1">
            <w:r w:rsidR="00033180" w:rsidRPr="001A15D1">
              <w:rPr>
                <w:rStyle w:val="Hyperlink"/>
                <w:noProof/>
                <w:color w:val="A70240"/>
              </w:rPr>
              <w:t>Schedule A – RFQ Conditions</w:t>
            </w:r>
            <w:r w:rsidR="00033180" w:rsidRPr="001A15D1">
              <w:rPr>
                <w:noProof/>
                <w:webHidden/>
                <w:color w:val="A70240"/>
              </w:rPr>
              <w:tab/>
            </w:r>
            <w:r w:rsidR="00033180" w:rsidRPr="001A15D1">
              <w:rPr>
                <w:noProof/>
                <w:webHidden/>
                <w:color w:val="A70240"/>
              </w:rPr>
              <w:fldChar w:fldCharType="begin"/>
            </w:r>
            <w:r w:rsidR="00033180" w:rsidRPr="001A15D1">
              <w:rPr>
                <w:noProof/>
                <w:webHidden/>
                <w:color w:val="A70240"/>
              </w:rPr>
              <w:instrText xml:space="preserve"> PAGEREF _Toc460920193 \h </w:instrText>
            </w:r>
            <w:r w:rsidR="00033180" w:rsidRPr="001A15D1">
              <w:rPr>
                <w:noProof/>
                <w:webHidden/>
                <w:color w:val="A70240"/>
              </w:rPr>
            </w:r>
            <w:r w:rsidR="00033180" w:rsidRPr="001A15D1">
              <w:rPr>
                <w:noProof/>
                <w:webHidden/>
                <w:color w:val="A70240"/>
              </w:rPr>
              <w:fldChar w:fldCharType="separate"/>
            </w:r>
            <w:r w:rsidR="00033180" w:rsidRPr="001A15D1">
              <w:rPr>
                <w:noProof/>
                <w:webHidden/>
                <w:color w:val="A70240"/>
              </w:rPr>
              <w:t>11</w:t>
            </w:r>
            <w:r w:rsidR="00033180" w:rsidRPr="001A15D1">
              <w:rPr>
                <w:noProof/>
                <w:webHidden/>
                <w:color w:val="A70240"/>
              </w:rPr>
              <w:fldChar w:fldCharType="end"/>
            </w:r>
          </w:hyperlink>
        </w:p>
        <w:p w14:paraId="0E67940B" w14:textId="6869D143" w:rsidR="009A78F3" w:rsidRDefault="00FD657B" w:rsidP="009A78F3">
          <w:pPr>
            <w:pStyle w:val="TOC1"/>
            <w:rPr>
              <w:b w:val="0"/>
              <w:bCs w:val="0"/>
              <w:noProof/>
            </w:rPr>
          </w:pPr>
          <w:r w:rsidRPr="001A15D1">
            <w:rPr>
              <w:noProof/>
              <w:color w:val="A70240"/>
            </w:rPr>
            <w:fldChar w:fldCharType="end"/>
          </w:r>
        </w:p>
      </w:sdtContent>
    </w:sdt>
    <w:bookmarkEnd w:id="11"/>
    <w:p w14:paraId="36A73394" w14:textId="77777777" w:rsidR="00C344B3" w:rsidRDefault="00C344B3">
      <w:pPr>
        <w:spacing w:before="0" w:after="0" w:line="240" w:lineRule="auto"/>
      </w:pPr>
      <w:r>
        <w:br w:type="page"/>
      </w:r>
    </w:p>
    <w:p w14:paraId="4772767A" w14:textId="77777777" w:rsidR="00C344B3" w:rsidRPr="00CD1163" w:rsidRDefault="00C344B3" w:rsidP="00033180">
      <w:pPr>
        <w:pStyle w:val="Heading1"/>
        <w:rPr>
          <w:color w:val="F8C1C0"/>
        </w:rPr>
      </w:pPr>
      <w:bookmarkStart w:id="12" w:name="_Toc460920186"/>
      <w:r w:rsidRPr="00CD1163">
        <w:rPr>
          <w:color w:val="F8C1C0"/>
        </w:rPr>
        <w:lastRenderedPageBreak/>
        <w:t>Section 1 – Requirements</w:t>
      </w:r>
      <w:bookmarkEnd w:id="12"/>
    </w:p>
    <w:p w14:paraId="0D380BA0" w14:textId="77777777" w:rsidR="00C344B3" w:rsidRDefault="00C344B3" w:rsidP="00C344B3">
      <w:pPr>
        <w:spacing w:before="0" w:after="0"/>
        <w:rPr>
          <w:b/>
          <w:color w:val="002060"/>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160"/>
        <w:gridCol w:w="69"/>
      </w:tblGrid>
      <w:tr w:rsidR="00C344B3" w14:paraId="62973B56" w14:textId="77777777" w:rsidTr="001A15D1">
        <w:tc>
          <w:tcPr>
            <w:tcW w:w="9923" w:type="dxa"/>
            <w:gridSpan w:val="3"/>
            <w:tcBorders>
              <w:top w:val="single" w:sz="12" w:space="0" w:color="auto"/>
              <w:left w:val="single" w:sz="12" w:space="0" w:color="auto"/>
              <w:bottom w:val="single" w:sz="4" w:space="0" w:color="auto"/>
              <w:right w:val="nil"/>
            </w:tcBorders>
            <w:shd w:val="clear" w:color="auto" w:fill="A70240"/>
            <w:hideMark/>
          </w:tcPr>
          <w:p w14:paraId="3A22C2C8" w14:textId="1E39E500" w:rsidR="00C344B3" w:rsidRDefault="00C344B3" w:rsidP="001A15D1">
            <w:pPr>
              <w:tabs>
                <w:tab w:val="left" w:pos="6660"/>
              </w:tabs>
              <w:overflowPunct w:val="0"/>
              <w:autoSpaceDE w:val="0"/>
              <w:autoSpaceDN w:val="0"/>
              <w:adjustRightInd w:val="0"/>
              <w:spacing w:before="60"/>
              <w:textAlignment w:val="baseline"/>
              <w:rPr>
                <w:rFonts w:cs="Arial"/>
                <w:color w:val="FFFFFF"/>
                <w:sz w:val="24"/>
              </w:rPr>
            </w:pPr>
            <w:r>
              <w:rPr>
                <w:rFonts w:cs="Arial"/>
                <w:b/>
                <w:color w:val="FFFFFF"/>
                <w:sz w:val="24"/>
              </w:rPr>
              <w:t xml:space="preserve">Goods and/or services requirement </w:t>
            </w:r>
            <w:r>
              <w:rPr>
                <w:b/>
                <w:sz w:val="16"/>
                <w:szCs w:val="16"/>
                <w:highlight w:val="magenta"/>
              </w:rPr>
              <w:t>[see Guidance Note #1]</w:t>
            </w:r>
            <w:r w:rsidR="001A15D1">
              <w:rPr>
                <w:b/>
                <w:sz w:val="16"/>
                <w:szCs w:val="16"/>
                <w:highlight w:val="magenta"/>
              </w:rPr>
              <w:tab/>
            </w:r>
          </w:p>
        </w:tc>
      </w:tr>
      <w:tr w:rsidR="00C344B3" w14:paraId="044E33A7" w14:textId="77777777" w:rsidTr="00FA0F15">
        <w:trPr>
          <w:gridAfter w:val="1"/>
          <w:wAfter w:w="69" w:type="dxa"/>
        </w:trPr>
        <w:tc>
          <w:tcPr>
            <w:tcW w:w="2694" w:type="dxa"/>
            <w:tcBorders>
              <w:top w:val="single" w:sz="4" w:space="0" w:color="auto"/>
              <w:left w:val="single" w:sz="4" w:space="0" w:color="auto"/>
              <w:bottom w:val="single" w:sz="4" w:space="0" w:color="auto"/>
              <w:right w:val="single" w:sz="4" w:space="0" w:color="auto"/>
            </w:tcBorders>
            <w:shd w:val="clear" w:color="auto" w:fill="E6E6E6"/>
            <w:hideMark/>
          </w:tcPr>
          <w:p w14:paraId="5ECC336C" w14:textId="77777777" w:rsidR="00C344B3" w:rsidRDefault="00C344B3" w:rsidP="00FA0F15">
            <w:pPr>
              <w:tabs>
                <w:tab w:val="left" w:pos="1440"/>
                <w:tab w:val="left" w:leader="hyphen" w:pos="10200"/>
              </w:tabs>
              <w:overflowPunct w:val="0"/>
              <w:autoSpaceDE w:val="0"/>
              <w:autoSpaceDN w:val="0"/>
              <w:adjustRightInd w:val="0"/>
              <w:spacing w:before="120"/>
              <w:textAlignment w:val="baseline"/>
              <w:rPr>
                <w:rFonts w:cs="Arial"/>
                <w:b/>
              </w:rPr>
            </w:pPr>
            <w:r>
              <w:rPr>
                <w:rFonts w:cs="Arial"/>
                <w:b/>
                <w:szCs w:val="22"/>
              </w:rPr>
              <w:t>Description of goods and/or services required</w:t>
            </w:r>
          </w:p>
        </w:tc>
        <w:tc>
          <w:tcPr>
            <w:tcW w:w="7160" w:type="dxa"/>
            <w:tcBorders>
              <w:top w:val="single" w:sz="4" w:space="0" w:color="auto"/>
              <w:left w:val="single" w:sz="4" w:space="0" w:color="auto"/>
              <w:bottom w:val="single" w:sz="4" w:space="0" w:color="auto"/>
              <w:right w:val="single" w:sz="4" w:space="0" w:color="auto"/>
            </w:tcBorders>
            <w:hideMark/>
          </w:tcPr>
          <w:p w14:paraId="5ADDA6A0" w14:textId="77777777" w:rsidR="00C344B3" w:rsidRDefault="00C344B3" w:rsidP="00FA0F15">
            <w:pPr>
              <w:rPr>
                <w:highlight w:val="yellow"/>
              </w:rPr>
            </w:pPr>
            <w:r>
              <w:rPr>
                <w:rFonts w:cs="Arial"/>
                <w:szCs w:val="22"/>
                <w:highlight w:val="yellow"/>
              </w:rPr>
              <w:fldChar w:fldCharType="begin">
                <w:ffData>
                  <w:name w:val=""/>
                  <w:enabled/>
                  <w:calcOnExit w:val="0"/>
                  <w:textInput>
                    <w:default w:val="&lt;Describe goods and services that are the subject of this RFQ&gt;"/>
                  </w:textInput>
                </w:ffData>
              </w:fldChar>
            </w:r>
            <w:r>
              <w:rPr>
                <w:rFonts w:cs="Arial"/>
                <w:szCs w:val="22"/>
                <w:highlight w:val="yellow"/>
              </w:rPr>
              <w:instrText xml:space="preserve"> FORMTEXT </w:instrText>
            </w:r>
            <w:r>
              <w:rPr>
                <w:rFonts w:cs="Arial"/>
                <w:szCs w:val="22"/>
                <w:highlight w:val="yellow"/>
              </w:rPr>
            </w:r>
            <w:r>
              <w:rPr>
                <w:rFonts w:cs="Arial"/>
                <w:szCs w:val="22"/>
                <w:highlight w:val="yellow"/>
              </w:rPr>
              <w:fldChar w:fldCharType="separate"/>
            </w:r>
            <w:r>
              <w:rPr>
                <w:rFonts w:cs="Arial"/>
                <w:noProof/>
                <w:szCs w:val="22"/>
                <w:highlight w:val="yellow"/>
              </w:rPr>
              <w:t>&lt;Describe goods and services that are the subject of this RFQ&gt;</w:t>
            </w:r>
            <w:r>
              <w:rPr>
                <w:rFonts w:cs="Arial"/>
                <w:szCs w:val="22"/>
                <w:highlight w:val="yellow"/>
              </w:rPr>
              <w:fldChar w:fldCharType="end"/>
            </w:r>
            <w:r>
              <w:rPr>
                <w:rFonts w:cs="Arial"/>
                <w:szCs w:val="22"/>
                <w:highlight w:val="yellow"/>
              </w:rPr>
              <w:t xml:space="preserve"> </w:t>
            </w:r>
          </w:p>
        </w:tc>
      </w:tr>
      <w:tr w:rsidR="00C344B3" w14:paraId="132BCD48" w14:textId="77777777" w:rsidTr="00FA0F15">
        <w:trPr>
          <w:gridAfter w:val="1"/>
          <w:wAfter w:w="69" w:type="dxa"/>
        </w:trPr>
        <w:tc>
          <w:tcPr>
            <w:tcW w:w="2694" w:type="dxa"/>
            <w:tcBorders>
              <w:top w:val="single" w:sz="4" w:space="0" w:color="auto"/>
              <w:left w:val="single" w:sz="4" w:space="0" w:color="auto"/>
              <w:bottom w:val="single" w:sz="4" w:space="0" w:color="auto"/>
              <w:right w:val="single" w:sz="4" w:space="0" w:color="auto"/>
            </w:tcBorders>
            <w:shd w:val="clear" w:color="auto" w:fill="E6E6E6"/>
            <w:hideMark/>
          </w:tcPr>
          <w:p w14:paraId="472033E2" w14:textId="77777777" w:rsidR="00C344B3" w:rsidRDefault="00C344B3" w:rsidP="00FA0F15">
            <w:pPr>
              <w:tabs>
                <w:tab w:val="left" w:pos="1440"/>
                <w:tab w:val="left" w:leader="hyphen" w:pos="10200"/>
              </w:tabs>
              <w:overflowPunct w:val="0"/>
              <w:autoSpaceDE w:val="0"/>
              <w:autoSpaceDN w:val="0"/>
              <w:adjustRightInd w:val="0"/>
              <w:spacing w:before="120"/>
              <w:textAlignment w:val="baseline"/>
              <w:rPr>
                <w:rFonts w:cs="Arial"/>
                <w:b/>
              </w:rPr>
            </w:pPr>
            <w:r>
              <w:rPr>
                <w:rFonts w:cs="Arial"/>
                <w:b/>
                <w:szCs w:val="22"/>
              </w:rPr>
              <w:t xml:space="preserve">Specifications and/or scope of works </w:t>
            </w:r>
            <w:r>
              <w:rPr>
                <w:rFonts w:cs="Arial"/>
                <w:b/>
                <w:szCs w:val="22"/>
              </w:rPr>
              <w:br/>
            </w:r>
            <w:r>
              <w:rPr>
                <w:b/>
                <w:sz w:val="16"/>
                <w:szCs w:val="16"/>
                <w:highlight w:val="magenta"/>
              </w:rPr>
              <w:t>[see Guidance Note #2]</w:t>
            </w:r>
          </w:p>
        </w:tc>
        <w:tc>
          <w:tcPr>
            <w:tcW w:w="7160" w:type="dxa"/>
            <w:tcBorders>
              <w:top w:val="single" w:sz="4" w:space="0" w:color="auto"/>
              <w:left w:val="single" w:sz="4" w:space="0" w:color="auto"/>
              <w:bottom w:val="single" w:sz="4" w:space="0" w:color="auto"/>
              <w:right w:val="single" w:sz="4" w:space="0" w:color="auto"/>
            </w:tcBorders>
            <w:hideMark/>
          </w:tcPr>
          <w:p w14:paraId="39733101" w14:textId="77777777" w:rsidR="00C344B3" w:rsidRDefault="00C344B3" w:rsidP="00FA0F15">
            <w:pPr>
              <w:rPr>
                <w:highlight w:val="yellow"/>
              </w:rPr>
            </w:pPr>
            <w:r>
              <w:rPr>
                <w:rFonts w:cs="Arial"/>
                <w:szCs w:val="22"/>
                <w:highlight w:val="yellow"/>
              </w:rPr>
              <w:t>&lt;Customer to describe specifications/scope of work, attach separately, or insert “</w:t>
            </w:r>
            <w:r>
              <w:rPr>
                <w:rFonts w:cs="Arial"/>
                <w:i/>
                <w:szCs w:val="22"/>
                <w:highlight w:val="yellow"/>
              </w:rPr>
              <w:t>See Contract Details attached</w:t>
            </w:r>
            <w:r>
              <w:rPr>
                <w:rFonts w:cs="Arial"/>
                <w:szCs w:val="22"/>
                <w:highlight w:val="yellow"/>
              </w:rPr>
              <w:t>.” and include this information in the Contract Details document instead.&gt;</w:t>
            </w:r>
          </w:p>
        </w:tc>
      </w:tr>
      <w:tr w:rsidR="00C344B3" w14:paraId="03812DD3" w14:textId="77777777" w:rsidTr="00FA0F15">
        <w:trPr>
          <w:gridAfter w:val="1"/>
          <w:wAfter w:w="69" w:type="dxa"/>
        </w:trPr>
        <w:tc>
          <w:tcPr>
            <w:tcW w:w="2694" w:type="dxa"/>
            <w:tcBorders>
              <w:top w:val="single" w:sz="4" w:space="0" w:color="auto"/>
              <w:left w:val="single" w:sz="4" w:space="0" w:color="auto"/>
              <w:bottom w:val="single" w:sz="4" w:space="0" w:color="auto"/>
              <w:right w:val="single" w:sz="4" w:space="0" w:color="auto"/>
            </w:tcBorders>
            <w:shd w:val="clear" w:color="auto" w:fill="E6E6E6"/>
            <w:hideMark/>
          </w:tcPr>
          <w:p w14:paraId="126EF570" w14:textId="77777777" w:rsidR="00C344B3" w:rsidRDefault="00C344B3" w:rsidP="00FA0F15">
            <w:pPr>
              <w:tabs>
                <w:tab w:val="left" w:pos="1440"/>
                <w:tab w:val="left" w:leader="hyphen" w:pos="10200"/>
              </w:tabs>
              <w:overflowPunct w:val="0"/>
              <w:autoSpaceDE w:val="0"/>
              <w:autoSpaceDN w:val="0"/>
              <w:adjustRightInd w:val="0"/>
              <w:spacing w:before="120"/>
              <w:textAlignment w:val="baseline"/>
              <w:rPr>
                <w:rFonts w:cs="Arial"/>
                <w:b/>
              </w:rPr>
            </w:pPr>
            <w:r>
              <w:rPr>
                <w:rFonts w:cs="Arial"/>
                <w:b/>
                <w:szCs w:val="22"/>
              </w:rPr>
              <w:t xml:space="preserve">Key deliverables and/or milestones </w:t>
            </w:r>
          </w:p>
        </w:tc>
        <w:tc>
          <w:tcPr>
            <w:tcW w:w="7160" w:type="dxa"/>
            <w:tcBorders>
              <w:top w:val="single" w:sz="4" w:space="0" w:color="auto"/>
              <w:left w:val="single" w:sz="4" w:space="0" w:color="auto"/>
              <w:bottom w:val="single" w:sz="4" w:space="0" w:color="auto"/>
              <w:right w:val="single" w:sz="4" w:space="0" w:color="auto"/>
            </w:tcBorders>
            <w:hideMark/>
          </w:tcPr>
          <w:p w14:paraId="45CA7898" w14:textId="77777777" w:rsidR="00C344B3" w:rsidRDefault="00C344B3" w:rsidP="00FA0F15">
            <w:pPr>
              <w:rPr>
                <w:highlight w:val="yellow"/>
              </w:rPr>
            </w:pPr>
            <w:r>
              <w:rPr>
                <w:rFonts w:cs="Arial"/>
                <w:szCs w:val="22"/>
                <w:highlight w:val="yellow"/>
              </w:rPr>
              <w:t>&lt;Customer to describe the deliverables and any key milestones / due dates, or insert “</w:t>
            </w:r>
            <w:r>
              <w:rPr>
                <w:rFonts w:cs="Arial"/>
                <w:i/>
                <w:szCs w:val="22"/>
                <w:highlight w:val="yellow"/>
              </w:rPr>
              <w:t>See Contract Details attached</w:t>
            </w:r>
            <w:r>
              <w:rPr>
                <w:rFonts w:cs="Arial"/>
                <w:szCs w:val="22"/>
                <w:highlight w:val="yellow"/>
              </w:rPr>
              <w:t>.” and include this information in the Contract Details document instead.&gt;</w:t>
            </w:r>
          </w:p>
        </w:tc>
      </w:tr>
      <w:tr w:rsidR="00C344B3" w14:paraId="28ED127B" w14:textId="77777777" w:rsidTr="00FA0F15">
        <w:trPr>
          <w:gridAfter w:val="1"/>
          <w:wAfter w:w="69" w:type="dxa"/>
        </w:trPr>
        <w:tc>
          <w:tcPr>
            <w:tcW w:w="2694" w:type="dxa"/>
            <w:tcBorders>
              <w:top w:val="single" w:sz="4" w:space="0" w:color="auto"/>
              <w:left w:val="single" w:sz="4" w:space="0" w:color="auto"/>
              <w:bottom w:val="single" w:sz="4" w:space="0" w:color="auto"/>
              <w:right w:val="single" w:sz="4" w:space="0" w:color="auto"/>
            </w:tcBorders>
            <w:shd w:val="clear" w:color="auto" w:fill="E6E6E6"/>
            <w:hideMark/>
          </w:tcPr>
          <w:p w14:paraId="0DC79986" w14:textId="77777777" w:rsidR="00C344B3" w:rsidRDefault="00C344B3" w:rsidP="00FA0F15">
            <w:pPr>
              <w:tabs>
                <w:tab w:val="left" w:pos="1440"/>
                <w:tab w:val="left" w:leader="hyphen" w:pos="10200"/>
              </w:tabs>
              <w:overflowPunct w:val="0"/>
              <w:autoSpaceDE w:val="0"/>
              <w:autoSpaceDN w:val="0"/>
              <w:adjustRightInd w:val="0"/>
              <w:spacing w:before="120"/>
              <w:textAlignment w:val="baseline"/>
              <w:rPr>
                <w:rFonts w:cs="Arial"/>
                <w:b/>
              </w:rPr>
            </w:pPr>
            <w:r>
              <w:rPr>
                <w:rFonts w:cs="Arial"/>
                <w:b/>
                <w:szCs w:val="22"/>
              </w:rPr>
              <w:t>Delivery address of Goods and/or Services</w:t>
            </w:r>
          </w:p>
        </w:tc>
        <w:tc>
          <w:tcPr>
            <w:tcW w:w="7160" w:type="dxa"/>
            <w:tcBorders>
              <w:top w:val="single" w:sz="4" w:space="0" w:color="auto"/>
              <w:left w:val="single" w:sz="4" w:space="0" w:color="auto"/>
              <w:bottom w:val="single" w:sz="4" w:space="0" w:color="auto"/>
              <w:right w:val="single" w:sz="4" w:space="0" w:color="auto"/>
            </w:tcBorders>
            <w:hideMark/>
          </w:tcPr>
          <w:p w14:paraId="3D59610D" w14:textId="77777777" w:rsidR="00C344B3" w:rsidRDefault="00C344B3" w:rsidP="00FA0F15">
            <w:pPr>
              <w:rPr>
                <w:highlight w:val="yellow"/>
              </w:rPr>
            </w:pPr>
            <w:r>
              <w:rPr>
                <w:rFonts w:cs="Arial"/>
                <w:szCs w:val="22"/>
                <w:highlight w:val="yellow"/>
              </w:rPr>
              <w:t>&lt;Customer to insert address details or “</w:t>
            </w:r>
            <w:r>
              <w:rPr>
                <w:rFonts w:cs="Arial"/>
                <w:i/>
                <w:szCs w:val="22"/>
                <w:highlight w:val="yellow"/>
              </w:rPr>
              <w:t>See Contract Details attached</w:t>
            </w:r>
            <w:r>
              <w:rPr>
                <w:rFonts w:cs="Arial"/>
                <w:szCs w:val="22"/>
                <w:highlight w:val="yellow"/>
              </w:rPr>
              <w:t>” and include this information in the Contract Details document instead.&gt;</w:t>
            </w:r>
          </w:p>
        </w:tc>
      </w:tr>
      <w:tr w:rsidR="00C344B3" w14:paraId="7C70338A" w14:textId="77777777" w:rsidTr="00FA0F15">
        <w:trPr>
          <w:gridAfter w:val="1"/>
          <w:wAfter w:w="69" w:type="dxa"/>
        </w:trPr>
        <w:tc>
          <w:tcPr>
            <w:tcW w:w="2694" w:type="dxa"/>
            <w:tcBorders>
              <w:top w:val="single" w:sz="4" w:space="0" w:color="auto"/>
              <w:left w:val="single" w:sz="4" w:space="0" w:color="auto"/>
              <w:bottom w:val="single" w:sz="4" w:space="0" w:color="auto"/>
              <w:right w:val="single" w:sz="4" w:space="0" w:color="auto"/>
            </w:tcBorders>
            <w:shd w:val="clear" w:color="auto" w:fill="E6E6E6"/>
            <w:hideMark/>
          </w:tcPr>
          <w:p w14:paraId="29EABB99" w14:textId="77777777" w:rsidR="00C344B3" w:rsidRDefault="00C344B3" w:rsidP="00FA0F15">
            <w:pPr>
              <w:tabs>
                <w:tab w:val="left" w:pos="1440"/>
                <w:tab w:val="left" w:leader="hyphen" w:pos="10200"/>
              </w:tabs>
              <w:overflowPunct w:val="0"/>
              <w:autoSpaceDE w:val="0"/>
              <w:autoSpaceDN w:val="0"/>
              <w:adjustRightInd w:val="0"/>
              <w:spacing w:before="120"/>
              <w:textAlignment w:val="baseline"/>
              <w:rPr>
                <w:rFonts w:cs="Arial"/>
                <w:b/>
              </w:rPr>
            </w:pPr>
            <w:r>
              <w:rPr>
                <w:rFonts w:cs="Arial"/>
                <w:b/>
                <w:szCs w:val="22"/>
              </w:rPr>
              <w:t>Delivery period</w:t>
            </w:r>
          </w:p>
        </w:tc>
        <w:tc>
          <w:tcPr>
            <w:tcW w:w="7160" w:type="dxa"/>
            <w:tcBorders>
              <w:top w:val="single" w:sz="4" w:space="0" w:color="auto"/>
              <w:left w:val="single" w:sz="4" w:space="0" w:color="auto"/>
              <w:bottom w:val="single" w:sz="4" w:space="0" w:color="auto"/>
              <w:right w:val="single" w:sz="4" w:space="0" w:color="auto"/>
            </w:tcBorders>
            <w:hideMark/>
          </w:tcPr>
          <w:p w14:paraId="2D2B97ED" w14:textId="77777777" w:rsidR="00C344B3" w:rsidRDefault="00C344B3" w:rsidP="00FA0F15">
            <w:pPr>
              <w:rPr>
                <w:highlight w:val="yellow"/>
              </w:rPr>
            </w:pPr>
            <w:r>
              <w:rPr>
                <w:rFonts w:cs="Arial"/>
                <w:szCs w:val="22"/>
                <w:highlight w:val="yellow"/>
              </w:rPr>
              <w:t>&lt;Customer to insert date(s) for delivery of goods/services or “</w:t>
            </w:r>
            <w:r>
              <w:rPr>
                <w:rFonts w:cs="Arial"/>
                <w:i/>
                <w:szCs w:val="22"/>
                <w:highlight w:val="yellow"/>
              </w:rPr>
              <w:t>See Contract Details attached</w:t>
            </w:r>
            <w:r>
              <w:rPr>
                <w:rFonts w:cs="Arial"/>
                <w:szCs w:val="22"/>
                <w:highlight w:val="yellow"/>
              </w:rPr>
              <w:t>” and include this information in the Contract Details document instead.&gt;</w:t>
            </w:r>
          </w:p>
        </w:tc>
      </w:tr>
      <w:tr w:rsidR="00C344B3" w14:paraId="13BE83AF" w14:textId="77777777" w:rsidTr="00FA0F15">
        <w:trPr>
          <w:gridAfter w:val="1"/>
          <w:wAfter w:w="69" w:type="dxa"/>
        </w:trPr>
        <w:tc>
          <w:tcPr>
            <w:tcW w:w="2694" w:type="dxa"/>
            <w:tcBorders>
              <w:top w:val="single" w:sz="4" w:space="0" w:color="auto"/>
              <w:left w:val="single" w:sz="4" w:space="0" w:color="auto"/>
              <w:bottom w:val="single" w:sz="4" w:space="0" w:color="auto"/>
              <w:right w:val="single" w:sz="4" w:space="0" w:color="auto"/>
            </w:tcBorders>
            <w:shd w:val="clear" w:color="auto" w:fill="E6E6E6"/>
          </w:tcPr>
          <w:p w14:paraId="77762A2B" w14:textId="77777777" w:rsidR="00C344B3" w:rsidRDefault="00C344B3" w:rsidP="00FA0F15">
            <w:pPr>
              <w:tabs>
                <w:tab w:val="left" w:pos="1440"/>
                <w:tab w:val="left" w:leader="hyphen" w:pos="10200"/>
              </w:tabs>
              <w:overflowPunct w:val="0"/>
              <w:autoSpaceDE w:val="0"/>
              <w:autoSpaceDN w:val="0"/>
              <w:adjustRightInd w:val="0"/>
              <w:spacing w:before="120" w:after="0"/>
              <w:textAlignment w:val="baseline"/>
              <w:rPr>
                <w:b/>
                <w:sz w:val="16"/>
                <w:szCs w:val="16"/>
                <w:highlight w:val="magenta"/>
              </w:rPr>
            </w:pPr>
            <w:r>
              <w:rPr>
                <w:rFonts w:cs="Arial"/>
                <w:b/>
                <w:szCs w:val="22"/>
              </w:rPr>
              <w:t xml:space="preserve">Insurance requirements </w:t>
            </w:r>
            <w:r>
              <w:rPr>
                <w:rFonts w:cs="Arial"/>
                <w:b/>
                <w:szCs w:val="22"/>
              </w:rPr>
              <w:br/>
            </w:r>
            <w:r>
              <w:rPr>
                <w:b/>
                <w:sz w:val="16"/>
                <w:szCs w:val="16"/>
                <w:highlight w:val="magenta"/>
              </w:rPr>
              <w:t>[see Guidance Note #3]</w:t>
            </w:r>
          </w:p>
          <w:p w14:paraId="0B3CA956" w14:textId="77777777" w:rsidR="00C344B3" w:rsidRDefault="00C344B3" w:rsidP="00FA0F15">
            <w:pPr>
              <w:rPr>
                <w:rFonts w:cs="Arial"/>
                <w:i/>
              </w:rPr>
            </w:pPr>
          </w:p>
        </w:tc>
        <w:tc>
          <w:tcPr>
            <w:tcW w:w="7160" w:type="dxa"/>
            <w:tcBorders>
              <w:top w:val="single" w:sz="4" w:space="0" w:color="auto"/>
              <w:left w:val="single" w:sz="4" w:space="0" w:color="auto"/>
              <w:bottom w:val="single" w:sz="4" w:space="0" w:color="auto"/>
              <w:right w:val="single" w:sz="4" w:space="0" w:color="auto"/>
            </w:tcBorders>
            <w:hideMark/>
          </w:tcPr>
          <w:p w14:paraId="31390982" w14:textId="77777777" w:rsidR="00C344B3" w:rsidRDefault="00C344B3" w:rsidP="00FA0F15">
            <w:pPr>
              <w:pStyle w:val="ListParagraph"/>
              <w:ind w:left="0"/>
              <w:contextualSpacing/>
              <w:rPr>
                <w:rFonts w:ascii="Arial" w:eastAsia="Times New Roman" w:hAnsi="Arial" w:cs="Arial"/>
                <w:highlight w:val="yellow"/>
                <w:lang w:eastAsia="en-US"/>
              </w:rPr>
            </w:pPr>
            <w:r>
              <w:rPr>
                <w:rFonts w:ascii="Arial" w:eastAsia="Times New Roman" w:hAnsi="Arial" w:cs="Arial"/>
                <w:highlight w:val="yellow"/>
                <w:lang w:eastAsia="en-US"/>
              </w:rPr>
              <w:t>&lt;Customer to insert text below or “</w:t>
            </w:r>
            <w:r>
              <w:rPr>
                <w:rFonts w:ascii="Arial" w:eastAsia="Times New Roman" w:hAnsi="Arial" w:cs="Arial"/>
                <w:i/>
                <w:highlight w:val="yellow"/>
                <w:lang w:eastAsia="en-US"/>
              </w:rPr>
              <w:t>See Contract Details attached</w:t>
            </w:r>
            <w:r>
              <w:rPr>
                <w:rFonts w:ascii="Arial" w:eastAsia="Times New Roman" w:hAnsi="Arial" w:cs="Arial"/>
                <w:highlight w:val="yellow"/>
                <w:lang w:eastAsia="en-US"/>
              </w:rPr>
              <w:t>”&gt;</w:t>
            </w:r>
          </w:p>
          <w:p w14:paraId="742E7BB7" w14:textId="77777777" w:rsidR="00C344B3" w:rsidRDefault="00C344B3" w:rsidP="00C344B3">
            <w:pPr>
              <w:pStyle w:val="ListParagraph"/>
              <w:numPr>
                <w:ilvl w:val="0"/>
                <w:numId w:val="5"/>
              </w:numPr>
              <w:rPr>
                <w:rFonts w:ascii="Arial" w:hAnsi="Arial" w:cs="Arial"/>
              </w:rPr>
            </w:pPr>
            <w:r>
              <w:rPr>
                <w:rFonts w:ascii="Arial" w:hAnsi="Arial" w:cs="Arial"/>
              </w:rPr>
              <w:t xml:space="preserve">Workers’ Compensation Insurance in accordance with the </w:t>
            </w:r>
            <w:r>
              <w:rPr>
                <w:rFonts w:ascii="Arial" w:hAnsi="Arial" w:cs="Arial"/>
                <w:i/>
              </w:rPr>
              <w:t>Workers’ Compensation and Rehabilitation Act 2003</w:t>
            </w:r>
            <w:r>
              <w:rPr>
                <w:rFonts w:ascii="Arial" w:hAnsi="Arial" w:cs="Arial"/>
              </w:rPr>
              <w:t xml:space="preserve"> (Qld);</w:t>
            </w:r>
          </w:p>
          <w:p w14:paraId="364D243A" w14:textId="77777777" w:rsidR="00C344B3" w:rsidRDefault="00C344B3" w:rsidP="00C344B3">
            <w:pPr>
              <w:pStyle w:val="ListParagraph"/>
              <w:numPr>
                <w:ilvl w:val="0"/>
                <w:numId w:val="5"/>
              </w:numPr>
              <w:rPr>
                <w:rFonts w:ascii="Arial" w:hAnsi="Arial" w:cs="Arial"/>
              </w:rPr>
            </w:pPr>
            <w:r>
              <w:rPr>
                <w:rFonts w:ascii="Arial" w:hAnsi="Arial" w:cs="Arial"/>
              </w:rPr>
              <w:t xml:space="preserve">Public Liability insurance for a minimum of $10 million in respect of each claim </w:t>
            </w:r>
          </w:p>
          <w:p w14:paraId="48738B94" w14:textId="77777777" w:rsidR="00C344B3" w:rsidRDefault="00C344B3" w:rsidP="00C344B3">
            <w:pPr>
              <w:pStyle w:val="ListParagraph"/>
              <w:numPr>
                <w:ilvl w:val="0"/>
                <w:numId w:val="5"/>
              </w:numPr>
              <w:rPr>
                <w:rFonts w:ascii="Arial" w:hAnsi="Arial" w:cs="Arial"/>
                <w:highlight w:val="yellow"/>
              </w:rPr>
            </w:pPr>
            <w:r>
              <w:rPr>
                <w:rFonts w:ascii="Arial" w:hAnsi="Arial" w:cs="Arial"/>
                <w:highlight w:val="yellow"/>
              </w:rPr>
              <w:fldChar w:fldCharType="begin">
                <w:ffData>
                  <w:name w:val=""/>
                  <w:enabled/>
                  <w:calcOnExit w:val="0"/>
                  <w:textInput>
                    <w:default w:val="&lt;insert any other insurances e.g. Professional indemnity&gt;"/>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&lt;insert any other insurances&gt;</w:t>
            </w:r>
            <w:r>
              <w:rPr>
                <w:rFonts w:ascii="Arial" w:hAnsi="Arial" w:cs="Arial"/>
                <w:highlight w:val="yellow"/>
              </w:rPr>
              <w:fldChar w:fldCharType="end"/>
            </w:r>
          </w:p>
        </w:tc>
      </w:tr>
    </w:tbl>
    <w:p w14:paraId="0ECE9F07" w14:textId="77777777" w:rsidR="00C344B3" w:rsidRDefault="00C344B3" w:rsidP="00C344B3">
      <w:pPr>
        <w:spacing w:before="0" w:after="0"/>
        <w:rPr>
          <w:b/>
          <w:color w:val="002060"/>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229"/>
      </w:tblGrid>
      <w:tr w:rsidR="00C344B3" w:rsidRPr="00B33619" w14:paraId="472FBCB8" w14:textId="77777777" w:rsidTr="001A15D1">
        <w:tc>
          <w:tcPr>
            <w:tcW w:w="9923" w:type="dxa"/>
            <w:gridSpan w:val="2"/>
            <w:tcBorders>
              <w:top w:val="single" w:sz="12" w:space="0" w:color="auto"/>
              <w:left w:val="single" w:sz="12" w:space="0" w:color="auto"/>
              <w:bottom w:val="single" w:sz="4" w:space="0" w:color="auto"/>
              <w:right w:val="nil"/>
            </w:tcBorders>
            <w:shd w:val="clear" w:color="auto" w:fill="A70240"/>
          </w:tcPr>
          <w:p w14:paraId="27B789D7" w14:textId="30FE135F" w:rsidR="00C344B3" w:rsidRPr="00B33619" w:rsidRDefault="00C344B3" w:rsidP="001A15D1">
            <w:pPr>
              <w:tabs>
                <w:tab w:val="left" w:pos="6540"/>
              </w:tabs>
              <w:overflowPunct w:val="0"/>
              <w:autoSpaceDE w:val="0"/>
              <w:autoSpaceDN w:val="0"/>
              <w:adjustRightInd w:val="0"/>
              <w:spacing w:before="60"/>
              <w:textAlignment w:val="baseline"/>
              <w:rPr>
                <w:rFonts w:cs="Arial"/>
                <w:color w:val="FFFFFF"/>
                <w:sz w:val="24"/>
              </w:rPr>
            </w:pPr>
            <w:r>
              <w:rPr>
                <w:rFonts w:cs="Arial"/>
                <w:b/>
                <w:color w:val="FFFFFF"/>
                <w:sz w:val="24"/>
              </w:rPr>
              <w:t>Important information about submitting a quote:</w:t>
            </w:r>
            <w:r w:rsidR="001A15D1">
              <w:rPr>
                <w:rFonts w:cs="Arial"/>
                <w:b/>
                <w:color w:val="FFFFFF"/>
                <w:sz w:val="24"/>
              </w:rPr>
              <w:tab/>
            </w:r>
          </w:p>
        </w:tc>
      </w:tr>
      <w:tr w:rsidR="00C344B3" w:rsidRPr="00625F2E" w14:paraId="1929D75C" w14:textId="77777777" w:rsidTr="00FA0F15">
        <w:tc>
          <w:tcPr>
            <w:tcW w:w="2694" w:type="dxa"/>
            <w:shd w:val="clear" w:color="auto" w:fill="E6E6E6"/>
          </w:tcPr>
          <w:p w14:paraId="0D67C0DA" w14:textId="77777777" w:rsidR="00C344B3" w:rsidRDefault="00C344B3" w:rsidP="00FA0F15">
            <w:pPr>
              <w:tabs>
                <w:tab w:val="left" w:pos="1440"/>
                <w:tab w:val="left" w:leader="hyphen" w:pos="10200"/>
              </w:tabs>
              <w:overflowPunct w:val="0"/>
              <w:autoSpaceDE w:val="0"/>
              <w:autoSpaceDN w:val="0"/>
              <w:adjustRightInd w:val="0"/>
              <w:spacing w:before="120" w:after="0"/>
              <w:textAlignment w:val="baseline"/>
              <w:rPr>
                <w:rFonts w:cs="Arial"/>
                <w:b/>
                <w:szCs w:val="22"/>
              </w:rPr>
            </w:pPr>
            <w:r>
              <w:rPr>
                <w:rFonts w:cs="Arial"/>
                <w:b/>
                <w:szCs w:val="22"/>
              </w:rPr>
              <w:t>RFQ Conditions</w:t>
            </w:r>
          </w:p>
        </w:tc>
        <w:tc>
          <w:tcPr>
            <w:tcW w:w="7229" w:type="dxa"/>
          </w:tcPr>
          <w:p w14:paraId="605E3526" w14:textId="77777777" w:rsidR="00C344B3" w:rsidRDefault="00C344B3" w:rsidP="00FA0F15">
            <w:pPr>
              <w:rPr>
                <w:rFonts w:cs="Arial"/>
                <w:szCs w:val="22"/>
              </w:rPr>
            </w:pPr>
            <w:r>
              <w:rPr>
                <w:rFonts w:cs="Arial"/>
                <w:color w:val="000000"/>
                <w:spacing w:val="-3"/>
                <w:szCs w:val="22"/>
              </w:rPr>
              <w:t xml:space="preserve">This Request for Quote (RFQ) process will be governed by the RFQ Conditions contained in Schedule A. </w:t>
            </w:r>
          </w:p>
        </w:tc>
      </w:tr>
      <w:tr w:rsidR="00C344B3" w:rsidRPr="00625F2E" w14:paraId="3B7EEFD2" w14:textId="77777777" w:rsidTr="00FA0F15">
        <w:tc>
          <w:tcPr>
            <w:tcW w:w="2694" w:type="dxa"/>
            <w:shd w:val="clear" w:color="auto" w:fill="E6E6E6"/>
          </w:tcPr>
          <w:p w14:paraId="7537B51E" w14:textId="77777777" w:rsidR="00C344B3" w:rsidRDefault="00C344B3" w:rsidP="00FA0F15">
            <w:pPr>
              <w:tabs>
                <w:tab w:val="left" w:pos="1440"/>
                <w:tab w:val="left" w:leader="hyphen" w:pos="10200"/>
              </w:tabs>
              <w:overflowPunct w:val="0"/>
              <w:autoSpaceDE w:val="0"/>
              <w:autoSpaceDN w:val="0"/>
              <w:adjustRightInd w:val="0"/>
              <w:spacing w:before="120" w:after="0"/>
              <w:textAlignment w:val="baseline"/>
              <w:rPr>
                <w:rFonts w:cs="Arial"/>
                <w:b/>
                <w:szCs w:val="22"/>
              </w:rPr>
            </w:pPr>
            <w:r>
              <w:rPr>
                <w:rFonts w:cs="Arial"/>
                <w:b/>
                <w:szCs w:val="22"/>
              </w:rPr>
              <w:t>Contract terms and conditions</w:t>
            </w:r>
          </w:p>
        </w:tc>
        <w:tc>
          <w:tcPr>
            <w:tcW w:w="7229" w:type="dxa"/>
          </w:tcPr>
          <w:p w14:paraId="752C31C9" w14:textId="77777777" w:rsidR="00C344B3" w:rsidRDefault="00C344B3" w:rsidP="00FA0F15">
            <w:pPr>
              <w:rPr>
                <w:rFonts w:cs="Arial"/>
                <w:szCs w:val="22"/>
              </w:rPr>
            </w:pPr>
            <w:r>
              <w:rPr>
                <w:rFonts w:cs="Arial"/>
                <w:color w:val="000000"/>
                <w:spacing w:val="-3"/>
                <w:szCs w:val="22"/>
              </w:rPr>
              <w:t>See section 2 below for details of the Contract that applies if the Customer proceeds with the Supplier’s quote.</w:t>
            </w:r>
          </w:p>
        </w:tc>
      </w:tr>
      <w:tr w:rsidR="00C344B3" w:rsidRPr="00625F2E" w14:paraId="0112CA27" w14:textId="77777777" w:rsidTr="00FA0F15">
        <w:tc>
          <w:tcPr>
            <w:tcW w:w="2694" w:type="dxa"/>
            <w:shd w:val="clear" w:color="auto" w:fill="E6E6E6"/>
          </w:tcPr>
          <w:p w14:paraId="0FC31240" w14:textId="77777777" w:rsidR="00C344B3" w:rsidRDefault="00C344B3" w:rsidP="00FA0F15">
            <w:pPr>
              <w:tabs>
                <w:tab w:val="left" w:pos="1440"/>
                <w:tab w:val="left" w:leader="hyphen" w:pos="10200"/>
              </w:tabs>
              <w:overflowPunct w:val="0"/>
              <w:autoSpaceDE w:val="0"/>
              <w:autoSpaceDN w:val="0"/>
              <w:adjustRightInd w:val="0"/>
              <w:spacing w:before="120" w:after="0"/>
              <w:textAlignment w:val="baseline"/>
              <w:rPr>
                <w:rFonts w:cs="Arial"/>
                <w:b/>
                <w:szCs w:val="22"/>
              </w:rPr>
            </w:pPr>
            <w:r>
              <w:rPr>
                <w:rFonts w:cs="Arial"/>
                <w:b/>
                <w:szCs w:val="22"/>
              </w:rPr>
              <w:t>Evaluation criteria</w:t>
            </w:r>
            <w:r>
              <w:rPr>
                <w:rFonts w:cs="Arial"/>
                <w:b/>
                <w:szCs w:val="22"/>
              </w:rPr>
              <w:br/>
            </w:r>
            <w:r>
              <w:rPr>
                <w:b/>
                <w:sz w:val="16"/>
                <w:szCs w:val="16"/>
                <w:highlight w:val="magenta"/>
              </w:rPr>
              <w:t>[see Guidance Note #4]</w:t>
            </w:r>
            <w:r>
              <w:rPr>
                <w:rFonts w:cs="Arial"/>
                <w:b/>
                <w:szCs w:val="22"/>
              </w:rPr>
              <w:t xml:space="preserve"> </w:t>
            </w:r>
          </w:p>
        </w:tc>
        <w:tc>
          <w:tcPr>
            <w:tcW w:w="7229" w:type="dxa"/>
          </w:tcPr>
          <w:p w14:paraId="499FD540" w14:textId="77777777" w:rsidR="00C344B3" w:rsidRDefault="00C344B3" w:rsidP="00FA0F15">
            <w:pPr>
              <w:rPr>
                <w:rFonts w:cs="Arial"/>
                <w:szCs w:val="22"/>
              </w:rPr>
            </w:pPr>
            <w:r>
              <w:rPr>
                <w:rFonts w:cs="Arial"/>
                <w:szCs w:val="22"/>
              </w:rPr>
              <w:t>Quotes will be evaluated based on the following criteria:</w:t>
            </w:r>
          </w:p>
          <w:p w14:paraId="13C4D457" w14:textId="77777777" w:rsidR="00C344B3" w:rsidRDefault="00C344B3" w:rsidP="00FA0F15">
            <w:r>
              <w:rPr>
                <w:rFonts w:cs="Arial"/>
                <w:szCs w:val="22"/>
                <w:highlight w:val="yellow"/>
              </w:rPr>
              <w:t>&lt;Customer to insert&gt;</w:t>
            </w:r>
          </w:p>
        </w:tc>
      </w:tr>
      <w:tr w:rsidR="00C344B3" w:rsidRPr="00B114AD" w14:paraId="5530FBB4" w14:textId="77777777" w:rsidTr="00FA0F15">
        <w:trPr>
          <w:trHeight w:val="1112"/>
        </w:trPr>
        <w:tc>
          <w:tcPr>
            <w:tcW w:w="2694" w:type="dxa"/>
            <w:shd w:val="clear" w:color="auto" w:fill="E6E6E6"/>
          </w:tcPr>
          <w:p w14:paraId="48E1E4A7" w14:textId="77777777" w:rsidR="00C344B3" w:rsidRDefault="00C344B3" w:rsidP="00FA0F15">
            <w:pPr>
              <w:tabs>
                <w:tab w:val="left" w:pos="1440"/>
                <w:tab w:val="left" w:leader="hyphen" w:pos="10200"/>
              </w:tabs>
              <w:overflowPunct w:val="0"/>
              <w:autoSpaceDE w:val="0"/>
              <w:autoSpaceDN w:val="0"/>
              <w:adjustRightInd w:val="0"/>
              <w:spacing w:before="120"/>
              <w:textAlignment w:val="baseline"/>
              <w:rPr>
                <w:rFonts w:cs="Arial"/>
                <w:b/>
                <w:szCs w:val="22"/>
              </w:rPr>
            </w:pPr>
            <w:r>
              <w:rPr>
                <w:rFonts w:cs="Arial"/>
                <w:b/>
                <w:szCs w:val="22"/>
              </w:rPr>
              <w:t>Providing a quote</w:t>
            </w:r>
          </w:p>
        </w:tc>
        <w:tc>
          <w:tcPr>
            <w:tcW w:w="7229" w:type="dxa"/>
          </w:tcPr>
          <w:p w14:paraId="1D0DB423" w14:textId="77777777" w:rsidR="00C344B3" w:rsidRPr="00F10887" w:rsidRDefault="00C344B3" w:rsidP="00FA0F15">
            <w:pPr>
              <w:rPr>
                <w:rFonts w:cs="Arial"/>
                <w:szCs w:val="22"/>
              </w:rPr>
            </w:pPr>
            <w:r w:rsidRPr="00F10887">
              <w:rPr>
                <w:rFonts w:cs="Arial"/>
                <w:szCs w:val="22"/>
              </w:rPr>
              <w:t xml:space="preserve">Suppliers must complete </w:t>
            </w:r>
            <w:r w:rsidRPr="00F10887">
              <w:rPr>
                <w:rFonts w:cs="Arial"/>
                <w:b/>
                <w:szCs w:val="22"/>
              </w:rPr>
              <w:t>Section 3 – Supplier Response</w:t>
            </w:r>
            <w:r w:rsidRPr="00F10887">
              <w:rPr>
                <w:rFonts w:cs="Arial"/>
                <w:szCs w:val="22"/>
              </w:rPr>
              <w:t>.</w:t>
            </w:r>
          </w:p>
          <w:p w14:paraId="31C45D03" w14:textId="77777777" w:rsidR="00C344B3" w:rsidRDefault="00C344B3" w:rsidP="00FA0F15">
            <w:pPr>
              <w:pStyle w:val="ListParagraph"/>
              <w:ind w:left="0"/>
              <w:contextualSpacing/>
              <w:rPr>
                <w:rFonts w:ascii="Arial" w:hAnsi="Arial" w:cs="Arial"/>
              </w:rPr>
            </w:pPr>
            <w:r>
              <w:rPr>
                <w:rFonts w:ascii="Arial" w:hAnsi="Arial" w:cs="Arial"/>
              </w:rPr>
              <w:t>If submitting an alternative offer, Suppliers must explain how the alternative better meets the Customer’s objectives.</w:t>
            </w:r>
          </w:p>
        </w:tc>
      </w:tr>
      <w:tr w:rsidR="00C344B3" w14:paraId="1218F249" w14:textId="77777777" w:rsidTr="00FA0F15">
        <w:tc>
          <w:tcPr>
            <w:tcW w:w="2694" w:type="dxa"/>
            <w:shd w:val="clear" w:color="auto" w:fill="E6E6E6"/>
          </w:tcPr>
          <w:p w14:paraId="53350A65" w14:textId="77777777" w:rsidR="00C344B3" w:rsidRDefault="00C344B3" w:rsidP="00FA0F15">
            <w:pPr>
              <w:tabs>
                <w:tab w:val="left" w:pos="1440"/>
                <w:tab w:val="left" w:leader="hyphen" w:pos="10200"/>
              </w:tabs>
              <w:overflowPunct w:val="0"/>
              <w:autoSpaceDE w:val="0"/>
              <w:autoSpaceDN w:val="0"/>
              <w:adjustRightInd w:val="0"/>
              <w:spacing w:before="120"/>
              <w:textAlignment w:val="baseline"/>
              <w:rPr>
                <w:rFonts w:cs="Arial"/>
                <w:b/>
              </w:rPr>
            </w:pPr>
            <w:r>
              <w:rPr>
                <w:rFonts w:cs="Arial"/>
                <w:b/>
                <w:szCs w:val="22"/>
              </w:rPr>
              <w:t>How to lodge a quote</w:t>
            </w:r>
          </w:p>
        </w:tc>
        <w:tc>
          <w:tcPr>
            <w:tcW w:w="7229" w:type="dxa"/>
          </w:tcPr>
          <w:p w14:paraId="34DCB503" w14:textId="77777777" w:rsidR="00C344B3" w:rsidRDefault="00C344B3" w:rsidP="00FA0F15">
            <w:pPr>
              <w:rPr>
                <w:rFonts w:cs="Arial"/>
              </w:rPr>
            </w:pPr>
            <w:r>
              <w:rPr>
                <w:rFonts w:cs="Arial"/>
                <w:szCs w:val="22"/>
              </w:rPr>
              <w:t xml:space="preserve">Quotes are to be submitted by </w:t>
            </w:r>
            <w:r>
              <w:rPr>
                <w:rFonts w:cs="Arial"/>
                <w:szCs w:val="22"/>
                <w:highlight w:val="yellow"/>
              </w:rPr>
              <w:t>&lt;insert how quotes are to be submitted e.g. post/courier, email, fax (include how many copies required)&gt;</w:t>
            </w:r>
            <w:r>
              <w:rPr>
                <w:rFonts w:cs="Arial"/>
                <w:szCs w:val="22"/>
              </w:rPr>
              <w:t xml:space="preserve"> , by the closing date and time.</w:t>
            </w:r>
          </w:p>
        </w:tc>
      </w:tr>
      <w:tr w:rsidR="00C344B3" w:rsidRPr="00794CC7" w14:paraId="25B6D66E" w14:textId="77777777" w:rsidTr="00FA0F15">
        <w:tc>
          <w:tcPr>
            <w:tcW w:w="2694" w:type="dxa"/>
            <w:shd w:val="clear" w:color="auto" w:fill="E6E6E6"/>
          </w:tcPr>
          <w:p w14:paraId="621384DA" w14:textId="77777777" w:rsidR="00C344B3" w:rsidRDefault="00C344B3" w:rsidP="00FA0F15">
            <w:pPr>
              <w:tabs>
                <w:tab w:val="left" w:pos="1440"/>
                <w:tab w:val="left" w:leader="hyphen" w:pos="10200"/>
              </w:tabs>
              <w:overflowPunct w:val="0"/>
              <w:autoSpaceDE w:val="0"/>
              <w:autoSpaceDN w:val="0"/>
              <w:adjustRightInd w:val="0"/>
              <w:spacing w:before="120"/>
              <w:textAlignment w:val="baseline"/>
              <w:rPr>
                <w:rFonts w:cs="Arial"/>
                <w:b/>
              </w:rPr>
            </w:pPr>
            <w:r>
              <w:rPr>
                <w:rFonts w:cs="Arial"/>
                <w:b/>
                <w:szCs w:val="22"/>
              </w:rPr>
              <w:lastRenderedPageBreak/>
              <w:t>Closing date and time</w:t>
            </w:r>
          </w:p>
        </w:tc>
        <w:tc>
          <w:tcPr>
            <w:tcW w:w="7229" w:type="dxa"/>
          </w:tcPr>
          <w:p w14:paraId="21DC9117" w14:textId="77777777" w:rsidR="00C344B3" w:rsidRDefault="00C344B3" w:rsidP="00FA0F15">
            <w:r>
              <w:rPr>
                <w:rFonts w:cs="Arial"/>
                <w:szCs w:val="22"/>
                <w:highlight w:val="yellow"/>
              </w:rPr>
              <w:t>&lt;xx:xx am/pm EST on &lt;day of week&gt; &lt;dd/mm/yyyy&gt;</w:t>
            </w:r>
          </w:p>
        </w:tc>
      </w:tr>
      <w:tr w:rsidR="00C344B3" w14:paraId="4753CB91" w14:textId="77777777" w:rsidTr="00FA0F15">
        <w:tc>
          <w:tcPr>
            <w:tcW w:w="2694" w:type="dxa"/>
            <w:shd w:val="clear" w:color="auto" w:fill="E6E6E6"/>
          </w:tcPr>
          <w:p w14:paraId="724D00D7" w14:textId="77777777" w:rsidR="00C344B3" w:rsidRDefault="00C344B3" w:rsidP="00FA0F15">
            <w:pPr>
              <w:tabs>
                <w:tab w:val="left" w:pos="1440"/>
                <w:tab w:val="left" w:leader="hyphen" w:pos="10200"/>
              </w:tabs>
              <w:overflowPunct w:val="0"/>
              <w:autoSpaceDE w:val="0"/>
              <w:autoSpaceDN w:val="0"/>
              <w:adjustRightInd w:val="0"/>
              <w:spacing w:before="120"/>
              <w:textAlignment w:val="baseline"/>
              <w:rPr>
                <w:rFonts w:cs="Arial"/>
                <w:b/>
              </w:rPr>
            </w:pPr>
            <w:r>
              <w:rPr>
                <w:rFonts w:cs="Arial"/>
                <w:b/>
                <w:szCs w:val="22"/>
              </w:rPr>
              <w:t>Offer validity period</w:t>
            </w:r>
          </w:p>
        </w:tc>
        <w:tc>
          <w:tcPr>
            <w:tcW w:w="7229" w:type="dxa"/>
          </w:tcPr>
          <w:p w14:paraId="0F2631DE" w14:textId="77777777" w:rsidR="00C344B3" w:rsidRDefault="00C344B3" w:rsidP="00FA0F15">
            <w:r>
              <w:rPr>
                <w:rFonts w:cs="Arial"/>
                <w:szCs w:val="22"/>
                <w:highlight w:val="yellow"/>
              </w:rPr>
              <w:t>&lt;Customer to insert number of days quote must remain valid&gt;</w:t>
            </w:r>
          </w:p>
        </w:tc>
      </w:tr>
      <w:tr w:rsidR="00C344B3" w14:paraId="67568FE5" w14:textId="77777777" w:rsidTr="00FA0F15">
        <w:tc>
          <w:tcPr>
            <w:tcW w:w="2694" w:type="dxa"/>
            <w:tcBorders>
              <w:top w:val="single" w:sz="4" w:space="0" w:color="auto"/>
              <w:left w:val="single" w:sz="4" w:space="0" w:color="auto"/>
              <w:bottom w:val="single" w:sz="4" w:space="0" w:color="auto"/>
              <w:right w:val="single" w:sz="4" w:space="0" w:color="auto"/>
            </w:tcBorders>
            <w:shd w:val="clear" w:color="auto" w:fill="E6E6E6"/>
          </w:tcPr>
          <w:p w14:paraId="74B5632C" w14:textId="77777777" w:rsidR="00C344B3" w:rsidRDefault="00C344B3" w:rsidP="00FA0F15">
            <w:pPr>
              <w:tabs>
                <w:tab w:val="left" w:pos="1440"/>
                <w:tab w:val="left" w:leader="hyphen" w:pos="10200"/>
              </w:tabs>
              <w:overflowPunct w:val="0"/>
              <w:autoSpaceDE w:val="0"/>
              <w:autoSpaceDN w:val="0"/>
              <w:adjustRightInd w:val="0"/>
              <w:spacing w:before="120"/>
              <w:textAlignment w:val="baseline"/>
              <w:rPr>
                <w:rFonts w:cs="Arial"/>
                <w:b/>
                <w:szCs w:val="22"/>
              </w:rPr>
            </w:pPr>
            <w:r>
              <w:rPr>
                <w:rFonts w:cs="Arial"/>
                <w:b/>
                <w:szCs w:val="22"/>
              </w:rPr>
              <w:t>Contact officer</w:t>
            </w:r>
          </w:p>
        </w:tc>
        <w:tc>
          <w:tcPr>
            <w:tcW w:w="7229" w:type="dxa"/>
            <w:tcBorders>
              <w:top w:val="single" w:sz="4" w:space="0" w:color="auto"/>
              <w:left w:val="single" w:sz="4" w:space="0" w:color="auto"/>
              <w:bottom w:val="single" w:sz="4" w:space="0" w:color="auto"/>
              <w:right w:val="single" w:sz="4" w:space="0" w:color="auto"/>
            </w:tcBorders>
          </w:tcPr>
          <w:p w14:paraId="6DAA8598" w14:textId="77777777" w:rsidR="00C344B3" w:rsidRDefault="00C344B3" w:rsidP="00FA0F15">
            <w:pPr>
              <w:spacing w:after="0"/>
              <w:rPr>
                <w:rFonts w:cs="Arial"/>
                <w:szCs w:val="22"/>
              </w:rPr>
            </w:pPr>
            <w:r>
              <w:rPr>
                <w:rFonts w:cs="Arial"/>
                <w:szCs w:val="22"/>
              </w:rPr>
              <w:t>All enquiries regarding this RFQ should be directed to:</w:t>
            </w:r>
          </w:p>
          <w:p w14:paraId="41D406BD" w14:textId="77777777" w:rsidR="00C344B3" w:rsidRDefault="00C344B3" w:rsidP="00FA0F15">
            <w:pPr>
              <w:spacing w:before="0" w:after="0"/>
              <w:rPr>
                <w:rFonts w:cs="Arial"/>
                <w:szCs w:val="22"/>
              </w:rPr>
            </w:pPr>
            <w:r>
              <w:rPr>
                <w:rFonts w:cs="Arial"/>
                <w:szCs w:val="22"/>
              </w:rPr>
              <w:t>Name:</w:t>
            </w:r>
            <w:r>
              <w:rPr>
                <w:rFonts w:cs="Arial"/>
                <w:szCs w:val="22"/>
              </w:rPr>
              <w:tab/>
            </w:r>
            <w:r>
              <w:rPr>
                <w:rFonts w:cs="Arial"/>
                <w:szCs w:val="22"/>
              </w:rPr>
              <w:tab/>
            </w:r>
            <w:r>
              <w:rPr>
                <w:rFonts w:cs="Arial"/>
                <w:szCs w:val="22"/>
                <w:highlight w:val="yellow"/>
              </w:rPr>
              <w:t>&lt;insert&gt;</w:t>
            </w:r>
          </w:p>
          <w:p w14:paraId="7E135780" w14:textId="77777777" w:rsidR="00C344B3" w:rsidRDefault="00C344B3" w:rsidP="00FA0F15">
            <w:pPr>
              <w:spacing w:before="0" w:after="0"/>
              <w:rPr>
                <w:rFonts w:cs="Arial"/>
                <w:szCs w:val="22"/>
              </w:rPr>
            </w:pPr>
            <w:r>
              <w:rPr>
                <w:rFonts w:cs="Arial"/>
                <w:szCs w:val="22"/>
              </w:rPr>
              <w:t>Position:</w:t>
            </w:r>
            <w:r>
              <w:rPr>
                <w:rFonts w:cs="Arial"/>
                <w:szCs w:val="22"/>
              </w:rPr>
              <w:tab/>
            </w:r>
            <w:r>
              <w:rPr>
                <w:rFonts w:cs="Arial"/>
                <w:szCs w:val="22"/>
                <w:highlight w:val="yellow"/>
              </w:rPr>
              <w:t>&lt;insert&gt;</w:t>
            </w:r>
          </w:p>
          <w:p w14:paraId="4710B758" w14:textId="77777777" w:rsidR="00C344B3" w:rsidRDefault="00C344B3" w:rsidP="00FA0F15">
            <w:pPr>
              <w:spacing w:before="0" w:after="0"/>
              <w:rPr>
                <w:rFonts w:cs="Arial"/>
                <w:szCs w:val="22"/>
              </w:rPr>
            </w:pPr>
            <w:r>
              <w:rPr>
                <w:rFonts w:cs="Arial"/>
                <w:szCs w:val="22"/>
              </w:rPr>
              <w:t>Phone:</w:t>
            </w:r>
            <w:r>
              <w:rPr>
                <w:rFonts w:cs="Arial"/>
                <w:szCs w:val="22"/>
              </w:rPr>
              <w:tab/>
            </w:r>
            <w:r>
              <w:rPr>
                <w:rFonts w:cs="Arial"/>
                <w:szCs w:val="22"/>
              </w:rPr>
              <w:tab/>
            </w:r>
            <w:r>
              <w:rPr>
                <w:rFonts w:cs="Arial"/>
                <w:szCs w:val="22"/>
                <w:highlight w:val="yellow"/>
              </w:rPr>
              <w:t>&lt;insert&gt;</w:t>
            </w:r>
            <w:r>
              <w:rPr>
                <w:rFonts w:cs="Arial"/>
                <w:szCs w:val="22"/>
              </w:rPr>
              <w:tab/>
              <w:t>Email</w:t>
            </w:r>
            <w:r>
              <w:rPr>
                <w:rFonts w:cs="Arial"/>
                <w:szCs w:val="22"/>
              </w:rPr>
              <w:tab/>
            </w:r>
            <w:r>
              <w:rPr>
                <w:rFonts w:cs="Arial"/>
                <w:szCs w:val="22"/>
                <w:highlight w:val="yellow"/>
              </w:rPr>
              <w:t>&lt;insert&gt;</w:t>
            </w:r>
          </w:p>
        </w:tc>
      </w:tr>
      <w:tr w:rsidR="00C344B3" w14:paraId="0BC5672E" w14:textId="77777777" w:rsidTr="00FA0F15">
        <w:tc>
          <w:tcPr>
            <w:tcW w:w="2694" w:type="dxa"/>
            <w:tcBorders>
              <w:top w:val="single" w:sz="4" w:space="0" w:color="auto"/>
              <w:left w:val="single" w:sz="4" w:space="0" w:color="auto"/>
              <w:bottom w:val="single" w:sz="4" w:space="0" w:color="auto"/>
              <w:right w:val="single" w:sz="4" w:space="0" w:color="auto"/>
            </w:tcBorders>
            <w:shd w:val="clear" w:color="auto" w:fill="E6E6E6"/>
          </w:tcPr>
          <w:p w14:paraId="7EDB37BA" w14:textId="77777777" w:rsidR="00C344B3" w:rsidRDefault="00C344B3" w:rsidP="00FA0F15">
            <w:pPr>
              <w:tabs>
                <w:tab w:val="left" w:pos="1440"/>
                <w:tab w:val="left" w:leader="hyphen" w:pos="10200"/>
              </w:tabs>
              <w:overflowPunct w:val="0"/>
              <w:autoSpaceDE w:val="0"/>
              <w:autoSpaceDN w:val="0"/>
              <w:adjustRightInd w:val="0"/>
              <w:spacing w:before="120"/>
              <w:textAlignment w:val="baseline"/>
              <w:rPr>
                <w:rFonts w:cs="Arial"/>
                <w:b/>
                <w:szCs w:val="22"/>
              </w:rPr>
            </w:pPr>
            <w:r>
              <w:rPr>
                <w:rFonts w:cs="Arial"/>
                <w:b/>
                <w:szCs w:val="22"/>
              </w:rPr>
              <w:t>Complaints</w:t>
            </w:r>
          </w:p>
        </w:tc>
        <w:tc>
          <w:tcPr>
            <w:tcW w:w="7229" w:type="dxa"/>
            <w:tcBorders>
              <w:top w:val="single" w:sz="4" w:space="0" w:color="auto"/>
              <w:left w:val="single" w:sz="4" w:space="0" w:color="auto"/>
              <w:bottom w:val="single" w:sz="4" w:space="0" w:color="auto"/>
              <w:right w:val="single" w:sz="4" w:space="0" w:color="auto"/>
            </w:tcBorders>
          </w:tcPr>
          <w:p w14:paraId="3AF5DE38" w14:textId="77777777" w:rsidR="00C344B3" w:rsidRDefault="00C344B3" w:rsidP="00FA0F15">
            <w:pPr>
              <w:spacing w:after="0"/>
              <w:rPr>
                <w:szCs w:val="22"/>
                <w:lang w:eastAsia="en-AU"/>
              </w:rPr>
            </w:pPr>
            <w:r>
              <w:rPr>
                <w:szCs w:val="22"/>
                <w:lang w:eastAsia="en-AU"/>
              </w:rPr>
              <w:t>If at any time during the Invitation Process a Supplier considers that it has been unreasonably or unfairly treated and it has not been able to resolve the issue with the Customer contact person, the Supplier may request for the issue to be dealt with in accordance with the Customer’s complaint management process and directed to:</w:t>
            </w:r>
          </w:p>
          <w:p w14:paraId="055AE9BB" w14:textId="77777777" w:rsidR="00C344B3" w:rsidRDefault="00C344B3" w:rsidP="00FA0F15">
            <w:pPr>
              <w:pStyle w:val="Tabletext"/>
              <w:spacing w:before="60" w:after="60"/>
              <w:rPr>
                <w:rFonts w:cs="Arial"/>
                <w:sz w:val="22"/>
                <w:szCs w:val="22"/>
              </w:rPr>
            </w:pPr>
            <w:r>
              <w:rPr>
                <w:sz w:val="22"/>
                <w:szCs w:val="22"/>
                <w:lang w:eastAsia="en-AU"/>
              </w:rPr>
              <w:t xml:space="preserve">Name: </w:t>
            </w:r>
            <w:r>
              <w:rPr>
                <w:sz w:val="22"/>
                <w:szCs w:val="22"/>
                <w:lang w:eastAsia="en-AU"/>
              </w:rPr>
              <w:tab/>
            </w:r>
            <w:r>
              <w:rPr>
                <w:sz w:val="22"/>
                <w:szCs w:val="22"/>
                <w:lang w:eastAsia="en-AU"/>
              </w:rPr>
              <w:tab/>
            </w:r>
            <w:r>
              <w:rPr>
                <w:rFonts w:cs="Arial"/>
                <w:sz w:val="22"/>
                <w:szCs w:val="22"/>
                <w:highlight w:val="yellow"/>
              </w:rPr>
              <w:t>&lt;insert&gt;</w:t>
            </w:r>
            <w:r>
              <w:rPr>
                <w:rFonts w:cs="Arial"/>
                <w:sz w:val="22"/>
                <w:szCs w:val="22"/>
              </w:rPr>
              <w:br/>
            </w:r>
            <w:r>
              <w:rPr>
                <w:sz w:val="22"/>
                <w:szCs w:val="22"/>
                <w:lang w:eastAsia="en-AU"/>
              </w:rPr>
              <w:t xml:space="preserve">Position: </w:t>
            </w:r>
            <w:r>
              <w:rPr>
                <w:sz w:val="22"/>
                <w:szCs w:val="22"/>
                <w:lang w:eastAsia="en-AU"/>
              </w:rPr>
              <w:tab/>
            </w:r>
            <w:r>
              <w:rPr>
                <w:rFonts w:cs="Arial"/>
                <w:sz w:val="22"/>
                <w:szCs w:val="22"/>
                <w:highlight w:val="yellow"/>
              </w:rPr>
              <w:t>&lt;insert&gt;</w:t>
            </w:r>
            <w:r>
              <w:rPr>
                <w:rFonts w:cs="Arial"/>
                <w:sz w:val="22"/>
                <w:szCs w:val="22"/>
              </w:rPr>
              <w:br/>
            </w:r>
            <w:r>
              <w:rPr>
                <w:sz w:val="22"/>
                <w:szCs w:val="22"/>
                <w:lang w:eastAsia="en-AU"/>
              </w:rPr>
              <w:t>Email:</w:t>
            </w:r>
            <w:r>
              <w:rPr>
                <w:sz w:val="22"/>
                <w:szCs w:val="22"/>
                <w:lang w:eastAsia="en-AU"/>
              </w:rPr>
              <w:tab/>
            </w:r>
            <w:r>
              <w:rPr>
                <w:sz w:val="22"/>
                <w:szCs w:val="22"/>
                <w:lang w:eastAsia="en-AU"/>
              </w:rPr>
              <w:tab/>
            </w:r>
            <w:r>
              <w:rPr>
                <w:rFonts w:cs="Arial"/>
                <w:sz w:val="22"/>
                <w:szCs w:val="22"/>
                <w:highlight w:val="yellow"/>
              </w:rPr>
              <w:t>&lt;insert&gt;</w:t>
            </w:r>
          </w:p>
        </w:tc>
      </w:tr>
    </w:tbl>
    <w:p w14:paraId="2F1404B0" w14:textId="77777777" w:rsidR="00C344B3" w:rsidRDefault="00C344B3" w:rsidP="00C344B3">
      <w:pPr>
        <w:pStyle w:val="H2"/>
        <w:spacing w:before="360" w:after="120"/>
        <w:rPr>
          <w:color w:val="002060"/>
          <w:sz w:val="28"/>
          <w:szCs w:val="28"/>
        </w:rPr>
      </w:pPr>
    </w:p>
    <w:p w14:paraId="2E049786" w14:textId="05388B4F" w:rsidR="00C344B3" w:rsidRDefault="00C344B3" w:rsidP="00033180">
      <w:pPr>
        <w:pStyle w:val="Heading1"/>
      </w:pPr>
      <w:r>
        <w:br w:type="page"/>
      </w:r>
      <w:bookmarkStart w:id="13" w:name="_Toc460920187"/>
      <w:r w:rsidRPr="00CD1163">
        <w:rPr>
          <w:color w:val="F8C1C0"/>
        </w:rPr>
        <w:lastRenderedPageBreak/>
        <w:t xml:space="preserve">Section 2 – Terms and conditions of the Contract </w:t>
      </w:r>
      <w:r w:rsidR="00033180">
        <w:br/>
      </w:r>
      <w:r>
        <w:rPr>
          <w:rFonts w:cs="Times New Roman"/>
          <w:color w:val="auto"/>
          <w:sz w:val="16"/>
          <w:szCs w:val="16"/>
          <w:highlight w:val="magenta"/>
          <w:lang w:eastAsia="en-US"/>
        </w:rPr>
        <w:t>[see Guidance Note #5]</w:t>
      </w:r>
      <w:bookmarkEnd w:id="13"/>
    </w:p>
    <w:p w14:paraId="0135C361" w14:textId="77777777" w:rsidR="00C344B3" w:rsidRDefault="00C344B3" w:rsidP="00C344B3">
      <w:pPr>
        <w:pStyle w:val="Heading2"/>
        <w:rPr>
          <w:b w:val="0"/>
          <w:bCs w:val="0"/>
          <w:color w:val="000000"/>
          <w:spacing w:val="-3"/>
          <w:sz w:val="22"/>
          <w:szCs w:val="22"/>
          <w:lang w:eastAsia="en-US"/>
        </w:rPr>
      </w:pPr>
      <w:bookmarkStart w:id="14" w:name="_Toc460920188"/>
      <w:bookmarkStart w:id="15" w:name="_Toc393358437"/>
      <w:r>
        <w:rPr>
          <w:b w:val="0"/>
          <w:bCs w:val="0"/>
          <w:color w:val="000000"/>
          <w:spacing w:val="-3"/>
          <w:sz w:val="22"/>
          <w:szCs w:val="22"/>
          <w:highlight w:val="yellow"/>
          <w:lang w:eastAsia="en-US"/>
        </w:rPr>
        <w:t>&lt;Customers should select the heading and paragraphs that are appropriate for this RFQ, depending on which contract they are selecting. Customers may select one of the three (3) options below:&gt;</w:t>
      </w:r>
      <w:bookmarkEnd w:id="14"/>
    </w:p>
    <w:p w14:paraId="06950F99" w14:textId="77777777" w:rsidR="00C344B3" w:rsidRDefault="00C344B3" w:rsidP="00C344B3">
      <w:pPr>
        <w:pStyle w:val="Heading2"/>
      </w:pPr>
      <w:bookmarkStart w:id="16" w:name="_Toc460920189"/>
      <w:r>
        <w:rPr>
          <w:highlight w:val="yellow"/>
        </w:rPr>
        <w:t>&lt;Option 1&gt;</w:t>
      </w:r>
      <w:r>
        <w:t xml:space="preserve"> Basic Purchasing Conditions</w:t>
      </w:r>
      <w:bookmarkEnd w:id="16"/>
      <w:r>
        <w:t xml:space="preserve"> </w:t>
      </w:r>
    </w:p>
    <w:bookmarkEnd w:id="15"/>
    <w:p w14:paraId="1F840C45" w14:textId="4C4D58E0" w:rsidR="00C344B3" w:rsidRDefault="00C344B3" w:rsidP="00C344B3">
      <w:pPr>
        <w:rPr>
          <w:rFonts w:cs="Arial"/>
          <w:szCs w:val="22"/>
        </w:rPr>
      </w:pPr>
      <w:r>
        <w:rPr>
          <w:rFonts w:cs="Arial"/>
          <w:color w:val="000000"/>
          <w:spacing w:val="-3"/>
          <w:szCs w:val="22"/>
        </w:rPr>
        <w:t xml:space="preserve">Any contract arising from this RFQ process will be governed by the </w:t>
      </w:r>
      <w:r>
        <w:rPr>
          <w:rFonts w:cs="Arial"/>
          <w:b/>
          <w:color w:val="000000"/>
          <w:spacing w:val="-3"/>
          <w:szCs w:val="22"/>
        </w:rPr>
        <w:t>Basic Purchasing Conditions</w:t>
      </w:r>
      <w:r>
        <w:rPr>
          <w:rFonts w:cs="Arial"/>
          <w:color w:val="000000"/>
          <w:spacing w:val="-3"/>
          <w:szCs w:val="22"/>
        </w:rPr>
        <w:t xml:space="preserve"> available at </w:t>
      </w:r>
      <w:r>
        <w:rPr>
          <w:rFonts w:cs="Arial"/>
          <w:color w:val="000000"/>
          <w:spacing w:val="-3"/>
          <w:szCs w:val="22"/>
          <w:highlight w:val="yellow"/>
        </w:rPr>
        <w:t>&lt;</w:t>
      </w:r>
      <w:r w:rsidRPr="00DD3D71">
        <w:rPr>
          <w:szCs w:val="22"/>
          <w:highlight w:val="yellow"/>
          <w:lang w:eastAsia="en-AU"/>
        </w:rPr>
        <w:t xml:space="preserve"> the </w:t>
      </w:r>
      <w:hyperlink r:id="rId17" w:history="1">
        <w:r w:rsidRPr="00E10EC0">
          <w:rPr>
            <w:rStyle w:val="Hyperlink"/>
            <w:szCs w:val="22"/>
            <w:highlight w:val="yellow"/>
            <w:lang w:eastAsia="en-AU"/>
          </w:rPr>
          <w:t>Department. of Housing and Public Works website</w:t>
        </w:r>
      </w:hyperlink>
      <w:r>
        <w:rPr>
          <w:rFonts w:cs="Arial"/>
          <w:color w:val="000000"/>
          <w:spacing w:val="-3"/>
          <w:szCs w:val="22"/>
          <w:highlight w:val="yellow"/>
        </w:rPr>
        <w:t>&gt;</w:t>
      </w:r>
      <w:r>
        <w:rPr>
          <w:rFonts w:cs="Arial"/>
          <w:color w:val="000000"/>
          <w:spacing w:val="-3"/>
          <w:szCs w:val="22"/>
        </w:rPr>
        <w:t xml:space="preserve"> </w:t>
      </w:r>
      <w:r>
        <w:rPr>
          <w:rFonts w:cs="Arial"/>
          <w:color w:val="000000"/>
          <w:spacing w:val="-3"/>
          <w:szCs w:val="22"/>
          <w:highlight w:val="yellow"/>
        </w:rPr>
        <w:t>or attach as Annexure B</w:t>
      </w:r>
      <w:r>
        <w:rPr>
          <w:rFonts w:cs="Arial"/>
          <w:color w:val="000000"/>
          <w:spacing w:val="-3"/>
          <w:szCs w:val="22"/>
        </w:rPr>
        <w:t xml:space="preserve">. The </w:t>
      </w:r>
      <w:r>
        <w:rPr>
          <w:lang w:eastAsia="en-AU"/>
        </w:rPr>
        <w:t>defi</w:t>
      </w:r>
      <w:r w:rsidRPr="00DD3D71">
        <w:rPr>
          <w:szCs w:val="22"/>
          <w:lang w:eastAsia="en-AU"/>
        </w:rPr>
        <w:t xml:space="preserve">nitions and rules of interpretation applicable to the Contract are available </w:t>
      </w:r>
      <w:r w:rsidRPr="00DD3D71">
        <w:rPr>
          <w:szCs w:val="22"/>
          <w:highlight w:val="yellow"/>
          <w:lang w:eastAsia="en-AU"/>
        </w:rPr>
        <w:t xml:space="preserve">&lt;on the </w:t>
      </w:r>
      <w:hyperlink r:id="rId18" w:history="1">
        <w:r w:rsidRPr="00F10887">
          <w:rPr>
            <w:rStyle w:val="Hyperlink"/>
            <w:szCs w:val="22"/>
            <w:highlight w:val="yellow"/>
            <w:lang w:eastAsia="en-AU"/>
          </w:rPr>
          <w:t>Department. of Housing and Public Works website</w:t>
        </w:r>
      </w:hyperlink>
      <w:r w:rsidRPr="00F10887">
        <w:rPr>
          <w:szCs w:val="22"/>
          <w:highlight w:val="yellow"/>
          <w:lang w:eastAsia="en-AU"/>
        </w:rPr>
        <w:t xml:space="preserve"> </w:t>
      </w:r>
      <w:r>
        <w:rPr>
          <w:highlight w:val="yellow"/>
          <w:lang w:eastAsia="en-AU"/>
        </w:rPr>
        <w:t>or attach as Annexure C.&gt;</w:t>
      </w:r>
      <w:r>
        <w:rPr>
          <w:lang w:eastAsia="en-AU"/>
        </w:rPr>
        <w:t xml:space="preserve"> </w:t>
      </w:r>
      <w:r>
        <w:rPr>
          <w:b/>
          <w:sz w:val="16"/>
          <w:szCs w:val="16"/>
          <w:highlight w:val="magenta"/>
        </w:rPr>
        <w:t>[see Guidance Note #6]</w:t>
      </w:r>
    </w:p>
    <w:p w14:paraId="27D76E12" w14:textId="77777777" w:rsidR="00C344B3" w:rsidRDefault="00C344B3" w:rsidP="00C344B3">
      <w:pPr>
        <w:pStyle w:val="Heading2"/>
      </w:pPr>
      <w:bookmarkStart w:id="17" w:name="_Toc460920190"/>
      <w:r>
        <w:rPr>
          <w:highlight w:val="yellow"/>
        </w:rPr>
        <w:t>&lt;Option 2&gt;</w:t>
      </w:r>
      <w:r>
        <w:t xml:space="preserve"> General Contract Conditions or Comprehensive Contract Conditions </w:t>
      </w:r>
      <w:r>
        <w:rPr>
          <w:color w:val="000000"/>
          <w:spacing w:val="-3"/>
          <w:szCs w:val="22"/>
          <w:highlight w:val="yellow"/>
        </w:rPr>
        <w:t>&lt;delete whichever does not apply&gt;</w:t>
      </w:r>
      <w:bookmarkEnd w:id="17"/>
    </w:p>
    <w:p w14:paraId="0EA6692B" w14:textId="64D27B20" w:rsidR="00C344B3" w:rsidRDefault="00C344B3" w:rsidP="00C344B3">
      <w:pPr>
        <w:rPr>
          <w:rFonts w:cs="Arial"/>
          <w:szCs w:val="22"/>
        </w:rPr>
      </w:pPr>
      <w:r>
        <w:rPr>
          <w:rFonts w:cs="Arial"/>
          <w:color w:val="000000"/>
          <w:spacing w:val="-3"/>
          <w:szCs w:val="22"/>
        </w:rPr>
        <w:t xml:space="preserve">Any contract arising from this RFQ process will be governed by the </w:t>
      </w:r>
      <w:r>
        <w:rPr>
          <w:rFonts w:cs="Arial"/>
          <w:b/>
          <w:color w:val="000000"/>
          <w:spacing w:val="-3"/>
          <w:szCs w:val="22"/>
        </w:rPr>
        <w:t xml:space="preserve">Contract Details </w:t>
      </w:r>
      <w:r>
        <w:rPr>
          <w:rFonts w:cs="Arial"/>
          <w:color w:val="000000"/>
          <w:spacing w:val="-3"/>
          <w:szCs w:val="22"/>
        </w:rPr>
        <w:t xml:space="preserve">(attached) and </w:t>
      </w:r>
      <w:r>
        <w:rPr>
          <w:rFonts w:cs="Arial"/>
          <w:b/>
          <w:color w:val="000000"/>
          <w:spacing w:val="-3"/>
          <w:szCs w:val="22"/>
          <w:highlight w:val="yellow"/>
        </w:rPr>
        <w:t>General Contract Conditions/Comprehensive Contract Conditions</w:t>
      </w:r>
      <w:r>
        <w:rPr>
          <w:rFonts w:cs="Arial"/>
          <w:color w:val="000000"/>
          <w:spacing w:val="-3"/>
          <w:szCs w:val="22"/>
        </w:rPr>
        <w:t xml:space="preserve"> available </w:t>
      </w:r>
      <w:r>
        <w:rPr>
          <w:rFonts w:cs="Arial"/>
          <w:color w:val="000000"/>
          <w:spacing w:val="-3"/>
          <w:szCs w:val="22"/>
          <w:highlight w:val="yellow"/>
        </w:rPr>
        <w:t xml:space="preserve">&lt;on the </w:t>
      </w:r>
      <w:hyperlink r:id="rId19" w:history="1">
        <w:r w:rsidRPr="00130EDD">
          <w:rPr>
            <w:rStyle w:val="Hyperlink"/>
            <w:szCs w:val="22"/>
            <w:highlight w:val="yellow"/>
            <w:lang w:eastAsia="en-AU"/>
          </w:rPr>
          <w:t>Department. of Housing and Public Works website</w:t>
        </w:r>
      </w:hyperlink>
      <w:r>
        <w:rPr>
          <w:rFonts w:cs="Arial"/>
          <w:color w:val="000000"/>
          <w:spacing w:val="-3"/>
          <w:szCs w:val="22"/>
          <w:highlight w:val="yellow"/>
        </w:rPr>
        <w:t xml:space="preserve"> &gt; or attach as Annexure B</w:t>
      </w:r>
      <w:r>
        <w:rPr>
          <w:rFonts w:cs="Arial"/>
          <w:color w:val="000000"/>
          <w:spacing w:val="-3"/>
          <w:szCs w:val="22"/>
        </w:rPr>
        <w:t xml:space="preserve">. The </w:t>
      </w:r>
      <w:r>
        <w:rPr>
          <w:lang w:eastAsia="en-AU"/>
        </w:rPr>
        <w:t xml:space="preserve">definitions and rules of interpretation applicable to the Contract are available </w:t>
      </w:r>
      <w:r>
        <w:rPr>
          <w:highlight w:val="yellow"/>
          <w:lang w:eastAsia="en-AU"/>
        </w:rPr>
        <w:t>&lt;</w:t>
      </w:r>
      <w:r w:rsidRPr="00DD3D71">
        <w:rPr>
          <w:szCs w:val="22"/>
          <w:highlight w:val="yellow"/>
          <w:lang w:eastAsia="en-AU"/>
        </w:rPr>
        <w:t xml:space="preserve"> </w:t>
      </w:r>
      <w:r w:rsidRPr="00130EDD">
        <w:rPr>
          <w:szCs w:val="22"/>
          <w:highlight w:val="yellow"/>
          <w:lang w:eastAsia="en-AU"/>
        </w:rPr>
        <w:t xml:space="preserve">on the </w:t>
      </w:r>
      <w:hyperlink r:id="rId20" w:history="1">
        <w:r w:rsidRPr="00130EDD">
          <w:rPr>
            <w:rStyle w:val="Hyperlink"/>
            <w:szCs w:val="22"/>
            <w:highlight w:val="yellow"/>
            <w:lang w:eastAsia="en-AU"/>
          </w:rPr>
          <w:t>Department. of Housing and Public Works website</w:t>
        </w:r>
      </w:hyperlink>
      <w:r>
        <w:rPr>
          <w:highlight w:val="yellow"/>
          <w:lang w:eastAsia="en-AU"/>
        </w:rPr>
        <w:t xml:space="preserve"> or attach as Annexure C.&gt;</w:t>
      </w:r>
    </w:p>
    <w:p w14:paraId="211D506E" w14:textId="77777777" w:rsidR="00C344B3" w:rsidRDefault="00C344B3" w:rsidP="00C344B3">
      <w:pPr>
        <w:rPr>
          <w:rFonts w:cs="Arial"/>
          <w:color w:val="000000"/>
          <w:spacing w:val="-3"/>
          <w:szCs w:val="22"/>
        </w:rPr>
      </w:pPr>
      <w:r>
        <w:rPr>
          <w:rFonts w:cs="Arial"/>
          <w:color w:val="000000"/>
          <w:spacing w:val="-3"/>
          <w:szCs w:val="22"/>
        </w:rPr>
        <w:t xml:space="preserve">Any contract departures or special conditions that apply to the Contract are specified in the Contract Details (attached). </w:t>
      </w:r>
      <w:r>
        <w:rPr>
          <w:b/>
          <w:sz w:val="16"/>
          <w:szCs w:val="16"/>
          <w:highlight w:val="magenta"/>
        </w:rPr>
        <w:t>[see Guidance Note #6]</w:t>
      </w:r>
    </w:p>
    <w:p w14:paraId="7CA357D3" w14:textId="77777777" w:rsidR="00C344B3" w:rsidRDefault="00C344B3" w:rsidP="00C344B3">
      <w:pPr>
        <w:pStyle w:val="Heading2"/>
      </w:pPr>
      <w:bookmarkStart w:id="18" w:name="_Toc460920191"/>
      <w:r>
        <w:rPr>
          <w:highlight w:val="yellow"/>
        </w:rPr>
        <w:t>&lt;Option 3&gt;</w:t>
      </w:r>
      <w:r>
        <w:t xml:space="preserve"> Contract (specific)</w:t>
      </w:r>
      <w:bookmarkEnd w:id="18"/>
    </w:p>
    <w:p w14:paraId="216D2344" w14:textId="4B76D7EB" w:rsidR="00C344B3" w:rsidRDefault="00C344B3" w:rsidP="00C344B3">
      <w:pPr>
        <w:rPr>
          <w:rFonts w:cs="Arial"/>
          <w:color w:val="000000"/>
          <w:spacing w:val="-3"/>
          <w:szCs w:val="22"/>
        </w:rPr>
      </w:pPr>
      <w:r>
        <w:rPr>
          <w:rFonts w:cs="Arial"/>
          <w:color w:val="000000"/>
          <w:spacing w:val="-3"/>
          <w:szCs w:val="22"/>
        </w:rPr>
        <w:t xml:space="preserve">Any contract arising from this RFQ process will be governed by the contract available at </w:t>
      </w:r>
      <w:r>
        <w:rPr>
          <w:rFonts w:cs="Arial"/>
          <w:color w:val="000000"/>
          <w:spacing w:val="-3"/>
          <w:szCs w:val="22"/>
          <w:highlight w:val="yellow"/>
        </w:rPr>
        <w:t>&lt;</w:t>
      </w:r>
      <w:r w:rsidRPr="00DD3D71">
        <w:rPr>
          <w:szCs w:val="22"/>
          <w:highlight w:val="yellow"/>
          <w:lang w:eastAsia="en-AU"/>
        </w:rPr>
        <w:t xml:space="preserve"> the </w:t>
      </w:r>
      <w:hyperlink r:id="rId21" w:history="1">
        <w:r w:rsidRPr="00F10887">
          <w:rPr>
            <w:rStyle w:val="Hyperlink"/>
            <w:szCs w:val="22"/>
            <w:highlight w:val="yellow"/>
            <w:lang w:eastAsia="en-AU"/>
          </w:rPr>
          <w:t>Department. of Housing and Public Works website</w:t>
        </w:r>
      </w:hyperlink>
      <w:r>
        <w:rPr>
          <w:rFonts w:cs="Arial"/>
          <w:color w:val="000000"/>
          <w:spacing w:val="-3"/>
          <w:szCs w:val="22"/>
          <w:highlight w:val="yellow"/>
        </w:rPr>
        <w:t>&gt; or attach as Annexure B</w:t>
      </w:r>
      <w:r>
        <w:rPr>
          <w:rFonts w:cs="Arial"/>
          <w:color w:val="000000"/>
          <w:spacing w:val="-3"/>
          <w:szCs w:val="22"/>
        </w:rPr>
        <w:t xml:space="preserve">. </w:t>
      </w:r>
    </w:p>
    <w:p w14:paraId="72EEAF42" w14:textId="77777777" w:rsidR="00C344B3" w:rsidRDefault="00C344B3" w:rsidP="00C344B3">
      <w:pPr>
        <w:rPr>
          <w:rFonts w:cs="Arial"/>
          <w:b/>
          <w:color w:val="000000"/>
          <w:spacing w:val="-3"/>
          <w:szCs w:val="22"/>
        </w:rPr>
      </w:pPr>
      <w:r>
        <w:rPr>
          <w:rFonts w:cs="Arial"/>
          <w:b/>
          <w:color w:val="000000"/>
          <w:spacing w:val="-3"/>
          <w:szCs w:val="22"/>
        </w:rPr>
        <w:t xml:space="preserve">Special Conditions </w:t>
      </w:r>
      <w:r>
        <w:rPr>
          <w:b/>
          <w:sz w:val="16"/>
          <w:szCs w:val="16"/>
          <w:highlight w:val="magenta"/>
        </w:rPr>
        <w:t>[see Guidance Note #6]</w:t>
      </w:r>
    </w:p>
    <w:p w14:paraId="49C662B9" w14:textId="77777777" w:rsidR="00C344B3" w:rsidRDefault="00C344B3" w:rsidP="00C344B3">
      <w:pPr>
        <w:rPr>
          <w:highlight w:val="yellow"/>
          <w:lang w:eastAsia="en-AU"/>
        </w:rPr>
      </w:pPr>
      <w:r>
        <w:rPr>
          <w:highlight w:val="yellow"/>
          <w:lang w:eastAsia="en-AU"/>
        </w:rPr>
        <w:t xml:space="preserve">&lt;&lt;Customer to insert any special conditions it wants to include in the contract, or any amendments to the standard conditions. </w:t>
      </w:r>
    </w:p>
    <w:p w14:paraId="5AC634D6" w14:textId="77777777" w:rsidR="00C344B3" w:rsidRDefault="00C344B3" w:rsidP="00033180">
      <w:pPr>
        <w:pStyle w:val="Heading1"/>
        <w:rPr>
          <w:sz w:val="20"/>
        </w:rPr>
      </w:pPr>
      <w:r>
        <w:br w:type="page"/>
      </w:r>
      <w:bookmarkStart w:id="19" w:name="_Toc460920192"/>
      <w:r w:rsidRPr="00CD1163">
        <w:rPr>
          <w:color w:val="F8C1C0"/>
        </w:rPr>
        <w:lastRenderedPageBreak/>
        <w:t xml:space="preserve">Section 3 – </w:t>
      </w:r>
      <w:r w:rsidRPr="00CD1163">
        <w:rPr>
          <w:color w:val="F8C1C0"/>
          <w:highlight w:val="yellow"/>
        </w:rPr>
        <w:t>&lt;Option 1&gt;</w:t>
      </w:r>
      <w:r w:rsidRPr="00CD1163">
        <w:rPr>
          <w:color w:val="F8C1C0"/>
        </w:rPr>
        <w:t xml:space="preserve"> </w:t>
      </w:r>
      <w:r w:rsidR="002F06BB" w:rsidRPr="00CD1163">
        <w:rPr>
          <w:color w:val="F8C1C0"/>
        </w:rPr>
        <w:t>Supplier r</w:t>
      </w:r>
      <w:r w:rsidRPr="00CD1163">
        <w:rPr>
          <w:color w:val="F8C1C0"/>
        </w:rPr>
        <w:t xml:space="preserve">esponse </w:t>
      </w:r>
      <w:r w:rsidRPr="00CD1163">
        <w:rPr>
          <w:rStyle w:val="IntroparagraphChar"/>
          <w:color w:val="F8C1C0"/>
        </w:rPr>
        <w:t xml:space="preserve">(where new General Contract Conditions and Contract Details documents are used) </w:t>
      </w:r>
      <w:r>
        <w:rPr>
          <w:sz w:val="16"/>
          <w:szCs w:val="16"/>
          <w:highlight w:val="magenta"/>
        </w:rPr>
        <w:t>[see Guidance Note 7]</w:t>
      </w:r>
      <w:bookmarkEnd w:id="19"/>
    </w:p>
    <w:p w14:paraId="00E5E996" w14:textId="6164AA9E" w:rsidR="00C344B3" w:rsidRDefault="00C344B3" w:rsidP="00C344B3">
      <w:pPr>
        <w:autoSpaceDE w:val="0"/>
        <w:autoSpaceDN w:val="0"/>
        <w:adjustRightInd w:val="0"/>
        <w:spacing w:before="0" w:line="240" w:lineRule="auto"/>
        <w:rPr>
          <w:rFonts w:cs="Arial"/>
          <w:bCs/>
          <w:iCs/>
          <w:szCs w:val="22"/>
          <w:highlight w:val="yellow"/>
          <w:lang w:eastAsia="en-AU"/>
        </w:rPr>
      </w:pPr>
      <w:r>
        <w:rPr>
          <w:rFonts w:cs="Arial"/>
          <w:bCs/>
          <w:iCs/>
          <w:szCs w:val="22"/>
          <w:highlight w:val="yellow"/>
          <w:lang w:eastAsia="en-AU"/>
        </w:rPr>
        <w:t xml:space="preserve">&lt;If the Contract being used is the new </w:t>
      </w:r>
      <w:hyperlink r:id="rId22" w:history="1">
        <w:r w:rsidRPr="00346CD5">
          <w:rPr>
            <w:rStyle w:val="Hyperlink"/>
            <w:rFonts w:cs="Arial"/>
            <w:bCs/>
            <w:iCs/>
            <w:szCs w:val="22"/>
            <w:highlight w:val="yellow"/>
            <w:lang w:eastAsia="en-AU"/>
          </w:rPr>
          <w:t xml:space="preserve">General </w:t>
        </w:r>
        <w:r w:rsidRPr="00346CD5">
          <w:rPr>
            <w:rStyle w:val="Hyperlink"/>
            <w:rFonts w:cs="Arial"/>
            <w:bCs/>
            <w:iCs/>
            <w:szCs w:val="22"/>
            <w:highlight w:val="yellow"/>
            <w:lang w:eastAsia="en-AU"/>
          </w:rPr>
          <w:t>C</w:t>
        </w:r>
        <w:r w:rsidRPr="00346CD5">
          <w:rPr>
            <w:rStyle w:val="Hyperlink"/>
            <w:rFonts w:cs="Arial"/>
            <w:bCs/>
            <w:iCs/>
            <w:szCs w:val="22"/>
            <w:highlight w:val="yellow"/>
            <w:lang w:eastAsia="en-AU"/>
          </w:rPr>
          <w:t>ontract Conditions</w:t>
        </w:r>
      </w:hyperlink>
      <w:r>
        <w:rPr>
          <w:rFonts w:cs="Arial"/>
          <w:bCs/>
          <w:iCs/>
          <w:szCs w:val="22"/>
          <w:highlight w:val="yellow"/>
          <w:lang w:eastAsia="en-AU"/>
        </w:rPr>
        <w:t xml:space="preserve"> (which replaces the previous ‘short form’ conditions of contract) or </w:t>
      </w:r>
      <w:hyperlink r:id="rId23" w:history="1">
        <w:r w:rsidRPr="00346CD5">
          <w:rPr>
            <w:rStyle w:val="Hyperlink"/>
            <w:rFonts w:cs="Arial"/>
            <w:bCs/>
            <w:iCs/>
            <w:szCs w:val="22"/>
            <w:highlight w:val="yellow"/>
            <w:lang w:eastAsia="en-AU"/>
          </w:rPr>
          <w:t>Comprehensive Co</w:t>
        </w:r>
        <w:r w:rsidRPr="00346CD5">
          <w:rPr>
            <w:rStyle w:val="Hyperlink"/>
            <w:rFonts w:cs="Arial"/>
            <w:bCs/>
            <w:iCs/>
            <w:szCs w:val="22"/>
            <w:highlight w:val="yellow"/>
            <w:lang w:eastAsia="en-AU"/>
          </w:rPr>
          <w:t>n</w:t>
        </w:r>
        <w:r w:rsidRPr="00346CD5">
          <w:rPr>
            <w:rStyle w:val="Hyperlink"/>
            <w:rFonts w:cs="Arial"/>
            <w:bCs/>
            <w:iCs/>
            <w:szCs w:val="22"/>
            <w:highlight w:val="yellow"/>
            <w:lang w:eastAsia="en-AU"/>
          </w:rPr>
          <w:t>tract Conditions</w:t>
        </w:r>
      </w:hyperlink>
      <w:r w:rsidR="00346CD5">
        <w:rPr>
          <w:rFonts w:cs="Arial"/>
          <w:bCs/>
          <w:iCs/>
          <w:szCs w:val="22"/>
          <w:highlight w:val="yellow"/>
          <w:lang w:eastAsia="en-AU"/>
        </w:rPr>
        <w:t xml:space="preserve">, </w:t>
      </w:r>
      <w:r>
        <w:rPr>
          <w:rFonts w:cs="Arial"/>
          <w:bCs/>
          <w:iCs/>
          <w:szCs w:val="22"/>
          <w:highlight w:val="yellow"/>
          <w:lang w:eastAsia="en-AU"/>
        </w:rPr>
        <w:t xml:space="preserve">then </w:t>
      </w:r>
      <w:r>
        <w:rPr>
          <w:rFonts w:cs="Arial"/>
          <w:b/>
          <w:bCs/>
          <w:iCs/>
          <w:szCs w:val="22"/>
          <w:highlight w:val="yellow"/>
          <w:lang w:eastAsia="en-AU"/>
        </w:rPr>
        <w:t>attach</w:t>
      </w:r>
      <w:r>
        <w:rPr>
          <w:rFonts w:cs="Arial"/>
          <w:bCs/>
          <w:iCs/>
          <w:szCs w:val="22"/>
          <w:highlight w:val="yellow"/>
          <w:lang w:eastAsia="en-AU"/>
        </w:rPr>
        <w:t xml:space="preserve"> a copy of the Contract Details and ask the supplier to complete and submit it as part of its response. For example:</w:t>
      </w:r>
    </w:p>
    <w:p w14:paraId="0F3ECBEE" w14:textId="77777777" w:rsidR="00C344B3" w:rsidRDefault="00C344B3" w:rsidP="00C344B3">
      <w:pPr>
        <w:rPr>
          <w:lang w:eastAsia="en-AU"/>
        </w:rPr>
      </w:pPr>
      <w:r>
        <w:rPr>
          <w:highlight w:val="yellow"/>
          <w:lang w:eastAsia="en-AU"/>
        </w:rPr>
        <w:t>“</w:t>
      </w:r>
      <w:r>
        <w:rPr>
          <w:i/>
          <w:highlight w:val="yellow"/>
          <w:lang w:eastAsia="en-AU"/>
        </w:rPr>
        <w:t>Suppliers must complete and sign the attached Contract Details as part of its response to this RFQ.”&gt;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C344B3" w14:paraId="7116735E" w14:textId="77777777" w:rsidTr="001A15D1">
        <w:tc>
          <w:tcPr>
            <w:tcW w:w="9923" w:type="dxa"/>
            <w:tcBorders>
              <w:top w:val="single" w:sz="4" w:space="0" w:color="auto"/>
              <w:left w:val="single" w:sz="4" w:space="0" w:color="auto"/>
              <w:bottom w:val="single" w:sz="4" w:space="0" w:color="auto"/>
              <w:right w:val="single" w:sz="4" w:space="0" w:color="auto"/>
            </w:tcBorders>
            <w:shd w:val="clear" w:color="auto" w:fill="A70240"/>
            <w:hideMark/>
          </w:tcPr>
          <w:p w14:paraId="772211EC" w14:textId="6B3DC493" w:rsidR="00C344B3" w:rsidRDefault="00C344B3" w:rsidP="001A15D1">
            <w:pPr>
              <w:tabs>
                <w:tab w:val="left" w:pos="4170"/>
              </w:tabs>
              <w:spacing w:before="60"/>
              <w:rPr>
                <w:rFonts w:cs="Arial"/>
                <w:b/>
                <w:sz w:val="24"/>
              </w:rPr>
            </w:pPr>
            <w:r>
              <w:rPr>
                <w:b/>
                <w:sz w:val="24"/>
                <w:lang w:eastAsia="en-AU"/>
              </w:rPr>
              <w:t>Conflict of interest</w:t>
            </w:r>
            <w:r w:rsidR="001A15D1">
              <w:rPr>
                <w:b/>
                <w:sz w:val="24"/>
                <w:lang w:eastAsia="en-AU"/>
              </w:rPr>
              <w:tab/>
            </w:r>
          </w:p>
        </w:tc>
      </w:tr>
      <w:tr w:rsidR="00C344B3" w14:paraId="44256939" w14:textId="77777777" w:rsidTr="00FA0F15">
        <w:tc>
          <w:tcPr>
            <w:tcW w:w="9923" w:type="dxa"/>
            <w:tcBorders>
              <w:top w:val="single" w:sz="4" w:space="0" w:color="auto"/>
              <w:left w:val="single" w:sz="4" w:space="0" w:color="auto"/>
              <w:bottom w:val="single" w:sz="4" w:space="0" w:color="auto"/>
              <w:right w:val="single" w:sz="4" w:space="0" w:color="auto"/>
            </w:tcBorders>
            <w:hideMark/>
          </w:tcPr>
          <w:p w14:paraId="0554E3A6" w14:textId="77777777" w:rsidR="00C344B3" w:rsidRDefault="00C344B3" w:rsidP="00FA0F15">
            <w:pPr>
              <w:overflowPunct w:val="0"/>
              <w:autoSpaceDE w:val="0"/>
              <w:autoSpaceDN w:val="0"/>
              <w:adjustRightInd w:val="0"/>
              <w:spacing w:before="60"/>
              <w:textAlignment w:val="baseline"/>
              <w:rPr>
                <w:rFonts w:cs="Arial"/>
                <w:szCs w:val="22"/>
              </w:rPr>
            </w:pPr>
            <w:r>
              <w:rPr>
                <w:rFonts w:cs="Arial"/>
                <w:szCs w:val="22"/>
              </w:rPr>
              <w:t>Suppliers must give details of any possible Conflict of Interest that exists or may arise in relation to the Invitation Process, or performance of the Contract (if the Supplier is successful). If there is nothing to declare, please insert “None”.</w:t>
            </w:r>
          </w:p>
          <w:p w14:paraId="24AE0C95" w14:textId="77777777" w:rsidR="00C344B3" w:rsidRDefault="00C344B3" w:rsidP="00FA0F15">
            <w:pPr>
              <w:rPr>
                <w:b/>
                <w:color w:val="4F81BD"/>
                <w:lang w:eastAsia="en-AU"/>
              </w:rPr>
            </w:pPr>
            <w:r w:rsidRPr="00CD1163">
              <w:rPr>
                <w:rFonts w:cs="Arial"/>
                <w:b/>
                <w:i/>
                <w:color w:val="A70240"/>
                <w:szCs w:val="22"/>
              </w:rPr>
              <w:fldChar w:fldCharType="begin">
                <w:ffData>
                  <w:name w:val=""/>
                  <w:enabled/>
                  <w:calcOnExit w:val="0"/>
                  <w:textInput>
                    <w:default w:val="&lt;Insert Supplier response&gt;"/>
                  </w:textInput>
                </w:ffData>
              </w:fldChar>
            </w:r>
            <w:r w:rsidRPr="00CD1163">
              <w:rPr>
                <w:rFonts w:cs="Arial"/>
                <w:b/>
                <w:i/>
                <w:color w:val="A70240"/>
                <w:szCs w:val="22"/>
              </w:rPr>
              <w:instrText xml:space="preserve"> FORMTEXT </w:instrText>
            </w:r>
            <w:r w:rsidRPr="00CD1163">
              <w:rPr>
                <w:rFonts w:cs="Arial"/>
                <w:b/>
                <w:i/>
                <w:color w:val="A70240"/>
                <w:szCs w:val="22"/>
              </w:rPr>
            </w:r>
            <w:r w:rsidRPr="00CD1163">
              <w:rPr>
                <w:rFonts w:cs="Arial"/>
                <w:b/>
                <w:i/>
                <w:color w:val="A70240"/>
                <w:szCs w:val="22"/>
              </w:rPr>
              <w:fldChar w:fldCharType="separate"/>
            </w:r>
            <w:r w:rsidRPr="00CD1163">
              <w:rPr>
                <w:rFonts w:cs="Arial"/>
                <w:b/>
                <w:i/>
                <w:noProof/>
                <w:color w:val="A70240"/>
                <w:szCs w:val="22"/>
              </w:rPr>
              <w:t>&lt;Insert Supplier response&gt;</w:t>
            </w:r>
            <w:r w:rsidRPr="00CD1163">
              <w:rPr>
                <w:rFonts w:cs="Arial"/>
                <w:b/>
                <w:i/>
                <w:color w:val="A70240"/>
                <w:szCs w:val="22"/>
              </w:rPr>
              <w:fldChar w:fldCharType="end"/>
            </w:r>
          </w:p>
        </w:tc>
      </w:tr>
    </w:tbl>
    <w:p w14:paraId="6A429947" w14:textId="77777777" w:rsidR="00C344B3" w:rsidRDefault="00C344B3" w:rsidP="00C344B3">
      <w:pPr>
        <w:autoSpaceDE w:val="0"/>
        <w:autoSpaceDN w:val="0"/>
        <w:adjustRightInd w:val="0"/>
        <w:spacing w:before="0" w:line="240" w:lineRule="auto"/>
        <w:rPr>
          <w:rFonts w:cs="Arial"/>
          <w:b/>
          <w:bCs/>
          <w:iCs/>
          <w:color w:val="4F82BE"/>
          <w:szCs w:val="22"/>
          <w:lang w:eastAsia="en-A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7257"/>
      </w:tblGrid>
      <w:tr w:rsidR="00C344B3" w14:paraId="34D5C4D6" w14:textId="77777777" w:rsidTr="001A15D1">
        <w:tc>
          <w:tcPr>
            <w:tcW w:w="9923" w:type="dxa"/>
            <w:gridSpan w:val="2"/>
            <w:tcBorders>
              <w:top w:val="single" w:sz="4" w:space="0" w:color="auto"/>
              <w:left w:val="single" w:sz="4" w:space="0" w:color="auto"/>
              <w:bottom w:val="single" w:sz="4" w:space="0" w:color="auto"/>
              <w:right w:val="single" w:sz="4" w:space="0" w:color="auto"/>
            </w:tcBorders>
            <w:shd w:val="clear" w:color="auto" w:fill="A70240"/>
            <w:hideMark/>
          </w:tcPr>
          <w:p w14:paraId="17FF3660" w14:textId="3BAB2D85" w:rsidR="00C344B3" w:rsidRDefault="00C344B3" w:rsidP="001A15D1">
            <w:pPr>
              <w:tabs>
                <w:tab w:val="left" w:pos="5745"/>
              </w:tabs>
              <w:spacing w:before="60"/>
              <w:rPr>
                <w:rFonts w:cs="Arial"/>
                <w:b/>
                <w:sz w:val="24"/>
              </w:rPr>
            </w:pPr>
            <w:r>
              <w:rPr>
                <w:b/>
                <w:sz w:val="24"/>
                <w:lang w:eastAsia="en-AU"/>
              </w:rPr>
              <w:t xml:space="preserve">Authorisation </w:t>
            </w:r>
            <w:r>
              <w:rPr>
                <w:rFonts w:cs="Arial"/>
                <w:b/>
                <w:sz w:val="24"/>
              </w:rPr>
              <w:t>and execution by Supplier</w:t>
            </w:r>
            <w:r w:rsidR="001A15D1">
              <w:rPr>
                <w:rFonts w:cs="Arial"/>
                <w:b/>
                <w:sz w:val="24"/>
              </w:rPr>
              <w:tab/>
            </w:r>
          </w:p>
        </w:tc>
      </w:tr>
      <w:tr w:rsidR="00C344B3" w14:paraId="5EB383BE" w14:textId="77777777" w:rsidTr="00FA0F15">
        <w:tc>
          <w:tcPr>
            <w:tcW w:w="9923" w:type="dxa"/>
            <w:gridSpan w:val="2"/>
            <w:tcBorders>
              <w:top w:val="single" w:sz="4" w:space="0" w:color="auto"/>
              <w:left w:val="single" w:sz="4" w:space="0" w:color="auto"/>
              <w:bottom w:val="single" w:sz="4" w:space="0" w:color="auto"/>
              <w:right w:val="single" w:sz="4" w:space="0" w:color="auto"/>
            </w:tcBorders>
            <w:hideMark/>
          </w:tcPr>
          <w:p w14:paraId="07ED15EB" w14:textId="77777777" w:rsidR="00C344B3" w:rsidRDefault="00C344B3" w:rsidP="00FA0F15">
            <w:pPr>
              <w:spacing w:before="60"/>
              <w:rPr>
                <w:rFonts w:cs="Arial"/>
              </w:rPr>
            </w:pPr>
            <w:r>
              <w:rPr>
                <w:rFonts w:cs="Arial"/>
              </w:rPr>
              <w:t>As the authorised officer named below, I certify that:</w:t>
            </w:r>
          </w:p>
          <w:p w14:paraId="2D6E997C" w14:textId="77777777" w:rsidR="00C344B3" w:rsidRDefault="00C344B3" w:rsidP="00C344B3">
            <w:pPr>
              <w:numPr>
                <w:ilvl w:val="3"/>
                <w:numId w:val="6"/>
              </w:numPr>
              <w:tabs>
                <w:tab w:val="left" w:pos="484"/>
              </w:tabs>
              <w:spacing w:before="0" w:after="0" w:line="240" w:lineRule="auto"/>
              <w:ind w:left="484" w:hanging="425"/>
              <w:rPr>
                <w:rFonts w:cs="Arial"/>
              </w:rPr>
            </w:pPr>
            <w:r>
              <w:rPr>
                <w:rFonts w:cs="Arial"/>
              </w:rPr>
              <w:t>I am authorised to submit the Supplier’s response as the Supplier’s representative.</w:t>
            </w:r>
          </w:p>
          <w:p w14:paraId="0702FDF8" w14:textId="77777777" w:rsidR="00C344B3" w:rsidRDefault="00C344B3" w:rsidP="00C344B3">
            <w:pPr>
              <w:numPr>
                <w:ilvl w:val="3"/>
                <w:numId w:val="6"/>
              </w:numPr>
              <w:tabs>
                <w:tab w:val="left" w:pos="484"/>
              </w:tabs>
              <w:spacing w:before="0" w:after="0" w:line="240" w:lineRule="auto"/>
              <w:ind w:left="484" w:hanging="425"/>
              <w:rPr>
                <w:rFonts w:cs="Arial"/>
              </w:rPr>
            </w:pPr>
            <w:r>
              <w:rPr>
                <w:rFonts w:cs="Arial"/>
              </w:rPr>
              <w:t>The Supplier understands and has complied with the Requirements of the Request for Quote.</w:t>
            </w:r>
          </w:p>
          <w:p w14:paraId="18D5D75B" w14:textId="77777777" w:rsidR="00C344B3" w:rsidRDefault="00C344B3" w:rsidP="00C344B3">
            <w:pPr>
              <w:numPr>
                <w:ilvl w:val="3"/>
                <w:numId w:val="6"/>
              </w:numPr>
              <w:tabs>
                <w:tab w:val="left" w:pos="484"/>
              </w:tabs>
              <w:spacing w:before="0" w:after="0" w:line="240" w:lineRule="auto"/>
              <w:ind w:left="484" w:hanging="425"/>
              <w:rPr>
                <w:rFonts w:cs="Arial"/>
              </w:rPr>
            </w:pPr>
            <w:r>
              <w:rPr>
                <w:rFonts w:cs="Arial"/>
              </w:rPr>
              <w:t>The enclosed Response is complete, accurate and not misleading in any way.</w:t>
            </w:r>
          </w:p>
        </w:tc>
      </w:tr>
      <w:tr w:rsidR="00C344B3" w14:paraId="01BC9C8D" w14:textId="77777777" w:rsidTr="00FA0F15">
        <w:tc>
          <w:tcPr>
            <w:tcW w:w="2666" w:type="dxa"/>
            <w:tcBorders>
              <w:top w:val="single" w:sz="4" w:space="0" w:color="auto"/>
              <w:left w:val="single" w:sz="4" w:space="0" w:color="auto"/>
              <w:bottom w:val="single" w:sz="4" w:space="0" w:color="auto"/>
              <w:right w:val="single" w:sz="4" w:space="0" w:color="auto"/>
            </w:tcBorders>
            <w:shd w:val="clear" w:color="auto" w:fill="E6E6E6"/>
            <w:hideMark/>
          </w:tcPr>
          <w:p w14:paraId="27D1E704" w14:textId="77777777" w:rsidR="00C344B3" w:rsidRPr="00CD1163" w:rsidRDefault="00C344B3" w:rsidP="00FA0F15">
            <w:pPr>
              <w:overflowPunct w:val="0"/>
              <w:autoSpaceDE w:val="0"/>
              <w:autoSpaceDN w:val="0"/>
              <w:adjustRightInd w:val="0"/>
              <w:spacing w:before="60"/>
              <w:textAlignment w:val="baseline"/>
              <w:rPr>
                <w:rFonts w:cs="Arial"/>
                <w:b/>
                <w:i/>
                <w:color w:val="A70240"/>
              </w:rPr>
            </w:pPr>
            <w:r w:rsidRPr="00CD1163">
              <w:rPr>
                <w:rFonts w:cs="Arial"/>
                <w:b/>
                <w:i/>
                <w:color w:val="A70240"/>
              </w:rPr>
              <w:t>Name:</w:t>
            </w:r>
          </w:p>
        </w:tc>
        <w:tc>
          <w:tcPr>
            <w:tcW w:w="7257" w:type="dxa"/>
            <w:tcBorders>
              <w:top w:val="single" w:sz="4" w:space="0" w:color="auto"/>
              <w:left w:val="single" w:sz="4" w:space="0" w:color="auto"/>
              <w:bottom w:val="single" w:sz="4" w:space="0" w:color="auto"/>
              <w:right w:val="single" w:sz="4" w:space="0" w:color="auto"/>
            </w:tcBorders>
          </w:tcPr>
          <w:p w14:paraId="3A9859DF" w14:textId="77777777" w:rsidR="00C344B3" w:rsidRDefault="00C344B3" w:rsidP="00FA0F15">
            <w:pPr>
              <w:overflowPunct w:val="0"/>
              <w:autoSpaceDE w:val="0"/>
              <w:autoSpaceDN w:val="0"/>
              <w:adjustRightInd w:val="0"/>
              <w:spacing w:before="60"/>
              <w:textAlignment w:val="baseline"/>
              <w:rPr>
                <w:rFonts w:cs="Arial"/>
                <w:color w:val="4F81BD"/>
              </w:rPr>
            </w:pPr>
          </w:p>
        </w:tc>
      </w:tr>
      <w:tr w:rsidR="00C344B3" w14:paraId="3477EB29" w14:textId="77777777" w:rsidTr="00FA0F15">
        <w:tc>
          <w:tcPr>
            <w:tcW w:w="2666" w:type="dxa"/>
            <w:tcBorders>
              <w:top w:val="single" w:sz="4" w:space="0" w:color="auto"/>
              <w:left w:val="single" w:sz="4" w:space="0" w:color="auto"/>
              <w:bottom w:val="single" w:sz="4" w:space="0" w:color="auto"/>
              <w:right w:val="single" w:sz="4" w:space="0" w:color="auto"/>
            </w:tcBorders>
            <w:shd w:val="clear" w:color="auto" w:fill="E6E6E6"/>
            <w:hideMark/>
          </w:tcPr>
          <w:p w14:paraId="3BCE8D36" w14:textId="77777777" w:rsidR="00C344B3" w:rsidRPr="00CD1163" w:rsidRDefault="00C344B3" w:rsidP="00FA0F15">
            <w:pPr>
              <w:overflowPunct w:val="0"/>
              <w:autoSpaceDE w:val="0"/>
              <w:autoSpaceDN w:val="0"/>
              <w:adjustRightInd w:val="0"/>
              <w:spacing w:before="60"/>
              <w:textAlignment w:val="baseline"/>
              <w:rPr>
                <w:rFonts w:cs="Arial"/>
                <w:b/>
                <w:i/>
                <w:color w:val="A70240"/>
              </w:rPr>
            </w:pPr>
            <w:r w:rsidRPr="00CD1163">
              <w:rPr>
                <w:rFonts w:cs="Arial"/>
                <w:b/>
                <w:i/>
                <w:color w:val="A70240"/>
              </w:rPr>
              <w:t>Position:</w:t>
            </w:r>
          </w:p>
        </w:tc>
        <w:tc>
          <w:tcPr>
            <w:tcW w:w="7257" w:type="dxa"/>
            <w:tcBorders>
              <w:top w:val="single" w:sz="4" w:space="0" w:color="auto"/>
              <w:left w:val="single" w:sz="4" w:space="0" w:color="auto"/>
              <w:bottom w:val="single" w:sz="4" w:space="0" w:color="auto"/>
              <w:right w:val="single" w:sz="4" w:space="0" w:color="auto"/>
            </w:tcBorders>
          </w:tcPr>
          <w:p w14:paraId="7E0C2F1A" w14:textId="77777777" w:rsidR="00C344B3" w:rsidRDefault="00C344B3" w:rsidP="00FA0F15">
            <w:pPr>
              <w:overflowPunct w:val="0"/>
              <w:autoSpaceDE w:val="0"/>
              <w:autoSpaceDN w:val="0"/>
              <w:adjustRightInd w:val="0"/>
              <w:spacing w:before="60"/>
              <w:textAlignment w:val="baseline"/>
              <w:rPr>
                <w:rFonts w:cs="Arial"/>
                <w:color w:val="4F81BD"/>
              </w:rPr>
            </w:pPr>
          </w:p>
        </w:tc>
      </w:tr>
      <w:tr w:rsidR="00C344B3" w14:paraId="6C36CC62" w14:textId="77777777" w:rsidTr="00FA0F15">
        <w:tc>
          <w:tcPr>
            <w:tcW w:w="2666" w:type="dxa"/>
            <w:tcBorders>
              <w:top w:val="single" w:sz="4" w:space="0" w:color="auto"/>
              <w:left w:val="single" w:sz="4" w:space="0" w:color="auto"/>
              <w:bottom w:val="single" w:sz="4" w:space="0" w:color="auto"/>
              <w:right w:val="single" w:sz="4" w:space="0" w:color="auto"/>
            </w:tcBorders>
            <w:shd w:val="clear" w:color="auto" w:fill="E6E6E6"/>
            <w:hideMark/>
          </w:tcPr>
          <w:p w14:paraId="77856154" w14:textId="77777777" w:rsidR="00C344B3" w:rsidRPr="00CD1163" w:rsidRDefault="00C344B3" w:rsidP="00FA0F15">
            <w:pPr>
              <w:overflowPunct w:val="0"/>
              <w:autoSpaceDE w:val="0"/>
              <w:autoSpaceDN w:val="0"/>
              <w:adjustRightInd w:val="0"/>
              <w:spacing w:before="60"/>
              <w:textAlignment w:val="baseline"/>
              <w:rPr>
                <w:rFonts w:cs="Arial"/>
                <w:b/>
                <w:i/>
                <w:color w:val="A70240"/>
              </w:rPr>
            </w:pPr>
            <w:r w:rsidRPr="00CD1163">
              <w:rPr>
                <w:rFonts w:cs="Arial"/>
                <w:b/>
                <w:i/>
                <w:color w:val="A70240"/>
              </w:rPr>
              <w:t>Signature:</w:t>
            </w:r>
          </w:p>
        </w:tc>
        <w:tc>
          <w:tcPr>
            <w:tcW w:w="7257" w:type="dxa"/>
            <w:tcBorders>
              <w:top w:val="single" w:sz="4" w:space="0" w:color="auto"/>
              <w:left w:val="single" w:sz="4" w:space="0" w:color="auto"/>
              <w:bottom w:val="single" w:sz="4" w:space="0" w:color="auto"/>
              <w:right w:val="single" w:sz="4" w:space="0" w:color="auto"/>
            </w:tcBorders>
          </w:tcPr>
          <w:p w14:paraId="52F3C0C3" w14:textId="77777777" w:rsidR="00C344B3" w:rsidRDefault="00C344B3" w:rsidP="00FA0F15">
            <w:pPr>
              <w:overflowPunct w:val="0"/>
              <w:autoSpaceDE w:val="0"/>
              <w:autoSpaceDN w:val="0"/>
              <w:adjustRightInd w:val="0"/>
              <w:spacing w:before="60"/>
              <w:textAlignment w:val="baseline"/>
              <w:rPr>
                <w:rFonts w:cs="Arial"/>
                <w:color w:val="4F81BD"/>
              </w:rPr>
            </w:pPr>
          </w:p>
        </w:tc>
      </w:tr>
      <w:tr w:rsidR="00C344B3" w14:paraId="003CB7B6" w14:textId="77777777" w:rsidTr="00FA0F15">
        <w:tc>
          <w:tcPr>
            <w:tcW w:w="2666" w:type="dxa"/>
            <w:tcBorders>
              <w:top w:val="single" w:sz="4" w:space="0" w:color="auto"/>
              <w:left w:val="single" w:sz="4" w:space="0" w:color="auto"/>
              <w:bottom w:val="single" w:sz="4" w:space="0" w:color="auto"/>
              <w:right w:val="single" w:sz="4" w:space="0" w:color="auto"/>
            </w:tcBorders>
            <w:shd w:val="clear" w:color="auto" w:fill="E6E6E6"/>
            <w:hideMark/>
          </w:tcPr>
          <w:p w14:paraId="0D4BB9C0" w14:textId="77777777" w:rsidR="00C344B3" w:rsidRPr="00CD1163" w:rsidRDefault="00C344B3" w:rsidP="00FA0F15">
            <w:pPr>
              <w:overflowPunct w:val="0"/>
              <w:autoSpaceDE w:val="0"/>
              <w:autoSpaceDN w:val="0"/>
              <w:adjustRightInd w:val="0"/>
              <w:spacing w:before="60"/>
              <w:textAlignment w:val="baseline"/>
              <w:rPr>
                <w:rFonts w:cs="Arial"/>
                <w:b/>
                <w:i/>
                <w:color w:val="A70240"/>
              </w:rPr>
            </w:pPr>
            <w:r w:rsidRPr="00CD1163">
              <w:rPr>
                <w:rFonts w:cs="Arial"/>
                <w:b/>
                <w:i/>
                <w:color w:val="A70240"/>
              </w:rPr>
              <w:t>Date:</w:t>
            </w:r>
          </w:p>
        </w:tc>
        <w:tc>
          <w:tcPr>
            <w:tcW w:w="7257" w:type="dxa"/>
            <w:tcBorders>
              <w:top w:val="single" w:sz="4" w:space="0" w:color="auto"/>
              <w:left w:val="single" w:sz="4" w:space="0" w:color="auto"/>
              <w:bottom w:val="single" w:sz="4" w:space="0" w:color="auto"/>
              <w:right w:val="single" w:sz="4" w:space="0" w:color="auto"/>
            </w:tcBorders>
          </w:tcPr>
          <w:p w14:paraId="2D21AED4" w14:textId="77777777" w:rsidR="00C344B3" w:rsidRDefault="00C344B3" w:rsidP="00FA0F15">
            <w:pPr>
              <w:overflowPunct w:val="0"/>
              <w:autoSpaceDE w:val="0"/>
              <w:autoSpaceDN w:val="0"/>
              <w:adjustRightInd w:val="0"/>
              <w:spacing w:before="60"/>
              <w:textAlignment w:val="baseline"/>
              <w:rPr>
                <w:rFonts w:cs="Arial"/>
                <w:color w:val="4F81BD"/>
              </w:rPr>
            </w:pPr>
          </w:p>
        </w:tc>
      </w:tr>
    </w:tbl>
    <w:p w14:paraId="3460798A" w14:textId="77777777" w:rsidR="00C344B3" w:rsidRDefault="00C344B3" w:rsidP="00C344B3">
      <w:pPr>
        <w:autoSpaceDE w:val="0"/>
        <w:autoSpaceDN w:val="0"/>
        <w:adjustRightInd w:val="0"/>
        <w:spacing w:before="0" w:line="240" w:lineRule="auto"/>
        <w:rPr>
          <w:rFonts w:cs="Arial"/>
          <w:b/>
          <w:bCs/>
          <w:iCs/>
          <w:color w:val="4F82BE"/>
          <w:szCs w:val="22"/>
          <w:lang w:eastAsia="en-AU"/>
        </w:rPr>
      </w:pPr>
    </w:p>
    <w:p w14:paraId="7423745B" w14:textId="77777777" w:rsidR="00C344B3" w:rsidRDefault="00C344B3" w:rsidP="00C344B3">
      <w:pPr>
        <w:autoSpaceDE w:val="0"/>
        <w:autoSpaceDN w:val="0"/>
        <w:adjustRightInd w:val="0"/>
        <w:spacing w:before="0" w:line="240" w:lineRule="auto"/>
        <w:rPr>
          <w:rFonts w:cs="Arial"/>
          <w:b/>
          <w:bCs/>
          <w:iCs/>
          <w:szCs w:val="22"/>
          <w:lang w:eastAsia="en-AU"/>
        </w:rPr>
      </w:pPr>
      <w:r>
        <w:rPr>
          <w:rFonts w:cs="Arial"/>
          <w:b/>
          <w:bCs/>
          <w:iCs/>
          <w:szCs w:val="22"/>
          <w:highlight w:val="yellow"/>
          <w:lang w:eastAsia="en-AU"/>
        </w:rPr>
        <w:t>&lt;Customer can then delete the rest of this section 3.&gt;</w:t>
      </w:r>
      <w:r>
        <w:rPr>
          <w:rFonts w:cs="Arial"/>
          <w:b/>
          <w:bCs/>
          <w:iCs/>
          <w:szCs w:val="22"/>
          <w:lang w:eastAsia="en-AU"/>
        </w:rPr>
        <w:t xml:space="preserve"> </w:t>
      </w:r>
    </w:p>
    <w:p w14:paraId="0F33AB64" w14:textId="77777777" w:rsidR="00C344B3" w:rsidRDefault="00C344B3" w:rsidP="00C344B3">
      <w:pPr>
        <w:autoSpaceDE w:val="0"/>
        <w:autoSpaceDN w:val="0"/>
        <w:adjustRightInd w:val="0"/>
        <w:spacing w:before="0" w:line="240" w:lineRule="auto"/>
        <w:rPr>
          <w:rFonts w:cs="Arial"/>
          <w:b/>
          <w:bCs/>
          <w:i/>
          <w:iCs/>
          <w:color w:val="4F82BE"/>
          <w:szCs w:val="22"/>
          <w:lang w:eastAsia="en-AU"/>
        </w:rPr>
      </w:pPr>
    </w:p>
    <w:p w14:paraId="4C42D732" w14:textId="77777777" w:rsidR="00C344B3" w:rsidRPr="00CD1163" w:rsidRDefault="00C344B3" w:rsidP="00C344B3">
      <w:pPr>
        <w:pStyle w:val="H2"/>
        <w:spacing w:after="120"/>
        <w:rPr>
          <w:color w:val="F8C1C0"/>
          <w:sz w:val="20"/>
          <w:szCs w:val="20"/>
        </w:rPr>
      </w:pPr>
      <w:r w:rsidRPr="00CD1163">
        <w:rPr>
          <w:color w:val="F8C1C0"/>
          <w:sz w:val="28"/>
          <w:szCs w:val="28"/>
        </w:rPr>
        <w:t xml:space="preserve">Section 3 – </w:t>
      </w:r>
      <w:r w:rsidRPr="00CD1163">
        <w:rPr>
          <w:color w:val="F8C1C0"/>
          <w:sz w:val="28"/>
          <w:szCs w:val="28"/>
          <w:highlight w:val="yellow"/>
        </w:rPr>
        <w:t>&lt;Option 2&gt;</w:t>
      </w:r>
      <w:r w:rsidRPr="00CD1163">
        <w:rPr>
          <w:color w:val="F8C1C0"/>
          <w:sz w:val="28"/>
          <w:szCs w:val="28"/>
        </w:rPr>
        <w:t xml:space="preserve"> Suppli</w:t>
      </w:r>
      <w:r w:rsidR="002F06BB" w:rsidRPr="00CD1163">
        <w:rPr>
          <w:color w:val="F8C1C0"/>
          <w:sz w:val="28"/>
          <w:szCs w:val="28"/>
        </w:rPr>
        <w:t>er r</w:t>
      </w:r>
      <w:r w:rsidRPr="00CD1163">
        <w:rPr>
          <w:color w:val="F8C1C0"/>
          <w:sz w:val="28"/>
          <w:szCs w:val="28"/>
        </w:rPr>
        <w:t xml:space="preserve">esponse </w:t>
      </w:r>
      <w:r w:rsidRPr="00CD1163">
        <w:rPr>
          <w:rFonts w:ascii="Arial Bold" w:hAnsi="Arial Bold"/>
          <w:vanish/>
          <w:color w:val="F8C1C0"/>
          <w:sz w:val="28"/>
          <w:szCs w:val="28"/>
        </w:rPr>
        <w:t>(where Basic Purchasing Conditions or any other contract is used)</w:t>
      </w:r>
    </w:p>
    <w:p w14:paraId="3B467806" w14:textId="74FDDEA8" w:rsidR="00C344B3" w:rsidRDefault="00C344B3" w:rsidP="00C344B3">
      <w:pPr>
        <w:autoSpaceDE w:val="0"/>
        <w:autoSpaceDN w:val="0"/>
        <w:adjustRightInd w:val="0"/>
        <w:spacing w:before="0" w:line="240" w:lineRule="auto"/>
        <w:rPr>
          <w:rFonts w:cs="Arial"/>
          <w:bCs/>
          <w:iCs/>
          <w:szCs w:val="22"/>
          <w:highlight w:val="yellow"/>
          <w:lang w:eastAsia="en-AU"/>
        </w:rPr>
      </w:pPr>
      <w:r>
        <w:rPr>
          <w:rFonts w:cs="Arial"/>
          <w:bCs/>
          <w:iCs/>
          <w:szCs w:val="22"/>
          <w:highlight w:val="yellow"/>
          <w:lang w:eastAsia="en-AU"/>
        </w:rPr>
        <w:t xml:space="preserve">&lt;If either the </w:t>
      </w:r>
      <w:hyperlink r:id="rId24" w:history="1">
        <w:r w:rsidRPr="00F0358A">
          <w:rPr>
            <w:rStyle w:val="Hyperlink"/>
            <w:rFonts w:cs="Arial"/>
            <w:szCs w:val="22"/>
            <w:highlight w:val="yellow"/>
            <w:lang w:eastAsia="en-AU"/>
          </w:rPr>
          <w:t>Basic Purcha</w:t>
        </w:r>
        <w:bookmarkStart w:id="20" w:name="_GoBack"/>
        <w:bookmarkEnd w:id="20"/>
        <w:r w:rsidRPr="00F0358A">
          <w:rPr>
            <w:rStyle w:val="Hyperlink"/>
            <w:rFonts w:cs="Arial"/>
            <w:szCs w:val="22"/>
            <w:highlight w:val="yellow"/>
            <w:lang w:eastAsia="en-AU"/>
          </w:rPr>
          <w:t>s</w:t>
        </w:r>
        <w:r w:rsidRPr="00F0358A">
          <w:rPr>
            <w:rStyle w:val="Hyperlink"/>
            <w:rFonts w:cs="Arial"/>
            <w:szCs w:val="22"/>
            <w:highlight w:val="yellow"/>
            <w:lang w:eastAsia="en-AU"/>
          </w:rPr>
          <w:t>ing Conditions</w:t>
        </w:r>
      </w:hyperlink>
      <w:r>
        <w:rPr>
          <w:rFonts w:cs="Arial"/>
          <w:bCs/>
          <w:iCs/>
          <w:szCs w:val="22"/>
          <w:highlight w:val="yellow"/>
          <w:lang w:eastAsia="en-AU"/>
        </w:rPr>
        <w:t xml:space="preserve"> (or some other contract) is being used as the contract, then insert the following&gt;</w:t>
      </w:r>
    </w:p>
    <w:p w14:paraId="1977565F" w14:textId="77777777" w:rsidR="00C344B3" w:rsidRPr="00CD1163" w:rsidRDefault="00C344B3" w:rsidP="00C344B3">
      <w:pPr>
        <w:autoSpaceDE w:val="0"/>
        <w:autoSpaceDN w:val="0"/>
        <w:adjustRightInd w:val="0"/>
        <w:spacing w:before="0" w:line="240" w:lineRule="auto"/>
        <w:rPr>
          <w:rFonts w:cs="Arial"/>
          <w:b/>
          <w:bCs/>
          <w:i/>
          <w:iCs/>
          <w:color w:val="A70240"/>
          <w:szCs w:val="22"/>
          <w:lang w:eastAsia="en-AU"/>
        </w:rPr>
      </w:pPr>
      <w:r w:rsidRPr="00CD1163">
        <w:rPr>
          <w:rFonts w:cs="Arial"/>
          <w:b/>
          <w:bCs/>
          <w:i/>
          <w:iCs/>
          <w:color w:val="A70240"/>
          <w:szCs w:val="22"/>
          <w:lang w:eastAsia="en-AU"/>
        </w:rPr>
        <w:t>(Supplier to complete and sign Section 3 and return all sections)</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1304"/>
        <w:gridCol w:w="141"/>
        <w:gridCol w:w="5812"/>
      </w:tblGrid>
      <w:tr w:rsidR="00C344B3" w14:paraId="3B324035" w14:textId="77777777" w:rsidTr="001A15D1">
        <w:tc>
          <w:tcPr>
            <w:tcW w:w="9923" w:type="dxa"/>
            <w:gridSpan w:val="4"/>
            <w:tcBorders>
              <w:top w:val="single" w:sz="12" w:space="0" w:color="auto"/>
              <w:left w:val="single" w:sz="12" w:space="0" w:color="auto"/>
              <w:bottom w:val="single" w:sz="4" w:space="0" w:color="auto"/>
              <w:right w:val="nil"/>
            </w:tcBorders>
            <w:shd w:val="clear" w:color="auto" w:fill="A70240"/>
            <w:hideMark/>
          </w:tcPr>
          <w:p w14:paraId="12394C56" w14:textId="704D9443" w:rsidR="00C344B3" w:rsidRDefault="00C344B3" w:rsidP="001A15D1">
            <w:pPr>
              <w:tabs>
                <w:tab w:val="left" w:pos="6315"/>
              </w:tabs>
              <w:overflowPunct w:val="0"/>
              <w:autoSpaceDE w:val="0"/>
              <w:autoSpaceDN w:val="0"/>
              <w:adjustRightInd w:val="0"/>
              <w:spacing w:before="60"/>
              <w:textAlignment w:val="baseline"/>
              <w:rPr>
                <w:rFonts w:cs="Arial"/>
                <w:color w:val="FFFFFF"/>
                <w:sz w:val="24"/>
              </w:rPr>
            </w:pPr>
            <w:r>
              <w:rPr>
                <w:rFonts w:cs="Arial"/>
                <w:b/>
                <w:color w:val="FFFFFF"/>
                <w:sz w:val="24"/>
              </w:rPr>
              <w:t>Supplier response to Request for Quote</w:t>
            </w:r>
            <w:r w:rsidR="001A15D1">
              <w:rPr>
                <w:rFonts w:cs="Arial"/>
                <w:b/>
                <w:color w:val="FFFFFF"/>
                <w:sz w:val="24"/>
              </w:rPr>
              <w:tab/>
            </w:r>
          </w:p>
        </w:tc>
      </w:tr>
      <w:tr w:rsidR="00C344B3" w14:paraId="75185DB0" w14:textId="77777777" w:rsidTr="00FA0F15">
        <w:tc>
          <w:tcPr>
            <w:tcW w:w="2666" w:type="dxa"/>
            <w:tcBorders>
              <w:top w:val="single" w:sz="4" w:space="0" w:color="auto"/>
              <w:left w:val="single" w:sz="12" w:space="0" w:color="auto"/>
              <w:bottom w:val="single" w:sz="4" w:space="0" w:color="auto"/>
              <w:right w:val="single" w:sz="4" w:space="0" w:color="auto"/>
            </w:tcBorders>
            <w:shd w:val="clear" w:color="auto" w:fill="E6E6E6"/>
            <w:hideMark/>
          </w:tcPr>
          <w:p w14:paraId="11D5F73D" w14:textId="77777777" w:rsidR="00C344B3" w:rsidRDefault="00C344B3" w:rsidP="00FA0F15">
            <w:pPr>
              <w:overflowPunct w:val="0"/>
              <w:autoSpaceDE w:val="0"/>
              <w:autoSpaceDN w:val="0"/>
              <w:adjustRightInd w:val="0"/>
              <w:spacing w:before="60"/>
              <w:textAlignment w:val="baseline"/>
              <w:rPr>
                <w:rFonts w:cs="Arial"/>
                <w:szCs w:val="22"/>
              </w:rPr>
            </w:pPr>
            <w:r>
              <w:rPr>
                <w:rFonts w:cs="Arial"/>
                <w:szCs w:val="22"/>
              </w:rPr>
              <w:t>Supplier name</w:t>
            </w:r>
          </w:p>
        </w:tc>
        <w:tc>
          <w:tcPr>
            <w:tcW w:w="7257" w:type="dxa"/>
            <w:gridSpan w:val="3"/>
            <w:tcBorders>
              <w:top w:val="single" w:sz="4" w:space="0" w:color="auto"/>
              <w:left w:val="single" w:sz="4" w:space="0" w:color="auto"/>
              <w:bottom w:val="single" w:sz="4" w:space="0" w:color="auto"/>
              <w:right w:val="single" w:sz="4" w:space="0" w:color="auto"/>
            </w:tcBorders>
            <w:hideMark/>
          </w:tcPr>
          <w:p w14:paraId="587AABA9" w14:textId="77777777" w:rsidR="00C344B3" w:rsidRPr="00CD1163" w:rsidRDefault="00C344B3" w:rsidP="00FA0F15">
            <w:pPr>
              <w:overflowPunct w:val="0"/>
              <w:autoSpaceDE w:val="0"/>
              <w:autoSpaceDN w:val="0"/>
              <w:adjustRightInd w:val="0"/>
              <w:spacing w:before="60"/>
              <w:textAlignment w:val="baseline"/>
              <w:rPr>
                <w:rFonts w:cs="Arial"/>
                <w:color w:val="A70240"/>
              </w:rPr>
            </w:pPr>
            <w:r w:rsidRPr="00CD1163">
              <w:rPr>
                <w:rFonts w:cs="Arial"/>
                <w:b/>
                <w:bCs/>
                <w:i/>
                <w:iCs/>
                <w:color w:val="A70240"/>
                <w:szCs w:val="22"/>
                <w:lang w:eastAsia="en-AU"/>
              </w:rPr>
              <w:t>&lt;insert&gt;</w:t>
            </w:r>
          </w:p>
        </w:tc>
      </w:tr>
      <w:tr w:rsidR="00C344B3" w14:paraId="412177E3" w14:textId="77777777" w:rsidTr="00FA0F15">
        <w:tc>
          <w:tcPr>
            <w:tcW w:w="2666" w:type="dxa"/>
            <w:tcBorders>
              <w:top w:val="single" w:sz="4" w:space="0" w:color="auto"/>
              <w:left w:val="single" w:sz="12" w:space="0" w:color="auto"/>
              <w:bottom w:val="single" w:sz="4" w:space="0" w:color="auto"/>
              <w:right w:val="single" w:sz="4" w:space="0" w:color="auto"/>
            </w:tcBorders>
            <w:shd w:val="clear" w:color="auto" w:fill="E6E6E6"/>
            <w:hideMark/>
          </w:tcPr>
          <w:p w14:paraId="42CF2D56" w14:textId="77777777" w:rsidR="00C344B3" w:rsidRDefault="00C344B3" w:rsidP="00FA0F15">
            <w:pPr>
              <w:overflowPunct w:val="0"/>
              <w:autoSpaceDE w:val="0"/>
              <w:autoSpaceDN w:val="0"/>
              <w:adjustRightInd w:val="0"/>
              <w:spacing w:before="60"/>
              <w:textAlignment w:val="baseline"/>
              <w:rPr>
                <w:rFonts w:cs="Arial"/>
              </w:rPr>
            </w:pPr>
            <w:r>
              <w:rPr>
                <w:rFonts w:cs="Arial"/>
                <w:szCs w:val="22"/>
              </w:rPr>
              <w:t>ACN/ABN</w:t>
            </w:r>
          </w:p>
        </w:tc>
        <w:tc>
          <w:tcPr>
            <w:tcW w:w="7257" w:type="dxa"/>
            <w:gridSpan w:val="3"/>
            <w:tcBorders>
              <w:top w:val="single" w:sz="4" w:space="0" w:color="auto"/>
              <w:left w:val="single" w:sz="4" w:space="0" w:color="auto"/>
              <w:bottom w:val="single" w:sz="4" w:space="0" w:color="auto"/>
              <w:right w:val="single" w:sz="4" w:space="0" w:color="auto"/>
            </w:tcBorders>
            <w:hideMark/>
          </w:tcPr>
          <w:p w14:paraId="210B1496" w14:textId="77777777" w:rsidR="00C344B3" w:rsidRPr="00CD1163" w:rsidRDefault="00C344B3" w:rsidP="00FA0F15">
            <w:pPr>
              <w:overflowPunct w:val="0"/>
              <w:autoSpaceDE w:val="0"/>
              <w:autoSpaceDN w:val="0"/>
              <w:adjustRightInd w:val="0"/>
              <w:spacing w:before="60"/>
              <w:textAlignment w:val="baseline"/>
              <w:rPr>
                <w:rFonts w:cs="Arial"/>
                <w:color w:val="A70240"/>
              </w:rPr>
            </w:pPr>
            <w:r w:rsidRPr="00CD1163">
              <w:rPr>
                <w:rFonts w:cs="Arial"/>
                <w:b/>
                <w:bCs/>
                <w:i/>
                <w:iCs/>
                <w:color w:val="A70240"/>
                <w:szCs w:val="22"/>
                <w:lang w:eastAsia="en-AU"/>
              </w:rPr>
              <w:t>&lt;insert&gt;</w:t>
            </w:r>
          </w:p>
        </w:tc>
      </w:tr>
      <w:tr w:rsidR="00C344B3" w14:paraId="50D2F576" w14:textId="77777777" w:rsidTr="00FA0F15">
        <w:tc>
          <w:tcPr>
            <w:tcW w:w="2666" w:type="dxa"/>
            <w:tcBorders>
              <w:top w:val="single" w:sz="4" w:space="0" w:color="auto"/>
              <w:left w:val="single" w:sz="12" w:space="0" w:color="auto"/>
              <w:bottom w:val="single" w:sz="4" w:space="0" w:color="auto"/>
              <w:right w:val="single" w:sz="4" w:space="0" w:color="auto"/>
            </w:tcBorders>
            <w:shd w:val="clear" w:color="auto" w:fill="E6E6E6"/>
            <w:hideMark/>
          </w:tcPr>
          <w:p w14:paraId="3C011E8D" w14:textId="77777777" w:rsidR="00C344B3" w:rsidRDefault="00C344B3" w:rsidP="00FA0F15">
            <w:pPr>
              <w:overflowPunct w:val="0"/>
              <w:autoSpaceDE w:val="0"/>
              <w:autoSpaceDN w:val="0"/>
              <w:adjustRightInd w:val="0"/>
              <w:spacing w:before="60"/>
              <w:textAlignment w:val="baseline"/>
              <w:rPr>
                <w:rFonts w:cs="Arial"/>
              </w:rPr>
            </w:pPr>
            <w:r>
              <w:rPr>
                <w:rFonts w:cs="Arial"/>
                <w:szCs w:val="22"/>
              </w:rPr>
              <w:t>Address</w:t>
            </w:r>
          </w:p>
        </w:tc>
        <w:tc>
          <w:tcPr>
            <w:tcW w:w="7257" w:type="dxa"/>
            <w:gridSpan w:val="3"/>
            <w:tcBorders>
              <w:top w:val="single" w:sz="4" w:space="0" w:color="auto"/>
              <w:left w:val="single" w:sz="4" w:space="0" w:color="auto"/>
              <w:bottom w:val="single" w:sz="4" w:space="0" w:color="auto"/>
              <w:right w:val="single" w:sz="4" w:space="0" w:color="auto"/>
            </w:tcBorders>
            <w:hideMark/>
          </w:tcPr>
          <w:p w14:paraId="11FDCDF5" w14:textId="77777777" w:rsidR="00C344B3" w:rsidRPr="00CD1163" w:rsidRDefault="00C344B3" w:rsidP="00FA0F15">
            <w:pPr>
              <w:overflowPunct w:val="0"/>
              <w:autoSpaceDE w:val="0"/>
              <w:autoSpaceDN w:val="0"/>
              <w:adjustRightInd w:val="0"/>
              <w:spacing w:before="60"/>
              <w:textAlignment w:val="baseline"/>
              <w:rPr>
                <w:rFonts w:cs="Arial"/>
                <w:color w:val="A70240"/>
              </w:rPr>
            </w:pPr>
            <w:r w:rsidRPr="00CD1163">
              <w:rPr>
                <w:rFonts w:cs="Arial"/>
                <w:b/>
                <w:bCs/>
                <w:i/>
                <w:iCs/>
                <w:color w:val="A70240"/>
                <w:szCs w:val="22"/>
                <w:lang w:eastAsia="en-AU"/>
              </w:rPr>
              <w:t>&lt;insert&gt;</w:t>
            </w:r>
          </w:p>
        </w:tc>
      </w:tr>
      <w:tr w:rsidR="00C344B3" w14:paraId="05EFF5AC" w14:textId="77777777" w:rsidTr="00FA0F15">
        <w:tc>
          <w:tcPr>
            <w:tcW w:w="2666" w:type="dxa"/>
            <w:tcBorders>
              <w:top w:val="single" w:sz="4" w:space="0" w:color="auto"/>
              <w:left w:val="single" w:sz="12" w:space="0" w:color="auto"/>
              <w:bottom w:val="single" w:sz="4" w:space="0" w:color="auto"/>
              <w:right w:val="single" w:sz="4" w:space="0" w:color="auto"/>
            </w:tcBorders>
            <w:shd w:val="clear" w:color="auto" w:fill="E6E6E6"/>
            <w:hideMark/>
          </w:tcPr>
          <w:p w14:paraId="481F9851" w14:textId="77777777" w:rsidR="00C344B3" w:rsidRDefault="00C344B3" w:rsidP="00FA0F15">
            <w:pPr>
              <w:overflowPunct w:val="0"/>
              <w:autoSpaceDE w:val="0"/>
              <w:autoSpaceDN w:val="0"/>
              <w:adjustRightInd w:val="0"/>
              <w:spacing w:before="60"/>
              <w:textAlignment w:val="baseline"/>
              <w:rPr>
                <w:rFonts w:cs="Arial"/>
              </w:rPr>
            </w:pPr>
            <w:r>
              <w:rPr>
                <w:rFonts w:cs="Arial"/>
                <w:szCs w:val="22"/>
              </w:rPr>
              <w:t xml:space="preserve">Postal Address </w:t>
            </w:r>
            <w:r>
              <w:rPr>
                <w:rFonts w:cs="Arial"/>
                <w:szCs w:val="22"/>
              </w:rPr>
              <w:br/>
              <w:t>(if different from above)</w:t>
            </w:r>
          </w:p>
        </w:tc>
        <w:tc>
          <w:tcPr>
            <w:tcW w:w="7257" w:type="dxa"/>
            <w:gridSpan w:val="3"/>
            <w:tcBorders>
              <w:top w:val="single" w:sz="4" w:space="0" w:color="auto"/>
              <w:left w:val="single" w:sz="4" w:space="0" w:color="auto"/>
              <w:bottom w:val="single" w:sz="4" w:space="0" w:color="auto"/>
              <w:right w:val="single" w:sz="4" w:space="0" w:color="auto"/>
            </w:tcBorders>
            <w:hideMark/>
          </w:tcPr>
          <w:p w14:paraId="7F233D34" w14:textId="77777777" w:rsidR="00C344B3" w:rsidRPr="00CD1163" w:rsidRDefault="00C344B3" w:rsidP="00FA0F15">
            <w:pPr>
              <w:overflowPunct w:val="0"/>
              <w:autoSpaceDE w:val="0"/>
              <w:autoSpaceDN w:val="0"/>
              <w:adjustRightInd w:val="0"/>
              <w:spacing w:before="60"/>
              <w:textAlignment w:val="baseline"/>
              <w:rPr>
                <w:rFonts w:cs="Arial"/>
                <w:color w:val="A70240"/>
              </w:rPr>
            </w:pPr>
            <w:r w:rsidRPr="00CD1163">
              <w:rPr>
                <w:rFonts w:cs="Arial"/>
                <w:b/>
                <w:bCs/>
                <w:i/>
                <w:iCs/>
                <w:color w:val="A70240"/>
                <w:szCs w:val="22"/>
                <w:lang w:eastAsia="en-AU"/>
              </w:rPr>
              <w:t>&lt;insert&gt;</w:t>
            </w:r>
          </w:p>
        </w:tc>
      </w:tr>
      <w:tr w:rsidR="00C344B3" w14:paraId="04760C43" w14:textId="77777777" w:rsidTr="00FA0F15">
        <w:tc>
          <w:tcPr>
            <w:tcW w:w="2666" w:type="dxa"/>
            <w:tcBorders>
              <w:top w:val="single" w:sz="4" w:space="0" w:color="auto"/>
              <w:left w:val="single" w:sz="12" w:space="0" w:color="auto"/>
              <w:bottom w:val="single" w:sz="4" w:space="0" w:color="auto"/>
              <w:right w:val="single" w:sz="4" w:space="0" w:color="auto"/>
            </w:tcBorders>
            <w:shd w:val="clear" w:color="auto" w:fill="E6E6E6"/>
            <w:hideMark/>
          </w:tcPr>
          <w:p w14:paraId="61B06BAC" w14:textId="77777777" w:rsidR="00C344B3" w:rsidRDefault="00C344B3" w:rsidP="00FA0F15">
            <w:pPr>
              <w:overflowPunct w:val="0"/>
              <w:autoSpaceDE w:val="0"/>
              <w:autoSpaceDN w:val="0"/>
              <w:adjustRightInd w:val="0"/>
              <w:spacing w:before="60"/>
              <w:textAlignment w:val="baseline"/>
              <w:rPr>
                <w:rFonts w:cs="Arial"/>
              </w:rPr>
            </w:pPr>
            <w:r>
              <w:rPr>
                <w:rFonts w:cs="Arial"/>
                <w:szCs w:val="22"/>
              </w:rPr>
              <w:lastRenderedPageBreak/>
              <w:t>Contact Person</w:t>
            </w:r>
          </w:p>
        </w:tc>
        <w:tc>
          <w:tcPr>
            <w:tcW w:w="7257" w:type="dxa"/>
            <w:gridSpan w:val="3"/>
            <w:tcBorders>
              <w:top w:val="single" w:sz="4" w:space="0" w:color="auto"/>
              <w:left w:val="single" w:sz="4" w:space="0" w:color="auto"/>
              <w:bottom w:val="single" w:sz="2" w:space="0" w:color="auto"/>
              <w:right w:val="single" w:sz="4" w:space="0" w:color="auto"/>
            </w:tcBorders>
            <w:hideMark/>
          </w:tcPr>
          <w:p w14:paraId="481F9B6C" w14:textId="77777777" w:rsidR="00C344B3" w:rsidRPr="00CD1163" w:rsidRDefault="00C344B3" w:rsidP="00FA0F15">
            <w:pPr>
              <w:overflowPunct w:val="0"/>
              <w:autoSpaceDE w:val="0"/>
              <w:autoSpaceDN w:val="0"/>
              <w:adjustRightInd w:val="0"/>
              <w:spacing w:before="60"/>
              <w:textAlignment w:val="baseline"/>
              <w:rPr>
                <w:rFonts w:cs="Arial"/>
                <w:b/>
                <w:bCs/>
                <w:i/>
                <w:iCs/>
                <w:color w:val="A70240"/>
                <w:szCs w:val="22"/>
                <w:lang w:eastAsia="en-AU"/>
              </w:rPr>
            </w:pPr>
            <w:r w:rsidRPr="00CD1163">
              <w:rPr>
                <w:rFonts w:cs="Arial"/>
                <w:b/>
                <w:bCs/>
                <w:i/>
                <w:iCs/>
                <w:color w:val="A70240"/>
                <w:szCs w:val="22"/>
                <w:lang w:eastAsia="en-AU"/>
              </w:rPr>
              <w:t>Name:</w:t>
            </w:r>
          </w:p>
          <w:p w14:paraId="7F9A5453" w14:textId="77777777" w:rsidR="00C344B3" w:rsidRPr="00CD1163" w:rsidRDefault="00C344B3" w:rsidP="00FA0F15">
            <w:pPr>
              <w:overflowPunct w:val="0"/>
              <w:autoSpaceDE w:val="0"/>
              <w:autoSpaceDN w:val="0"/>
              <w:adjustRightInd w:val="0"/>
              <w:spacing w:before="60"/>
              <w:textAlignment w:val="baseline"/>
              <w:rPr>
                <w:rFonts w:cs="Arial"/>
                <w:b/>
                <w:bCs/>
                <w:i/>
                <w:iCs/>
                <w:color w:val="A70240"/>
                <w:szCs w:val="22"/>
                <w:lang w:eastAsia="en-AU"/>
              </w:rPr>
            </w:pPr>
            <w:r w:rsidRPr="00CD1163">
              <w:rPr>
                <w:rFonts w:cs="Arial"/>
                <w:b/>
                <w:bCs/>
                <w:i/>
                <w:iCs/>
                <w:color w:val="A70240"/>
                <w:szCs w:val="22"/>
                <w:lang w:eastAsia="en-AU"/>
              </w:rPr>
              <w:t>Position:</w:t>
            </w:r>
          </w:p>
          <w:p w14:paraId="5EA1E90A" w14:textId="77777777" w:rsidR="00C344B3" w:rsidRDefault="00C344B3" w:rsidP="00FA0F15">
            <w:pPr>
              <w:overflowPunct w:val="0"/>
              <w:autoSpaceDE w:val="0"/>
              <w:autoSpaceDN w:val="0"/>
              <w:adjustRightInd w:val="0"/>
              <w:spacing w:before="60"/>
              <w:textAlignment w:val="baseline"/>
              <w:rPr>
                <w:rFonts w:cs="Arial"/>
                <w:color w:val="4F81BD"/>
              </w:rPr>
            </w:pPr>
            <w:r w:rsidRPr="00CD1163">
              <w:rPr>
                <w:rFonts w:cs="Arial"/>
                <w:b/>
                <w:bCs/>
                <w:i/>
                <w:iCs/>
                <w:color w:val="A70240"/>
                <w:szCs w:val="22"/>
                <w:lang w:eastAsia="en-AU"/>
              </w:rPr>
              <w:t>Phone number:</w:t>
            </w:r>
            <w:r w:rsidRPr="00CD1163">
              <w:rPr>
                <w:rFonts w:cs="Arial"/>
                <w:b/>
                <w:bCs/>
                <w:i/>
                <w:iCs/>
                <w:color w:val="A70240"/>
                <w:szCs w:val="22"/>
                <w:lang w:eastAsia="en-AU"/>
              </w:rPr>
              <w:tab/>
            </w:r>
            <w:r w:rsidRPr="00CD1163">
              <w:rPr>
                <w:rFonts w:cs="Arial"/>
                <w:b/>
                <w:bCs/>
                <w:i/>
                <w:iCs/>
                <w:color w:val="A70240"/>
                <w:szCs w:val="22"/>
                <w:lang w:eastAsia="en-AU"/>
              </w:rPr>
              <w:tab/>
              <w:t>Email:</w:t>
            </w:r>
          </w:p>
        </w:tc>
      </w:tr>
      <w:tr w:rsidR="00C344B3" w14:paraId="6CCC1152" w14:textId="77777777" w:rsidTr="00FA0F15">
        <w:tc>
          <w:tcPr>
            <w:tcW w:w="2666" w:type="dxa"/>
            <w:tcBorders>
              <w:top w:val="single" w:sz="12" w:space="0" w:color="auto"/>
              <w:left w:val="single" w:sz="12" w:space="0" w:color="auto"/>
              <w:bottom w:val="single" w:sz="4" w:space="0" w:color="auto"/>
              <w:right w:val="single" w:sz="4" w:space="0" w:color="auto"/>
            </w:tcBorders>
            <w:shd w:val="clear" w:color="auto" w:fill="E6E6E6"/>
          </w:tcPr>
          <w:p w14:paraId="3FC121D5" w14:textId="77777777" w:rsidR="00C344B3" w:rsidRDefault="00C344B3" w:rsidP="00FA0F15">
            <w:pPr>
              <w:overflowPunct w:val="0"/>
              <w:autoSpaceDE w:val="0"/>
              <w:autoSpaceDN w:val="0"/>
              <w:adjustRightInd w:val="0"/>
              <w:spacing w:before="60"/>
              <w:textAlignment w:val="baseline"/>
              <w:rPr>
                <w:rFonts w:cs="Arial"/>
                <w:b/>
                <w:szCs w:val="22"/>
              </w:rPr>
            </w:pPr>
            <w:r>
              <w:rPr>
                <w:rFonts w:cs="Arial"/>
                <w:b/>
                <w:szCs w:val="22"/>
              </w:rPr>
              <w:t>Quote details and specifications</w:t>
            </w:r>
          </w:p>
          <w:p w14:paraId="6F3BCAC2" w14:textId="77777777" w:rsidR="00C344B3" w:rsidRDefault="00C344B3" w:rsidP="00FA0F15">
            <w:pPr>
              <w:overflowPunct w:val="0"/>
              <w:autoSpaceDE w:val="0"/>
              <w:autoSpaceDN w:val="0"/>
              <w:adjustRightInd w:val="0"/>
              <w:spacing w:before="60"/>
              <w:textAlignment w:val="baseline"/>
              <w:rPr>
                <w:rFonts w:cs="Arial"/>
                <w:b/>
              </w:rPr>
            </w:pPr>
          </w:p>
        </w:tc>
        <w:tc>
          <w:tcPr>
            <w:tcW w:w="7257" w:type="dxa"/>
            <w:gridSpan w:val="3"/>
            <w:tcBorders>
              <w:top w:val="single" w:sz="12" w:space="0" w:color="auto"/>
              <w:left w:val="single" w:sz="4" w:space="0" w:color="auto"/>
              <w:bottom w:val="single" w:sz="4" w:space="0" w:color="auto"/>
              <w:right w:val="single" w:sz="4" w:space="0" w:color="auto"/>
            </w:tcBorders>
            <w:hideMark/>
          </w:tcPr>
          <w:p w14:paraId="63DE6145" w14:textId="77777777" w:rsidR="00C344B3" w:rsidRDefault="00C344B3" w:rsidP="00FA0F15">
            <w:pPr>
              <w:overflowPunct w:val="0"/>
              <w:autoSpaceDE w:val="0"/>
              <w:autoSpaceDN w:val="0"/>
              <w:adjustRightInd w:val="0"/>
              <w:spacing w:before="60"/>
              <w:textAlignment w:val="baseline"/>
              <w:rPr>
                <w:rFonts w:cs="Arial"/>
                <w:i/>
              </w:rPr>
            </w:pPr>
            <w:r>
              <w:rPr>
                <w:rFonts w:cs="Arial"/>
                <w:i/>
                <w:szCs w:val="22"/>
              </w:rPr>
              <w:t xml:space="preserve">Examples: </w:t>
            </w:r>
          </w:p>
          <w:p w14:paraId="65468A60" w14:textId="77777777" w:rsidR="00C344B3" w:rsidRPr="00CD1163" w:rsidRDefault="00C344B3" w:rsidP="00C344B3">
            <w:pPr>
              <w:numPr>
                <w:ilvl w:val="0"/>
                <w:numId w:val="7"/>
              </w:numPr>
              <w:overflowPunct w:val="0"/>
              <w:autoSpaceDE w:val="0"/>
              <w:autoSpaceDN w:val="0"/>
              <w:adjustRightInd w:val="0"/>
              <w:spacing w:before="60" w:after="0" w:line="240" w:lineRule="auto"/>
              <w:textAlignment w:val="baseline"/>
              <w:rPr>
                <w:rFonts w:cs="Arial"/>
                <w:i/>
                <w:color w:val="A70240"/>
              </w:rPr>
            </w:pPr>
            <w:r w:rsidRPr="00CD1163">
              <w:rPr>
                <w:rFonts w:cs="Arial"/>
                <w:i/>
                <w:color w:val="A70240"/>
                <w:szCs w:val="22"/>
              </w:rPr>
              <w:t>Please refer to attached proposal / CV (contractors/services)</w:t>
            </w:r>
          </w:p>
          <w:p w14:paraId="5E377DCF" w14:textId="77777777" w:rsidR="00C344B3" w:rsidRPr="00CD1163" w:rsidRDefault="00C344B3" w:rsidP="00C344B3">
            <w:pPr>
              <w:numPr>
                <w:ilvl w:val="0"/>
                <w:numId w:val="7"/>
              </w:numPr>
              <w:overflowPunct w:val="0"/>
              <w:autoSpaceDE w:val="0"/>
              <w:autoSpaceDN w:val="0"/>
              <w:adjustRightInd w:val="0"/>
              <w:spacing w:before="60" w:after="0" w:line="240" w:lineRule="auto"/>
              <w:textAlignment w:val="baseline"/>
              <w:rPr>
                <w:rFonts w:cs="Arial"/>
                <w:i/>
                <w:color w:val="A70240"/>
              </w:rPr>
            </w:pPr>
            <w:r w:rsidRPr="00CD1163">
              <w:rPr>
                <w:rFonts w:cs="Arial"/>
                <w:i/>
                <w:color w:val="A70240"/>
                <w:szCs w:val="22"/>
              </w:rPr>
              <w:t>Description of good/services</w:t>
            </w:r>
          </w:p>
          <w:p w14:paraId="11E24E7C" w14:textId="77777777" w:rsidR="00C344B3" w:rsidRPr="00CD1163" w:rsidRDefault="00C344B3" w:rsidP="00C344B3">
            <w:pPr>
              <w:numPr>
                <w:ilvl w:val="0"/>
                <w:numId w:val="7"/>
              </w:numPr>
              <w:overflowPunct w:val="0"/>
              <w:autoSpaceDE w:val="0"/>
              <w:autoSpaceDN w:val="0"/>
              <w:adjustRightInd w:val="0"/>
              <w:spacing w:before="60" w:after="0" w:line="240" w:lineRule="auto"/>
              <w:textAlignment w:val="baseline"/>
              <w:rPr>
                <w:rFonts w:cs="Arial"/>
                <w:color w:val="A70240"/>
              </w:rPr>
            </w:pPr>
            <w:r w:rsidRPr="00CD1163">
              <w:rPr>
                <w:rFonts w:cs="Arial"/>
                <w:i/>
                <w:color w:val="A70240"/>
                <w:szCs w:val="22"/>
              </w:rPr>
              <w:t>Details of supplier’s ability to meet Requirements</w:t>
            </w:r>
          </w:p>
          <w:p w14:paraId="31E9AE2F" w14:textId="77777777" w:rsidR="00C344B3" w:rsidRDefault="00C344B3" w:rsidP="00C344B3">
            <w:pPr>
              <w:numPr>
                <w:ilvl w:val="0"/>
                <w:numId w:val="7"/>
              </w:numPr>
              <w:overflowPunct w:val="0"/>
              <w:autoSpaceDE w:val="0"/>
              <w:autoSpaceDN w:val="0"/>
              <w:adjustRightInd w:val="0"/>
              <w:spacing w:before="60" w:after="0" w:line="240" w:lineRule="auto"/>
              <w:textAlignment w:val="baseline"/>
              <w:rPr>
                <w:rFonts w:cs="Arial"/>
              </w:rPr>
            </w:pPr>
            <w:r w:rsidRPr="00CD1163">
              <w:rPr>
                <w:rFonts w:cs="Arial"/>
                <w:i/>
                <w:color w:val="A70240"/>
                <w:szCs w:val="22"/>
              </w:rPr>
              <w:t>Response to specification/requirements and Key Performance Indicators</w:t>
            </w:r>
          </w:p>
        </w:tc>
      </w:tr>
      <w:tr w:rsidR="00C344B3" w14:paraId="6BEC3808" w14:textId="77777777" w:rsidTr="00FA0F15">
        <w:tc>
          <w:tcPr>
            <w:tcW w:w="2666" w:type="dxa"/>
            <w:tcBorders>
              <w:top w:val="single" w:sz="12" w:space="0" w:color="auto"/>
              <w:left w:val="single" w:sz="12" w:space="0" w:color="auto"/>
              <w:bottom w:val="single" w:sz="4" w:space="0" w:color="auto"/>
              <w:right w:val="single" w:sz="4" w:space="0" w:color="auto"/>
            </w:tcBorders>
            <w:shd w:val="clear" w:color="auto" w:fill="E6E6E6"/>
            <w:hideMark/>
          </w:tcPr>
          <w:p w14:paraId="6BC1653B" w14:textId="77777777" w:rsidR="00C344B3" w:rsidRDefault="00C344B3" w:rsidP="00FA0F15">
            <w:pPr>
              <w:overflowPunct w:val="0"/>
              <w:autoSpaceDE w:val="0"/>
              <w:autoSpaceDN w:val="0"/>
              <w:adjustRightInd w:val="0"/>
              <w:spacing w:before="60"/>
              <w:textAlignment w:val="baseline"/>
              <w:rPr>
                <w:rFonts w:cs="Arial"/>
                <w:b/>
              </w:rPr>
            </w:pPr>
            <w:r>
              <w:rPr>
                <w:rFonts w:cs="Arial"/>
                <w:b/>
                <w:szCs w:val="22"/>
              </w:rPr>
              <w:t xml:space="preserve">Deviation from the Specifications </w:t>
            </w:r>
            <w:r>
              <w:rPr>
                <w:rFonts w:cs="Arial"/>
                <w:b/>
                <w:szCs w:val="22"/>
              </w:rPr>
              <w:br/>
            </w:r>
            <w:r>
              <w:rPr>
                <w:rFonts w:cs="Arial"/>
                <w:szCs w:val="22"/>
              </w:rPr>
              <w:t>(if applicable)</w:t>
            </w:r>
          </w:p>
        </w:tc>
        <w:tc>
          <w:tcPr>
            <w:tcW w:w="7257" w:type="dxa"/>
            <w:gridSpan w:val="3"/>
            <w:tcBorders>
              <w:top w:val="single" w:sz="12" w:space="0" w:color="auto"/>
              <w:left w:val="single" w:sz="4" w:space="0" w:color="auto"/>
              <w:bottom w:val="single" w:sz="12" w:space="0" w:color="auto"/>
              <w:right w:val="single" w:sz="4" w:space="0" w:color="auto"/>
            </w:tcBorders>
            <w:hideMark/>
          </w:tcPr>
          <w:p w14:paraId="75557EBE" w14:textId="77777777" w:rsidR="00C344B3" w:rsidRDefault="00C344B3" w:rsidP="00FA0F15">
            <w:pPr>
              <w:overflowPunct w:val="0"/>
              <w:autoSpaceDE w:val="0"/>
              <w:autoSpaceDN w:val="0"/>
              <w:adjustRightInd w:val="0"/>
              <w:spacing w:before="60"/>
              <w:textAlignment w:val="baseline"/>
              <w:rPr>
                <w:rFonts w:cs="Arial"/>
                <w:color w:val="4F81BD"/>
              </w:rPr>
            </w:pPr>
            <w:r w:rsidRPr="00CD1163">
              <w:rPr>
                <w:rFonts w:cs="Arial"/>
                <w:b/>
                <w:bCs/>
                <w:i/>
                <w:iCs/>
                <w:color w:val="A70240"/>
                <w:szCs w:val="22"/>
                <w:lang w:eastAsia="en-AU"/>
              </w:rPr>
              <w:t>&lt;insert&gt;</w:t>
            </w:r>
          </w:p>
        </w:tc>
      </w:tr>
      <w:tr w:rsidR="00C344B3" w14:paraId="5C86E5FE" w14:textId="77777777" w:rsidTr="00FA0F15">
        <w:tc>
          <w:tcPr>
            <w:tcW w:w="2666" w:type="dxa"/>
            <w:tcBorders>
              <w:top w:val="single" w:sz="12" w:space="0" w:color="auto"/>
              <w:left w:val="single" w:sz="12" w:space="0" w:color="auto"/>
              <w:bottom w:val="single" w:sz="4" w:space="0" w:color="auto"/>
              <w:right w:val="single" w:sz="4" w:space="0" w:color="auto"/>
            </w:tcBorders>
            <w:shd w:val="clear" w:color="auto" w:fill="E6E6E6"/>
            <w:hideMark/>
          </w:tcPr>
          <w:p w14:paraId="602E723B" w14:textId="77777777" w:rsidR="00C344B3" w:rsidRDefault="00C344B3" w:rsidP="00FA0F15">
            <w:pPr>
              <w:overflowPunct w:val="0"/>
              <w:autoSpaceDE w:val="0"/>
              <w:autoSpaceDN w:val="0"/>
              <w:adjustRightInd w:val="0"/>
              <w:spacing w:before="60"/>
              <w:textAlignment w:val="baseline"/>
              <w:rPr>
                <w:rFonts w:cs="Arial"/>
                <w:b/>
                <w:szCs w:val="22"/>
              </w:rPr>
            </w:pPr>
            <w:r>
              <w:rPr>
                <w:rFonts w:cs="Arial"/>
                <w:b/>
                <w:szCs w:val="22"/>
              </w:rPr>
              <w:t>Additional information</w:t>
            </w:r>
          </w:p>
        </w:tc>
        <w:tc>
          <w:tcPr>
            <w:tcW w:w="7257" w:type="dxa"/>
            <w:gridSpan w:val="3"/>
            <w:tcBorders>
              <w:top w:val="single" w:sz="12" w:space="0" w:color="auto"/>
              <w:left w:val="single" w:sz="4" w:space="0" w:color="auto"/>
              <w:bottom w:val="single" w:sz="12" w:space="0" w:color="auto"/>
              <w:right w:val="single" w:sz="4" w:space="0" w:color="auto"/>
            </w:tcBorders>
            <w:hideMark/>
          </w:tcPr>
          <w:p w14:paraId="70E12DDA" w14:textId="77777777" w:rsidR="00C344B3" w:rsidRDefault="00C344B3" w:rsidP="00FA0F15">
            <w:pPr>
              <w:overflowPunct w:val="0"/>
              <w:autoSpaceDE w:val="0"/>
              <w:autoSpaceDN w:val="0"/>
              <w:adjustRightInd w:val="0"/>
              <w:spacing w:before="60"/>
              <w:textAlignment w:val="baseline"/>
              <w:rPr>
                <w:rFonts w:cs="Arial"/>
                <w:szCs w:val="22"/>
              </w:rPr>
            </w:pPr>
            <w:r>
              <w:rPr>
                <w:rFonts w:cs="Arial"/>
                <w:szCs w:val="22"/>
              </w:rPr>
              <w:t>The Supplier must include this information as part of its response:</w:t>
            </w:r>
          </w:p>
          <w:p w14:paraId="09A8FE08" w14:textId="77777777" w:rsidR="00C344B3" w:rsidRDefault="00C344B3" w:rsidP="00FA0F15">
            <w:pPr>
              <w:overflowPunct w:val="0"/>
              <w:autoSpaceDE w:val="0"/>
              <w:autoSpaceDN w:val="0"/>
              <w:adjustRightInd w:val="0"/>
              <w:spacing w:before="60"/>
              <w:textAlignment w:val="baseline"/>
              <w:rPr>
                <w:rFonts w:cs="Arial"/>
                <w:szCs w:val="22"/>
              </w:rPr>
            </w:pPr>
            <w:r>
              <w:rPr>
                <w:rFonts w:cs="Arial"/>
                <w:szCs w:val="22"/>
                <w:highlight w:val="yellow"/>
              </w:rPr>
              <w:t>&lt;If the customer requires any additional information from the Supplier, then insert details here (e.g. provide CV’s, safety/risk management plan)&gt;.</w:t>
            </w:r>
            <w:r>
              <w:rPr>
                <w:rFonts w:cs="Arial"/>
                <w:szCs w:val="22"/>
              </w:rPr>
              <w:t xml:space="preserve"> </w:t>
            </w:r>
          </w:p>
          <w:p w14:paraId="332639DF" w14:textId="77777777" w:rsidR="00C344B3" w:rsidRDefault="00C344B3" w:rsidP="00FA0F15">
            <w:pPr>
              <w:overflowPunct w:val="0"/>
              <w:autoSpaceDE w:val="0"/>
              <w:autoSpaceDN w:val="0"/>
              <w:adjustRightInd w:val="0"/>
              <w:spacing w:before="60"/>
              <w:textAlignment w:val="baseline"/>
              <w:rPr>
                <w:rFonts w:cs="Arial"/>
                <w:b/>
                <w:bCs/>
                <w:i/>
                <w:iCs/>
                <w:color w:val="4F82BE"/>
                <w:szCs w:val="22"/>
                <w:lang w:eastAsia="en-AU"/>
              </w:rPr>
            </w:pPr>
            <w:r w:rsidRPr="00CD1163">
              <w:rPr>
                <w:rFonts w:cs="Arial"/>
                <w:b/>
                <w:bCs/>
                <w:i/>
                <w:iCs/>
                <w:color w:val="A70240"/>
                <w:szCs w:val="22"/>
                <w:lang w:eastAsia="en-AU"/>
              </w:rPr>
              <w:t>&lt;Supplier to insert/attach additional information requested above&gt;</w:t>
            </w:r>
          </w:p>
        </w:tc>
      </w:tr>
      <w:tr w:rsidR="00C344B3" w14:paraId="601E199E" w14:textId="77777777" w:rsidTr="00FA0F15">
        <w:tc>
          <w:tcPr>
            <w:tcW w:w="2666" w:type="dxa"/>
            <w:tcBorders>
              <w:top w:val="single" w:sz="12" w:space="0" w:color="auto"/>
              <w:left w:val="single" w:sz="12" w:space="0" w:color="auto"/>
              <w:bottom w:val="single" w:sz="4" w:space="0" w:color="auto"/>
              <w:right w:val="single" w:sz="4" w:space="0" w:color="auto"/>
            </w:tcBorders>
            <w:shd w:val="clear" w:color="auto" w:fill="E6E6E6"/>
            <w:hideMark/>
          </w:tcPr>
          <w:p w14:paraId="3E323424" w14:textId="77777777" w:rsidR="00C344B3" w:rsidRDefault="00C344B3" w:rsidP="00FA0F15">
            <w:pPr>
              <w:overflowPunct w:val="0"/>
              <w:autoSpaceDE w:val="0"/>
              <w:autoSpaceDN w:val="0"/>
              <w:adjustRightInd w:val="0"/>
              <w:spacing w:before="60"/>
              <w:textAlignment w:val="baseline"/>
              <w:rPr>
                <w:rFonts w:cs="Arial"/>
                <w:b/>
                <w:szCs w:val="22"/>
              </w:rPr>
            </w:pPr>
            <w:r>
              <w:rPr>
                <w:rFonts w:cs="Arial"/>
                <w:b/>
                <w:szCs w:val="22"/>
              </w:rPr>
              <w:t xml:space="preserve">Warranty details </w:t>
            </w:r>
          </w:p>
          <w:p w14:paraId="27070E04" w14:textId="77777777" w:rsidR="00C344B3" w:rsidRDefault="00C344B3" w:rsidP="00FA0F15">
            <w:pPr>
              <w:overflowPunct w:val="0"/>
              <w:autoSpaceDE w:val="0"/>
              <w:autoSpaceDN w:val="0"/>
              <w:adjustRightInd w:val="0"/>
              <w:spacing w:before="60"/>
              <w:textAlignment w:val="baseline"/>
              <w:rPr>
                <w:rFonts w:cs="Arial"/>
              </w:rPr>
            </w:pPr>
            <w:r>
              <w:rPr>
                <w:rFonts w:cs="Arial"/>
                <w:szCs w:val="22"/>
              </w:rPr>
              <w:t>(if applicable)</w:t>
            </w:r>
          </w:p>
        </w:tc>
        <w:tc>
          <w:tcPr>
            <w:tcW w:w="7257" w:type="dxa"/>
            <w:gridSpan w:val="3"/>
            <w:tcBorders>
              <w:top w:val="single" w:sz="12" w:space="0" w:color="auto"/>
              <w:left w:val="single" w:sz="4" w:space="0" w:color="auto"/>
              <w:bottom w:val="single" w:sz="12" w:space="0" w:color="auto"/>
              <w:right w:val="single" w:sz="4" w:space="0" w:color="auto"/>
            </w:tcBorders>
            <w:hideMark/>
          </w:tcPr>
          <w:p w14:paraId="54B16720" w14:textId="77777777" w:rsidR="00C344B3" w:rsidRDefault="00C344B3" w:rsidP="00FA0F15">
            <w:pPr>
              <w:overflowPunct w:val="0"/>
              <w:autoSpaceDE w:val="0"/>
              <w:autoSpaceDN w:val="0"/>
              <w:adjustRightInd w:val="0"/>
              <w:spacing w:before="60"/>
              <w:textAlignment w:val="baseline"/>
              <w:rPr>
                <w:rFonts w:cs="Arial"/>
                <w:szCs w:val="22"/>
              </w:rPr>
            </w:pPr>
            <w:r>
              <w:rPr>
                <w:rFonts w:cs="Arial"/>
                <w:szCs w:val="22"/>
              </w:rPr>
              <w:t>If a warranty period applies to the goods/services then the Supplier must insert details of the warranty offered here (e.g. warranty period and warranty conditions)</w:t>
            </w:r>
          </w:p>
          <w:p w14:paraId="34CE0EE4" w14:textId="77777777" w:rsidR="00C344B3" w:rsidRDefault="00C344B3" w:rsidP="00FA0F15">
            <w:pPr>
              <w:overflowPunct w:val="0"/>
              <w:autoSpaceDE w:val="0"/>
              <w:autoSpaceDN w:val="0"/>
              <w:adjustRightInd w:val="0"/>
              <w:spacing w:before="60"/>
              <w:textAlignment w:val="baseline"/>
              <w:rPr>
                <w:rFonts w:cs="Arial"/>
                <w:color w:val="4F81BD"/>
              </w:rPr>
            </w:pPr>
            <w:r w:rsidRPr="00CD1163">
              <w:rPr>
                <w:rFonts w:cs="Arial"/>
                <w:b/>
                <w:bCs/>
                <w:i/>
                <w:iCs/>
                <w:color w:val="A70240"/>
                <w:szCs w:val="22"/>
                <w:lang w:eastAsia="en-AU"/>
              </w:rPr>
              <w:t>&lt;Supplier to insert warranty details if applicable&gt;</w:t>
            </w:r>
          </w:p>
        </w:tc>
      </w:tr>
      <w:tr w:rsidR="00C344B3" w14:paraId="78B8FA83" w14:textId="77777777" w:rsidTr="00FA0F15">
        <w:trPr>
          <w:trHeight w:val="533"/>
        </w:trPr>
        <w:tc>
          <w:tcPr>
            <w:tcW w:w="2666" w:type="dxa"/>
            <w:vMerge w:val="restart"/>
            <w:tcBorders>
              <w:top w:val="single" w:sz="12" w:space="0" w:color="auto"/>
              <w:left w:val="single" w:sz="12" w:space="0" w:color="auto"/>
              <w:bottom w:val="single" w:sz="4" w:space="0" w:color="auto"/>
              <w:right w:val="single" w:sz="4" w:space="0" w:color="auto"/>
            </w:tcBorders>
            <w:shd w:val="clear" w:color="auto" w:fill="E6E6E6"/>
            <w:hideMark/>
          </w:tcPr>
          <w:p w14:paraId="7DC9A59A" w14:textId="77777777" w:rsidR="00C344B3" w:rsidRDefault="00C344B3" w:rsidP="00FA0F15">
            <w:pPr>
              <w:overflowPunct w:val="0"/>
              <w:autoSpaceDE w:val="0"/>
              <w:autoSpaceDN w:val="0"/>
              <w:adjustRightInd w:val="0"/>
              <w:spacing w:before="60"/>
              <w:textAlignment w:val="baseline"/>
              <w:rPr>
                <w:rFonts w:cs="Arial"/>
                <w:b/>
                <w:szCs w:val="22"/>
              </w:rPr>
            </w:pPr>
            <w:r>
              <w:rPr>
                <w:rFonts w:cs="Arial"/>
                <w:b/>
                <w:szCs w:val="22"/>
              </w:rPr>
              <w:t>Departures from the Contract</w:t>
            </w:r>
          </w:p>
          <w:p w14:paraId="3BE2F1AB" w14:textId="77777777" w:rsidR="00C344B3" w:rsidRDefault="00C344B3" w:rsidP="00FA0F15">
            <w:pPr>
              <w:overflowPunct w:val="0"/>
              <w:autoSpaceDE w:val="0"/>
              <w:autoSpaceDN w:val="0"/>
              <w:adjustRightInd w:val="0"/>
              <w:spacing w:before="60"/>
              <w:textAlignment w:val="baseline"/>
              <w:rPr>
                <w:rFonts w:cs="Arial"/>
              </w:rPr>
            </w:pPr>
            <w:r>
              <w:rPr>
                <w:rFonts w:cs="Arial"/>
                <w:szCs w:val="22"/>
              </w:rPr>
              <w:t xml:space="preserve">(not applicable if Basic Purchasing Conditions are used) </w:t>
            </w:r>
          </w:p>
        </w:tc>
        <w:tc>
          <w:tcPr>
            <w:tcW w:w="1445" w:type="dxa"/>
            <w:gridSpan w:val="2"/>
            <w:tcBorders>
              <w:top w:val="single" w:sz="12" w:space="0" w:color="auto"/>
              <w:left w:val="single" w:sz="4" w:space="0" w:color="auto"/>
              <w:bottom w:val="single" w:sz="4" w:space="0" w:color="auto"/>
              <w:right w:val="single" w:sz="4" w:space="0" w:color="auto"/>
            </w:tcBorders>
            <w:shd w:val="clear" w:color="auto" w:fill="E0E0E0"/>
            <w:hideMark/>
          </w:tcPr>
          <w:p w14:paraId="0C5DF62E" w14:textId="77777777" w:rsidR="00C344B3" w:rsidRDefault="00C344B3" w:rsidP="00FA0F15">
            <w:pPr>
              <w:overflowPunct w:val="0"/>
              <w:autoSpaceDE w:val="0"/>
              <w:autoSpaceDN w:val="0"/>
              <w:adjustRightInd w:val="0"/>
              <w:spacing w:before="60"/>
              <w:jc w:val="center"/>
              <w:textAlignment w:val="baseline"/>
              <w:rPr>
                <w:rFonts w:cs="Arial"/>
                <w:b/>
                <w:i/>
              </w:rPr>
            </w:pPr>
            <w:r>
              <w:rPr>
                <w:rFonts w:cs="Arial"/>
                <w:b/>
                <w:i/>
                <w:szCs w:val="22"/>
              </w:rPr>
              <w:t>Clause Number</w:t>
            </w:r>
          </w:p>
        </w:tc>
        <w:tc>
          <w:tcPr>
            <w:tcW w:w="5812" w:type="dxa"/>
            <w:tcBorders>
              <w:top w:val="single" w:sz="12" w:space="0" w:color="auto"/>
              <w:left w:val="single" w:sz="4" w:space="0" w:color="auto"/>
              <w:bottom w:val="single" w:sz="4" w:space="0" w:color="auto"/>
              <w:right w:val="single" w:sz="4" w:space="0" w:color="auto"/>
            </w:tcBorders>
            <w:shd w:val="clear" w:color="auto" w:fill="E0E0E0"/>
            <w:hideMark/>
          </w:tcPr>
          <w:p w14:paraId="0BB9FA03" w14:textId="77777777" w:rsidR="00C344B3" w:rsidRDefault="00C344B3" w:rsidP="00FA0F15">
            <w:pPr>
              <w:overflowPunct w:val="0"/>
              <w:autoSpaceDE w:val="0"/>
              <w:autoSpaceDN w:val="0"/>
              <w:adjustRightInd w:val="0"/>
              <w:spacing w:before="60"/>
              <w:jc w:val="center"/>
              <w:textAlignment w:val="baseline"/>
              <w:rPr>
                <w:rFonts w:cs="Arial"/>
                <w:b/>
                <w:i/>
              </w:rPr>
            </w:pPr>
            <w:r>
              <w:rPr>
                <w:rFonts w:cs="Arial"/>
                <w:b/>
                <w:i/>
                <w:szCs w:val="22"/>
              </w:rPr>
              <w:t>Supplier’s proposed changes to the Contract:</w:t>
            </w:r>
          </w:p>
        </w:tc>
      </w:tr>
      <w:tr w:rsidR="00C344B3" w14:paraId="3A52538B" w14:textId="77777777" w:rsidTr="00FA0F15">
        <w:trPr>
          <w:trHeight w:val="533"/>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6B6F60FC" w14:textId="77777777" w:rsidR="00C344B3" w:rsidRDefault="00C344B3" w:rsidP="00FA0F15">
            <w:pPr>
              <w:spacing w:before="0" w:after="0" w:line="240" w:lineRule="auto"/>
              <w:rPr>
                <w:rFonts w:cs="Arial"/>
              </w:rPr>
            </w:pPr>
          </w:p>
        </w:tc>
        <w:tc>
          <w:tcPr>
            <w:tcW w:w="1445" w:type="dxa"/>
            <w:gridSpan w:val="2"/>
            <w:tcBorders>
              <w:top w:val="single" w:sz="4" w:space="0" w:color="auto"/>
              <w:left w:val="single" w:sz="4" w:space="0" w:color="auto"/>
              <w:bottom w:val="single" w:sz="12" w:space="0" w:color="auto"/>
              <w:right w:val="single" w:sz="4" w:space="0" w:color="auto"/>
            </w:tcBorders>
          </w:tcPr>
          <w:p w14:paraId="2AE884E1" w14:textId="77777777" w:rsidR="00C344B3" w:rsidRDefault="00C344B3" w:rsidP="00FA0F15">
            <w:pPr>
              <w:overflowPunct w:val="0"/>
              <w:autoSpaceDE w:val="0"/>
              <w:autoSpaceDN w:val="0"/>
              <w:adjustRightInd w:val="0"/>
              <w:spacing w:before="60"/>
              <w:jc w:val="center"/>
              <w:textAlignment w:val="baseline"/>
              <w:rPr>
                <w:rFonts w:cs="Arial"/>
                <w:b/>
                <w:i/>
                <w:szCs w:val="22"/>
              </w:rPr>
            </w:pPr>
          </w:p>
        </w:tc>
        <w:tc>
          <w:tcPr>
            <w:tcW w:w="5812" w:type="dxa"/>
            <w:tcBorders>
              <w:top w:val="single" w:sz="4" w:space="0" w:color="auto"/>
              <w:left w:val="single" w:sz="4" w:space="0" w:color="auto"/>
              <w:bottom w:val="single" w:sz="12" w:space="0" w:color="auto"/>
              <w:right w:val="single" w:sz="4" w:space="0" w:color="auto"/>
            </w:tcBorders>
          </w:tcPr>
          <w:p w14:paraId="353E83C8" w14:textId="77777777" w:rsidR="00C344B3" w:rsidRDefault="00C344B3" w:rsidP="00FA0F15">
            <w:pPr>
              <w:overflowPunct w:val="0"/>
              <w:autoSpaceDE w:val="0"/>
              <w:autoSpaceDN w:val="0"/>
              <w:adjustRightInd w:val="0"/>
              <w:spacing w:before="60"/>
              <w:jc w:val="center"/>
              <w:textAlignment w:val="baseline"/>
              <w:rPr>
                <w:rFonts w:cs="Arial"/>
                <w:b/>
                <w:i/>
                <w:szCs w:val="22"/>
              </w:rPr>
            </w:pPr>
          </w:p>
        </w:tc>
      </w:tr>
      <w:tr w:rsidR="00C344B3" w14:paraId="7295F29F" w14:textId="77777777" w:rsidTr="001A15D1">
        <w:tc>
          <w:tcPr>
            <w:tcW w:w="9923" w:type="dxa"/>
            <w:gridSpan w:val="4"/>
            <w:tcBorders>
              <w:top w:val="single" w:sz="12" w:space="0" w:color="auto"/>
              <w:left w:val="single" w:sz="12" w:space="0" w:color="auto"/>
              <w:bottom w:val="single" w:sz="4" w:space="0" w:color="auto"/>
              <w:right w:val="nil"/>
            </w:tcBorders>
            <w:shd w:val="clear" w:color="auto" w:fill="A70240"/>
            <w:hideMark/>
          </w:tcPr>
          <w:p w14:paraId="035BC4B4" w14:textId="5CC0ECE9" w:rsidR="00C344B3" w:rsidRDefault="00C344B3" w:rsidP="001A15D1">
            <w:pPr>
              <w:tabs>
                <w:tab w:val="left" w:pos="6225"/>
              </w:tabs>
              <w:overflowPunct w:val="0"/>
              <w:autoSpaceDE w:val="0"/>
              <w:autoSpaceDN w:val="0"/>
              <w:adjustRightInd w:val="0"/>
              <w:spacing w:before="60"/>
              <w:textAlignment w:val="baseline"/>
              <w:rPr>
                <w:rFonts w:cs="Arial"/>
                <w:b/>
                <w:color w:val="FFFFFF"/>
                <w:sz w:val="24"/>
              </w:rPr>
            </w:pPr>
            <w:r>
              <w:rPr>
                <w:rFonts w:cs="Arial"/>
                <w:b/>
                <w:color w:val="FFFFFF"/>
                <w:sz w:val="24"/>
              </w:rPr>
              <w:t>Pricing information</w:t>
            </w:r>
            <w:r w:rsidR="001A15D1">
              <w:rPr>
                <w:rFonts w:cs="Arial"/>
                <w:b/>
                <w:color w:val="FFFFFF"/>
                <w:sz w:val="24"/>
              </w:rPr>
              <w:tab/>
            </w:r>
          </w:p>
        </w:tc>
      </w:tr>
      <w:tr w:rsidR="00C344B3" w14:paraId="776B2FEF" w14:textId="77777777" w:rsidTr="00FA0F15">
        <w:tc>
          <w:tcPr>
            <w:tcW w:w="2666" w:type="dxa"/>
            <w:tcBorders>
              <w:top w:val="single" w:sz="12" w:space="0" w:color="auto"/>
              <w:left w:val="single" w:sz="12" w:space="0" w:color="auto"/>
              <w:bottom w:val="single" w:sz="4" w:space="0" w:color="auto"/>
              <w:right w:val="single" w:sz="4" w:space="0" w:color="auto"/>
            </w:tcBorders>
            <w:shd w:val="clear" w:color="auto" w:fill="E6E6E6"/>
            <w:hideMark/>
          </w:tcPr>
          <w:p w14:paraId="7D89B7AB" w14:textId="77777777" w:rsidR="00C344B3" w:rsidRDefault="00C344B3" w:rsidP="00FA0F15">
            <w:pPr>
              <w:overflowPunct w:val="0"/>
              <w:autoSpaceDE w:val="0"/>
              <w:autoSpaceDN w:val="0"/>
              <w:adjustRightInd w:val="0"/>
              <w:spacing w:before="60"/>
              <w:textAlignment w:val="baseline"/>
              <w:rPr>
                <w:rFonts w:cs="Arial"/>
                <w:b/>
              </w:rPr>
            </w:pPr>
            <w:r>
              <w:rPr>
                <w:rFonts w:cs="Arial"/>
                <w:b/>
                <w:szCs w:val="22"/>
              </w:rPr>
              <w:t xml:space="preserve">Price </w:t>
            </w:r>
            <w:r>
              <w:rPr>
                <w:b/>
                <w:sz w:val="16"/>
                <w:szCs w:val="16"/>
                <w:highlight w:val="magenta"/>
              </w:rPr>
              <w:t>[see Guidance Note #8]</w:t>
            </w:r>
          </w:p>
        </w:tc>
        <w:tc>
          <w:tcPr>
            <w:tcW w:w="7257" w:type="dxa"/>
            <w:gridSpan w:val="3"/>
            <w:tcBorders>
              <w:top w:val="single" w:sz="12" w:space="0" w:color="auto"/>
              <w:left w:val="single" w:sz="4" w:space="0" w:color="auto"/>
              <w:bottom w:val="single" w:sz="4" w:space="0" w:color="auto"/>
              <w:right w:val="single" w:sz="4" w:space="0" w:color="auto"/>
            </w:tcBorders>
            <w:hideMark/>
          </w:tcPr>
          <w:p w14:paraId="27580958" w14:textId="77777777" w:rsidR="00C344B3" w:rsidRPr="00CD1163" w:rsidRDefault="00C344B3" w:rsidP="00FA0F15">
            <w:pPr>
              <w:overflowPunct w:val="0"/>
              <w:autoSpaceDE w:val="0"/>
              <w:autoSpaceDN w:val="0"/>
              <w:adjustRightInd w:val="0"/>
              <w:spacing w:before="60"/>
              <w:textAlignment w:val="baseline"/>
              <w:rPr>
                <w:rFonts w:cs="Arial"/>
                <w:color w:val="A70240"/>
              </w:rPr>
            </w:pPr>
            <w:r w:rsidRPr="00CD1163">
              <w:rPr>
                <w:rFonts w:cs="Arial"/>
                <w:b/>
                <w:bCs/>
                <w:i/>
                <w:iCs/>
                <w:color w:val="A70240"/>
                <w:szCs w:val="22"/>
                <w:lang w:eastAsia="en-AU"/>
              </w:rPr>
              <w:t>&lt;insert&gt;</w:t>
            </w:r>
          </w:p>
        </w:tc>
      </w:tr>
      <w:tr w:rsidR="00C344B3" w14:paraId="26B72673" w14:textId="77777777" w:rsidTr="00FA0F15">
        <w:tc>
          <w:tcPr>
            <w:tcW w:w="2666" w:type="dxa"/>
            <w:tcBorders>
              <w:top w:val="single" w:sz="12" w:space="0" w:color="auto"/>
              <w:left w:val="single" w:sz="12" w:space="0" w:color="auto"/>
              <w:bottom w:val="single" w:sz="4" w:space="0" w:color="auto"/>
              <w:right w:val="single" w:sz="4" w:space="0" w:color="auto"/>
            </w:tcBorders>
            <w:shd w:val="clear" w:color="auto" w:fill="E6E6E6"/>
            <w:hideMark/>
          </w:tcPr>
          <w:p w14:paraId="661AE227" w14:textId="77777777" w:rsidR="00C344B3" w:rsidRDefault="00C344B3" w:rsidP="00FA0F15">
            <w:pPr>
              <w:overflowPunct w:val="0"/>
              <w:autoSpaceDE w:val="0"/>
              <w:autoSpaceDN w:val="0"/>
              <w:adjustRightInd w:val="0"/>
              <w:spacing w:before="60"/>
              <w:textAlignment w:val="baseline"/>
              <w:rPr>
                <w:rFonts w:cs="Arial"/>
                <w:szCs w:val="22"/>
              </w:rPr>
            </w:pPr>
            <w:r>
              <w:rPr>
                <w:rFonts w:cs="Arial"/>
                <w:szCs w:val="22"/>
              </w:rPr>
              <w:t>Schedule of rates</w:t>
            </w:r>
          </w:p>
          <w:p w14:paraId="3062D599" w14:textId="77777777" w:rsidR="00C344B3" w:rsidRDefault="00C344B3" w:rsidP="00FA0F15">
            <w:pPr>
              <w:overflowPunct w:val="0"/>
              <w:autoSpaceDE w:val="0"/>
              <w:autoSpaceDN w:val="0"/>
              <w:adjustRightInd w:val="0"/>
              <w:spacing w:before="60"/>
              <w:textAlignment w:val="baseline"/>
              <w:rPr>
                <w:rFonts w:cs="Arial"/>
              </w:rPr>
            </w:pPr>
            <w:r>
              <w:rPr>
                <w:rFonts w:cs="Arial"/>
                <w:szCs w:val="22"/>
              </w:rPr>
              <w:t>(if applicable)</w:t>
            </w:r>
          </w:p>
        </w:tc>
        <w:tc>
          <w:tcPr>
            <w:tcW w:w="7257" w:type="dxa"/>
            <w:gridSpan w:val="3"/>
            <w:tcBorders>
              <w:top w:val="single" w:sz="12" w:space="0" w:color="auto"/>
              <w:left w:val="single" w:sz="4" w:space="0" w:color="auto"/>
              <w:bottom w:val="single" w:sz="12" w:space="0" w:color="auto"/>
              <w:right w:val="single" w:sz="4" w:space="0" w:color="auto"/>
            </w:tcBorders>
            <w:hideMark/>
          </w:tcPr>
          <w:p w14:paraId="5AA929D8" w14:textId="77777777" w:rsidR="00C344B3" w:rsidRPr="00CD1163" w:rsidRDefault="00C344B3" w:rsidP="00FA0F15">
            <w:pPr>
              <w:overflowPunct w:val="0"/>
              <w:autoSpaceDE w:val="0"/>
              <w:autoSpaceDN w:val="0"/>
              <w:adjustRightInd w:val="0"/>
              <w:spacing w:before="60"/>
              <w:textAlignment w:val="baseline"/>
              <w:rPr>
                <w:rFonts w:cs="Arial"/>
                <w:color w:val="A70240"/>
              </w:rPr>
            </w:pPr>
            <w:r w:rsidRPr="00CD1163">
              <w:rPr>
                <w:rFonts w:cs="Arial"/>
                <w:b/>
                <w:bCs/>
                <w:i/>
                <w:iCs/>
                <w:color w:val="A70240"/>
                <w:szCs w:val="22"/>
                <w:lang w:eastAsia="en-AU"/>
              </w:rPr>
              <w:t>&lt;insert&gt;</w:t>
            </w:r>
          </w:p>
        </w:tc>
      </w:tr>
      <w:tr w:rsidR="00C344B3" w14:paraId="29D5FDBB" w14:textId="77777777" w:rsidTr="00FA0F15">
        <w:tc>
          <w:tcPr>
            <w:tcW w:w="2666" w:type="dxa"/>
            <w:tcBorders>
              <w:top w:val="single" w:sz="12" w:space="0" w:color="auto"/>
              <w:left w:val="single" w:sz="12" w:space="0" w:color="auto"/>
              <w:bottom w:val="single" w:sz="4" w:space="0" w:color="auto"/>
              <w:right w:val="single" w:sz="4" w:space="0" w:color="auto"/>
            </w:tcBorders>
            <w:shd w:val="clear" w:color="auto" w:fill="E6E6E6"/>
            <w:hideMark/>
          </w:tcPr>
          <w:p w14:paraId="5B4AE198" w14:textId="77777777" w:rsidR="00C344B3" w:rsidRDefault="00C344B3" w:rsidP="00FA0F15">
            <w:pPr>
              <w:overflowPunct w:val="0"/>
              <w:autoSpaceDE w:val="0"/>
              <w:autoSpaceDN w:val="0"/>
              <w:adjustRightInd w:val="0"/>
              <w:spacing w:before="60"/>
              <w:textAlignment w:val="baseline"/>
              <w:rPr>
                <w:rFonts w:cs="Arial"/>
                <w:b/>
                <w:szCs w:val="22"/>
              </w:rPr>
            </w:pPr>
            <w:r>
              <w:rPr>
                <w:rFonts w:cs="Arial"/>
                <w:b/>
                <w:szCs w:val="22"/>
              </w:rPr>
              <w:t>Payment milestones</w:t>
            </w:r>
          </w:p>
          <w:p w14:paraId="62BD598F" w14:textId="77777777" w:rsidR="00C344B3" w:rsidRDefault="00C344B3" w:rsidP="00FA0F15">
            <w:pPr>
              <w:overflowPunct w:val="0"/>
              <w:autoSpaceDE w:val="0"/>
              <w:autoSpaceDN w:val="0"/>
              <w:adjustRightInd w:val="0"/>
              <w:spacing w:before="60"/>
              <w:textAlignment w:val="baseline"/>
              <w:rPr>
                <w:rFonts w:cs="Arial"/>
              </w:rPr>
            </w:pPr>
            <w:r>
              <w:rPr>
                <w:rFonts w:cs="Arial"/>
                <w:szCs w:val="22"/>
              </w:rPr>
              <w:t>(if applicable)</w:t>
            </w:r>
          </w:p>
        </w:tc>
        <w:tc>
          <w:tcPr>
            <w:tcW w:w="7257" w:type="dxa"/>
            <w:gridSpan w:val="3"/>
            <w:tcBorders>
              <w:top w:val="single" w:sz="12" w:space="0" w:color="auto"/>
              <w:left w:val="single" w:sz="4" w:space="0" w:color="auto"/>
              <w:bottom w:val="single" w:sz="12" w:space="0" w:color="auto"/>
              <w:right w:val="single" w:sz="4" w:space="0" w:color="auto"/>
            </w:tcBorders>
            <w:hideMark/>
          </w:tcPr>
          <w:p w14:paraId="1521BEE2" w14:textId="77777777" w:rsidR="00C344B3" w:rsidRDefault="00C344B3" w:rsidP="00FA0F15">
            <w:pPr>
              <w:overflowPunct w:val="0"/>
              <w:autoSpaceDE w:val="0"/>
              <w:autoSpaceDN w:val="0"/>
              <w:adjustRightInd w:val="0"/>
              <w:spacing w:before="60"/>
              <w:textAlignment w:val="baseline"/>
              <w:rPr>
                <w:rFonts w:cs="Arial"/>
                <w:szCs w:val="22"/>
              </w:rPr>
            </w:pPr>
            <w:r>
              <w:rPr>
                <w:rFonts w:cs="Arial"/>
                <w:szCs w:val="22"/>
              </w:rPr>
              <w:t>If payment milestones are applicable then insert details below:</w:t>
            </w:r>
          </w:p>
          <w:p w14:paraId="4AA4A836" w14:textId="77777777" w:rsidR="00C344B3" w:rsidRDefault="00C344B3" w:rsidP="00FA0F15">
            <w:pPr>
              <w:overflowPunct w:val="0"/>
              <w:autoSpaceDE w:val="0"/>
              <w:autoSpaceDN w:val="0"/>
              <w:adjustRightInd w:val="0"/>
              <w:spacing w:before="60"/>
              <w:textAlignment w:val="baseline"/>
              <w:rPr>
                <w:rFonts w:cs="Arial"/>
                <w:szCs w:val="22"/>
              </w:rPr>
            </w:pPr>
            <w:r w:rsidRPr="00CD1163">
              <w:rPr>
                <w:rFonts w:cs="Arial"/>
                <w:b/>
                <w:bCs/>
                <w:i/>
                <w:iCs/>
                <w:color w:val="A70240"/>
                <w:szCs w:val="22"/>
                <w:lang w:eastAsia="en-AU"/>
              </w:rPr>
              <w:t>&lt;Supplier to insert&gt;</w:t>
            </w:r>
          </w:p>
        </w:tc>
      </w:tr>
      <w:tr w:rsidR="00C344B3" w14:paraId="416B71DF" w14:textId="77777777" w:rsidTr="00FA0F15">
        <w:trPr>
          <w:trHeight w:val="689"/>
        </w:trPr>
        <w:tc>
          <w:tcPr>
            <w:tcW w:w="2666" w:type="dxa"/>
            <w:tcBorders>
              <w:top w:val="single" w:sz="12" w:space="0" w:color="auto"/>
              <w:left w:val="single" w:sz="12" w:space="0" w:color="auto"/>
              <w:bottom w:val="single" w:sz="4" w:space="0" w:color="auto"/>
              <w:right w:val="single" w:sz="4" w:space="0" w:color="auto"/>
            </w:tcBorders>
            <w:shd w:val="clear" w:color="auto" w:fill="E6E6E6"/>
          </w:tcPr>
          <w:p w14:paraId="1173A7CF" w14:textId="77777777" w:rsidR="00C344B3" w:rsidRDefault="002F06BB" w:rsidP="00FA0F15">
            <w:pPr>
              <w:overflowPunct w:val="0"/>
              <w:autoSpaceDE w:val="0"/>
              <w:autoSpaceDN w:val="0"/>
              <w:adjustRightInd w:val="0"/>
              <w:spacing w:before="60"/>
              <w:textAlignment w:val="baseline"/>
              <w:rPr>
                <w:rFonts w:cs="Arial"/>
                <w:b/>
              </w:rPr>
            </w:pPr>
            <w:r>
              <w:rPr>
                <w:rFonts w:cs="Arial"/>
                <w:b/>
                <w:szCs w:val="22"/>
              </w:rPr>
              <w:t>Insurance d</w:t>
            </w:r>
            <w:r w:rsidR="00C344B3">
              <w:rPr>
                <w:rFonts w:cs="Arial"/>
                <w:b/>
                <w:szCs w:val="22"/>
              </w:rPr>
              <w:t>etails</w:t>
            </w:r>
          </w:p>
          <w:p w14:paraId="1CF95E82" w14:textId="77777777" w:rsidR="00C344B3" w:rsidRDefault="00C344B3" w:rsidP="00FA0F15">
            <w:pPr>
              <w:overflowPunct w:val="0"/>
              <w:autoSpaceDE w:val="0"/>
              <w:autoSpaceDN w:val="0"/>
              <w:adjustRightInd w:val="0"/>
              <w:spacing w:before="60"/>
              <w:textAlignment w:val="baseline"/>
              <w:rPr>
                <w:rFonts w:cs="Arial"/>
                <w:szCs w:val="22"/>
              </w:rPr>
            </w:pPr>
          </w:p>
        </w:tc>
        <w:tc>
          <w:tcPr>
            <w:tcW w:w="7257" w:type="dxa"/>
            <w:gridSpan w:val="3"/>
            <w:tcBorders>
              <w:top w:val="single" w:sz="12" w:space="0" w:color="auto"/>
              <w:left w:val="single" w:sz="4" w:space="0" w:color="auto"/>
              <w:bottom w:val="single" w:sz="4" w:space="0" w:color="auto"/>
              <w:right w:val="single" w:sz="4" w:space="0" w:color="auto"/>
            </w:tcBorders>
            <w:hideMark/>
          </w:tcPr>
          <w:p w14:paraId="25AB5E72" w14:textId="77777777" w:rsidR="00C344B3" w:rsidRPr="00CD1163" w:rsidRDefault="00C344B3" w:rsidP="00FA0F15">
            <w:pPr>
              <w:overflowPunct w:val="0"/>
              <w:autoSpaceDE w:val="0"/>
              <w:autoSpaceDN w:val="0"/>
              <w:adjustRightInd w:val="0"/>
              <w:spacing w:before="60"/>
              <w:textAlignment w:val="baseline"/>
              <w:rPr>
                <w:rFonts w:cs="Arial"/>
                <w:b/>
                <w:bCs/>
                <w:i/>
                <w:iCs/>
                <w:color w:val="A70240"/>
                <w:szCs w:val="22"/>
                <w:lang w:eastAsia="en-AU"/>
              </w:rPr>
            </w:pPr>
            <w:r w:rsidRPr="00CD1163">
              <w:rPr>
                <w:rFonts w:cs="Arial"/>
                <w:b/>
                <w:bCs/>
                <w:i/>
                <w:iCs/>
                <w:color w:val="A70240"/>
                <w:szCs w:val="22"/>
                <w:lang w:eastAsia="en-AU"/>
              </w:rPr>
              <w:t>For any insurance policies specified in Section 1 (other than Workers’ Compensation insurance), provide the following details:</w:t>
            </w:r>
          </w:p>
          <w:p w14:paraId="3A52FE40" w14:textId="77777777" w:rsidR="002F06BB" w:rsidRDefault="002F06BB" w:rsidP="00FA0F15">
            <w:pPr>
              <w:overflowPunct w:val="0"/>
              <w:autoSpaceDE w:val="0"/>
              <w:autoSpaceDN w:val="0"/>
              <w:adjustRightInd w:val="0"/>
              <w:spacing w:before="60"/>
              <w:textAlignment w:val="baseline"/>
              <w:rPr>
                <w:rFonts w:cs="Arial"/>
                <w:b/>
                <w:bCs/>
                <w:i/>
                <w:iCs/>
                <w:color w:val="4F82BE"/>
                <w:szCs w:val="22"/>
                <w:lang w:eastAsia="en-AU"/>
              </w:rPr>
            </w:pPr>
          </w:p>
          <w:p w14:paraId="1CF0B7FE" w14:textId="77777777" w:rsidR="00C344B3" w:rsidRDefault="00C344B3" w:rsidP="00FA0F15">
            <w:pPr>
              <w:overflowPunct w:val="0"/>
              <w:autoSpaceDE w:val="0"/>
              <w:autoSpaceDN w:val="0"/>
              <w:adjustRightInd w:val="0"/>
              <w:spacing w:before="60"/>
              <w:textAlignment w:val="baseline"/>
              <w:rPr>
                <w:rFonts w:cs="Arial"/>
                <w:szCs w:val="22"/>
              </w:rPr>
            </w:pPr>
            <w:r>
              <w:rPr>
                <w:rFonts w:cs="Arial"/>
                <w:szCs w:val="22"/>
              </w:rPr>
              <w:t>Type of policy:</w:t>
            </w:r>
          </w:p>
          <w:p w14:paraId="59CF3D79" w14:textId="77777777" w:rsidR="00C344B3" w:rsidRDefault="00C344B3" w:rsidP="00FA0F15">
            <w:pPr>
              <w:overflowPunct w:val="0"/>
              <w:autoSpaceDE w:val="0"/>
              <w:autoSpaceDN w:val="0"/>
              <w:adjustRightInd w:val="0"/>
              <w:spacing w:before="60"/>
              <w:textAlignment w:val="baseline"/>
              <w:rPr>
                <w:rFonts w:cs="Arial"/>
              </w:rPr>
            </w:pPr>
            <w:r>
              <w:rPr>
                <w:rFonts w:cs="Arial"/>
                <w:szCs w:val="22"/>
              </w:rPr>
              <w:t>Insurer:</w:t>
            </w:r>
          </w:p>
          <w:p w14:paraId="7E763F9E" w14:textId="77777777" w:rsidR="00C344B3" w:rsidRDefault="002F06BB" w:rsidP="00FA0F15">
            <w:pPr>
              <w:overflowPunct w:val="0"/>
              <w:autoSpaceDE w:val="0"/>
              <w:autoSpaceDN w:val="0"/>
              <w:adjustRightInd w:val="0"/>
              <w:spacing w:before="60"/>
              <w:textAlignment w:val="baseline"/>
              <w:rPr>
                <w:rFonts w:cs="Arial"/>
              </w:rPr>
            </w:pPr>
            <w:r>
              <w:rPr>
                <w:rFonts w:cs="Arial"/>
                <w:szCs w:val="22"/>
              </w:rPr>
              <w:t>Expiry d</w:t>
            </w:r>
            <w:r w:rsidR="00C344B3">
              <w:rPr>
                <w:rFonts w:cs="Arial"/>
                <w:szCs w:val="22"/>
              </w:rPr>
              <w:t>ate:</w:t>
            </w:r>
          </w:p>
          <w:p w14:paraId="1973897C" w14:textId="77777777" w:rsidR="00C344B3" w:rsidRDefault="002F06BB" w:rsidP="00FA0F15">
            <w:pPr>
              <w:overflowPunct w:val="0"/>
              <w:autoSpaceDE w:val="0"/>
              <w:autoSpaceDN w:val="0"/>
              <w:adjustRightInd w:val="0"/>
              <w:spacing w:before="60"/>
              <w:textAlignment w:val="baseline"/>
              <w:rPr>
                <w:rFonts w:cs="Arial"/>
                <w:szCs w:val="22"/>
              </w:rPr>
            </w:pPr>
            <w:r>
              <w:rPr>
                <w:rFonts w:cs="Arial"/>
                <w:szCs w:val="22"/>
              </w:rPr>
              <w:t>Insured a</w:t>
            </w:r>
            <w:r w:rsidR="00C344B3">
              <w:rPr>
                <w:rFonts w:cs="Arial"/>
                <w:szCs w:val="22"/>
              </w:rPr>
              <w:t>mount:</w:t>
            </w:r>
          </w:p>
          <w:p w14:paraId="006E21E8" w14:textId="77777777" w:rsidR="002F06BB" w:rsidRDefault="002F06BB" w:rsidP="00FA0F15">
            <w:pPr>
              <w:overflowPunct w:val="0"/>
              <w:autoSpaceDE w:val="0"/>
              <w:autoSpaceDN w:val="0"/>
              <w:adjustRightInd w:val="0"/>
              <w:spacing w:before="60"/>
              <w:textAlignment w:val="baseline"/>
              <w:rPr>
                <w:rFonts w:cs="Arial"/>
                <w:szCs w:val="22"/>
              </w:rPr>
            </w:pPr>
          </w:p>
          <w:p w14:paraId="1C177C2D" w14:textId="77777777" w:rsidR="002F06BB" w:rsidRDefault="002F06BB" w:rsidP="00FA0F15">
            <w:pPr>
              <w:overflowPunct w:val="0"/>
              <w:autoSpaceDE w:val="0"/>
              <w:autoSpaceDN w:val="0"/>
              <w:adjustRightInd w:val="0"/>
              <w:spacing w:before="60"/>
              <w:textAlignment w:val="baseline"/>
              <w:rPr>
                <w:rFonts w:cs="Arial"/>
                <w:szCs w:val="22"/>
              </w:rPr>
            </w:pPr>
          </w:p>
          <w:p w14:paraId="4C039B59" w14:textId="77777777" w:rsidR="002F06BB" w:rsidRDefault="002F06BB" w:rsidP="00FA0F15">
            <w:pPr>
              <w:overflowPunct w:val="0"/>
              <w:autoSpaceDE w:val="0"/>
              <w:autoSpaceDN w:val="0"/>
              <w:adjustRightInd w:val="0"/>
              <w:spacing w:before="60"/>
              <w:textAlignment w:val="baseline"/>
              <w:rPr>
                <w:rFonts w:cs="Arial"/>
                <w:b/>
                <w:i/>
                <w:color w:val="4F81BD"/>
              </w:rPr>
            </w:pPr>
          </w:p>
        </w:tc>
      </w:tr>
      <w:tr w:rsidR="00C344B3" w14:paraId="581F06E4" w14:textId="77777777" w:rsidTr="001A15D1">
        <w:tc>
          <w:tcPr>
            <w:tcW w:w="9923" w:type="dxa"/>
            <w:gridSpan w:val="4"/>
            <w:tcBorders>
              <w:top w:val="single" w:sz="12" w:space="0" w:color="auto"/>
              <w:left w:val="single" w:sz="12" w:space="0" w:color="auto"/>
              <w:bottom w:val="single" w:sz="4" w:space="0" w:color="auto"/>
              <w:right w:val="nil"/>
            </w:tcBorders>
            <w:shd w:val="clear" w:color="auto" w:fill="A70240"/>
            <w:hideMark/>
          </w:tcPr>
          <w:p w14:paraId="51FC5393" w14:textId="77777777" w:rsidR="00C344B3" w:rsidRDefault="00C344B3" w:rsidP="00FA0F15">
            <w:pPr>
              <w:overflowPunct w:val="0"/>
              <w:autoSpaceDE w:val="0"/>
              <w:autoSpaceDN w:val="0"/>
              <w:adjustRightInd w:val="0"/>
              <w:spacing w:before="60"/>
              <w:textAlignment w:val="baseline"/>
              <w:rPr>
                <w:rFonts w:cs="Arial"/>
                <w:b/>
                <w:color w:val="FFFFFF"/>
                <w:sz w:val="24"/>
              </w:rPr>
            </w:pPr>
            <w:r>
              <w:rPr>
                <w:rFonts w:cs="Arial"/>
                <w:b/>
                <w:color w:val="FFFFFF"/>
                <w:sz w:val="24"/>
              </w:rPr>
              <w:lastRenderedPageBreak/>
              <w:t>Declarations</w:t>
            </w:r>
          </w:p>
        </w:tc>
      </w:tr>
      <w:tr w:rsidR="00C344B3" w14:paraId="7D176A15" w14:textId="77777777" w:rsidTr="00FA0F15">
        <w:trPr>
          <w:trHeight w:val="1374"/>
        </w:trPr>
        <w:tc>
          <w:tcPr>
            <w:tcW w:w="2666" w:type="dxa"/>
            <w:tcBorders>
              <w:top w:val="single" w:sz="12" w:space="0" w:color="auto"/>
              <w:left w:val="single" w:sz="12" w:space="0" w:color="auto"/>
              <w:bottom w:val="single" w:sz="4" w:space="0" w:color="auto"/>
              <w:right w:val="single" w:sz="4" w:space="0" w:color="auto"/>
            </w:tcBorders>
            <w:shd w:val="clear" w:color="auto" w:fill="E6E6E6"/>
          </w:tcPr>
          <w:p w14:paraId="39584686" w14:textId="77777777" w:rsidR="00C344B3" w:rsidRDefault="00C344B3" w:rsidP="00FA0F15">
            <w:pPr>
              <w:overflowPunct w:val="0"/>
              <w:autoSpaceDE w:val="0"/>
              <w:autoSpaceDN w:val="0"/>
              <w:adjustRightInd w:val="0"/>
              <w:spacing w:before="60"/>
              <w:textAlignment w:val="baseline"/>
              <w:rPr>
                <w:rFonts w:cs="Arial"/>
                <w:b/>
                <w:szCs w:val="22"/>
              </w:rPr>
            </w:pPr>
            <w:r>
              <w:rPr>
                <w:rFonts w:cs="Arial"/>
                <w:b/>
                <w:szCs w:val="22"/>
              </w:rPr>
              <w:t xml:space="preserve">Conflict of interest </w:t>
            </w:r>
          </w:p>
          <w:p w14:paraId="0A965986" w14:textId="77777777" w:rsidR="00C344B3" w:rsidRDefault="00C344B3" w:rsidP="00FA0F15">
            <w:pPr>
              <w:overflowPunct w:val="0"/>
              <w:autoSpaceDE w:val="0"/>
              <w:autoSpaceDN w:val="0"/>
              <w:adjustRightInd w:val="0"/>
              <w:spacing w:before="60"/>
              <w:textAlignment w:val="baseline"/>
              <w:rPr>
                <w:rFonts w:cs="Arial"/>
                <w:b/>
                <w:szCs w:val="22"/>
              </w:rPr>
            </w:pPr>
          </w:p>
        </w:tc>
        <w:tc>
          <w:tcPr>
            <w:tcW w:w="7257" w:type="dxa"/>
            <w:gridSpan w:val="3"/>
            <w:tcBorders>
              <w:top w:val="single" w:sz="12" w:space="0" w:color="auto"/>
              <w:left w:val="single" w:sz="4" w:space="0" w:color="auto"/>
              <w:bottom w:val="single" w:sz="4" w:space="0" w:color="auto"/>
              <w:right w:val="single" w:sz="4" w:space="0" w:color="auto"/>
            </w:tcBorders>
            <w:hideMark/>
          </w:tcPr>
          <w:p w14:paraId="44F53129" w14:textId="77777777" w:rsidR="00C344B3" w:rsidRDefault="00C344B3" w:rsidP="00FA0F15">
            <w:pPr>
              <w:overflowPunct w:val="0"/>
              <w:autoSpaceDE w:val="0"/>
              <w:autoSpaceDN w:val="0"/>
              <w:adjustRightInd w:val="0"/>
              <w:spacing w:before="60"/>
              <w:textAlignment w:val="baseline"/>
              <w:rPr>
                <w:rFonts w:cs="Arial"/>
                <w:szCs w:val="22"/>
              </w:rPr>
            </w:pPr>
            <w:r>
              <w:rPr>
                <w:rFonts w:cs="Arial"/>
                <w:szCs w:val="22"/>
              </w:rPr>
              <w:t>Suppliers must give details of any possible Conflict of interest that exists or may arise in relation to the making and/or acceptance of their quote. If there is nothing to declare, please insert “None”.</w:t>
            </w:r>
          </w:p>
          <w:p w14:paraId="0D6BD6AD" w14:textId="77777777" w:rsidR="00C344B3" w:rsidRDefault="00C344B3" w:rsidP="00FA0F15">
            <w:pPr>
              <w:overflowPunct w:val="0"/>
              <w:autoSpaceDE w:val="0"/>
              <w:autoSpaceDN w:val="0"/>
              <w:adjustRightInd w:val="0"/>
              <w:spacing w:before="60"/>
              <w:textAlignment w:val="baseline"/>
              <w:rPr>
                <w:rFonts w:cs="Arial"/>
                <w:b/>
                <w:i/>
                <w:szCs w:val="22"/>
              </w:rPr>
            </w:pPr>
            <w:r w:rsidRPr="003A2B48">
              <w:rPr>
                <w:rFonts w:cs="Arial"/>
                <w:b/>
                <w:bCs/>
                <w:i/>
                <w:iCs/>
                <w:color w:val="A70240"/>
                <w:szCs w:val="22"/>
                <w:lang w:eastAsia="en-AU"/>
              </w:rPr>
              <w:t>&lt;insert&gt;</w:t>
            </w:r>
          </w:p>
        </w:tc>
      </w:tr>
      <w:tr w:rsidR="00C344B3" w14:paraId="1F127788" w14:textId="77777777" w:rsidTr="00FA0F15">
        <w:tc>
          <w:tcPr>
            <w:tcW w:w="2666" w:type="dxa"/>
            <w:vMerge w:val="restart"/>
            <w:tcBorders>
              <w:top w:val="single" w:sz="12" w:space="0" w:color="auto"/>
              <w:left w:val="single" w:sz="12" w:space="0" w:color="auto"/>
              <w:bottom w:val="single" w:sz="4" w:space="0" w:color="auto"/>
              <w:right w:val="single" w:sz="4" w:space="0" w:color="auto"/>
            </w:tcBorders>
            <w:shd w:val="clear" w:color="auto" w:fill="E6E6E6"/>
          </w:tcPr>
          <w:p w14:paraId="064DB386" w14:textId="77777777" w:rsidR="00C344B3" w:rsidRDefault="00C344B3" w:rsidP="00FA0F15">
            <w:pPr>
              <w:overflowPunct w:val="0"/>
              <w:autoSpaceDE w:val="0"/>
              <w:autoSpaceDN w:val="0"/>
              <w:adjustRightInd w:val="0"/>
              <w:spacing w:before="60"/>
              <w:textAlignment w:val="baseline"/>
              <w:rPr>
                <w:rFonts w:cs="Arial"/>
                <w:b/>
                <w:szCs w:val="22"/>
              </w:rPr>
            </w:pPr>
            <w:r>
              <w:rPr>
                <w:rFonts w:cs="Arial"/>
                <w:b/>
                <w:szCs w:val="22"/>
              </w:rPr>
              <w:t>Authorisation and execution by Supplier</w:t>
            </w:r>
          </w:p>
          <w:p w14:paraId="6DECD3F3" w14:textId="77777777" w:rsidR="00C344B3" w:rsidRDefault="00C344B3" w:rsidP="00FA0F15">
            <w:pPr>
              <w:overflowPunct w:val="0"/>
              <w:autoSpaceDE w:val="0"/>
              <w:autoSpaceDN w:val="0"/>
              <w:adjustRightInd w:val="0"/>
              <w:spacing w:before="60"/>
              <w:textAlignment w:val="baseline"/>
              <w:rPr>
                <w:rFonts w:cs="Arial"/>
                <w:b/>
              </w:rPr>
            </w:pPr>
          </w:p>
        </w:tc>
        <w:tc>
          <w:tcPr>
            <w:tcW w:w="7257" w:type="dxa"/>
            <w:gridSpan w:val="3"/>
            <w:tcBorders>
              <w:top w:val="single" w:sz="12" w:space="0" w:color="auto"/>
              <w:left w:val="single" w:sz="4" w:space="0" w:color="auto"/>
              <w:bottom w:val="single" w:sz="12" w:space="0" w:color="auto"/>
              <w:right w:val="single" w:sz="4" w:space="0" w:color="auto"/>
            </w:tcBorders>
            <w:hideMark/>
          </w:tcPr>
          <w:p w14:paraId="318BFAED" w14:textId="77777777" w:rsidR="00C344B3" w:rsidRDefault="00C344B3" w:rsidP="00FA0F15">
            <w:pPr>
              <w:spacing w:before="60"/>
              <w:rPr>
                <w:rFonts w:cs="Arial"/>
              </w:rPr>
            </w:pPr>
            <w:r>
              <w:rPr>
                <w:rFonts w:cs="Arial"/>
              </w:rPr>
              <w:t>As the authorised officer named below, I certify that:</w:t>
            </w:r>
          </w:p>
          <w:p w14:paraId="6226346E" w14:textId="77777777" w:rsidR="00C344B3" w:rsidRPr="002A08FA" w:rsidRDefault="00C344B3" w:rsidP="002A08FA">
            <w:pPr>
              <w:pStyle w:val="ListParagraph"/>
              <w:numPr>
                <w:ilvl w:val="0"/>
                <w:numId w:val="19"/>
              </w:numPr>
              <w:tabs>
                <w:tab w:val="left" w:pos="484"/>
              </w:tabs>
              <w:rPr>
                <w:rFonts w:cs="Arial"/>
              </w:rPr>
            </w:pPr>
            <w:r w:rsidRPr="002A08FA">
              <w:rPr>
                <w:rFonts w:cs="Arial"/>
              </w:rPr>
              <w:t>I am authorised to submit the Supplier’s response as the Supplier’s representative.</w:t>
            </w:r>
          </w:p>
          <w:p w14:paraId="6EB65419" w14:textId="77777777" w:rsidR="00C344B3" w:rsidRPr="002A08FA" w:rsidRDefault="00C344B3" w:rsidP="002A08FA">
            <w:pPr>
              <w:pStyle w:val="ListParagraph"/>
              <w:numPr>
                <w:ilvl w:val="0"/>
                <w:numId w:val="19"/>
              </w:numPr>
              <w:tabs>
                <w:tab w:val="left" w:pos="484"/>
              </w:tabs>
              <w:rPr>
                <w:rFonts w:cs="Arial"/>
              </w:rPr>
            </w:pPr>
            <w:r w:rsidRPr="002A08FA">
              <w:rPr>
                <w:rFonts w:cs="Arial"/>
              </w:rPr>
              <w:t>The Supplier understands and has complied with the Requirements of the Request for Quote.</w:t>
            </w:r>
          </w:p>
          <w:p w14:paraId="63C531C0" w14:textId="77777777" w:rsidR="00C344B3" w:rsidRPr="002A08FA" w:rsidRDefault="00C344B3" w:rsidP="002A08FA">
            <w:pPr>
              <w:pStyle w:val="ListParagraph"/>
              <w:numPr>
                <w:ilvl w:val="0"/>
                <w:numId w:val="19"/>
              </w:numPr>
              <w:tabs>
                <w:tab w:val="left" w:pos="484"/>
              </w:tabs>
              <w:rPr>
                <w:rFonts w:cs="Arial"/>
              </w:rPr>
            </w:pPr>
            <w:r w:rsidRPr="002A08FA">
              <w:rPr>
                <w:rFonts w:cs="Arial"/>
              </w:rPr>
              <w:t>The Supplier’s response is complete, accurate and not misleading in any way.</w:t>
            </w:r>
          </w:p>
        </w:tc>
      </w:tr>
      <w:tr w:rsidR="00C344B3" w14:paraId="362A8AD9" w14:textId="77777777" w:rsidTr="00FA0F15">
        <w:trPr>
          <w:trHeight w:val="345"/>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22805BA6" w14:textId="77777777" w:rsidR="00C344B3" w:rsidRDefault="00C344B3" w:rsidP="00FA0F15">
            <w:pPr>
              <w:spacing w:before="0" w:after="0" w:line="240" w:lineRule="auto"/>
              <w:rPr>
                <w:rFonts w:cs="Arial"/>
                <w:b/>
              </w:rPr>
            </w:pPr>
          </w:p>
        </w:tc>
        <w:tc>
          <w:tcPr>
            <w:tcW w:w="1304" w:type="dxa"/>
            <w:tcBorders>
              <w:top w:val="single" w:sz="12" w:space="0" w:color="auto"/>
              <w:left w:val="single" w:sz="4" w:space="0" w:color="auto"/>
              <w:bottom w:val="single" w:sz="12" w:space="0" w:color="auto"/>
              <w:right w:val="single" w:sz="4" w:space="0" w:color="auto"/>
            </w:tcBorders>
            <w:hideMark/>
          </w:tcPr>
          <w:p w14:paraId="3148AE78" w14:textId="77777777" w:rsidR="00C344B3" w:rsidRPr="003A2B48" w:rsidRDefault="00C344B3" w:rsidP="00FA0F15">
            <w:pPr>
              <w:overflowPunct w:val="0"/>
              <w:autoSpaceDE w:val="0"/>
              <w:autoSpaceDN w:val="0"/>
              <w:adjustRightInd w:val="0"/>
              <w:spacing w:before="60"/>
              <w:textAlignment w:val="baseline"/>
              <w:rPr>
                <w:rFonts w:cs="Arial"/>
                <w:b/>
                <w:i/>
                <w:color w:val="A70240"/>
              </w:rPr>
            </w:pPr>
            <w:r w:rsidRPr="003A2B48">
              <w:rPr>
                <w:rFonts w:cs="Arial"/>
                <w:b/>
                <w:i/>
                <w:color w:val="A70240"/>
              </w:rPr>
              <w:t>Name:</w:t>
            </w:r>
          </w:p>
        </w:tc>
        <w:tc>
          <w:tcPr>
            <w:tcW w:w="5953" w:type="dxa"/>
            <w:gridSpan w:val="2"/>
            <w:tcBorders>
              <w:top w:val="single" w:sz="12" w:space="0" w:color="auto"/>
              <w:left w:val="single" w:sz="4" w:space="0" w:color="auto"/>
              <w:bottom w:val="single" w:sz="12" w:space="0" w:color="auto"/>
              <w:right w:val="single" w:sz="4" w:space="0" w:color="auto"/>
            </w:tcBorders>
          </w:tcPr>
          <w:p w14:paraId="4C5A1027" w14:textId="77777777" w:rsidR="00C344B3" w:rsidRDefault="00C344B3" w:rsidP="00FA0F15">
            <w:pPr>
              <w:spacing w:before="60"/>
            </w:pPr>
          </w:p>
        </w:tc>
      </w:tr>
      <w:tr w:rsidR="00C344B3" w14:paraId="72BA85DF" w14:textId="77777777" w:rsidTr="00FA0F15">
        <w:trPr>
          <w:trHeight w:val="339"/>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191D8924" w14:textId="77777777" w:rsidR="00C344B3" w:rsidRDefault="00C344B3" w:rsidP="00FA0F15">
            <w:pPr>
              <w:spacing w:before="0" w:after="0" w:line="240" w:lineRule="auto"/>
              <w:rPr>
                <w:rFonts w:cs="Arial"/>
                <w:b/>
              </w:rPr>
            </w:pPr>
          </w:p>
        </w:tc>
        <w:tc>
          <w:tcPr>
            <w:tcW w:w="1304" w:type="dxa"/>
            <w:tcBorders>
              <w:top w:val="single" w:sz="12" w:space="0" w:color="auto"/>
              <w:left w:val="single" w:sz="4" w:space="0" w:color="auto"/>
              <w:bottom w:val="single" w:sz="12" w:space="0" w:color="auto"/>
              <w:right w:val="single" w:sz="4" w:space="0" w:color="auto"/>
            </w:tcBorders>
            <w:hideMark/>
          </w:tcPr>
          <w:p w14:paraId="1D22E98B" w14:textId="77777777" w:rsidR="00C344B3" w:rsidRPr="003A2B48" w:rsidRDefault="00C344B3" w:rsidP="00FA0F15">
            <w:pPr>
              <w:overflowPunct w:val="0"/>
              <w:autoSpaceDE w:val="0"/>
              <w:autoSpaceDN w:val="0"/>
              <w:adjustRightInd w:val="0"/>
              <w:spacing w:before="60"/>
              <w:textAlignment w:val="baseline"/>
              <w:rPr>
                <w:rFonts w:cs="Arial"/>
                <w:b/>
                <w:i/>
                <w:color w:val="A70240"/>
              </w:rPr>
            </w:pPr>
            <w:r w:rsidRPr="003A2B48">
              <w:rPr>
                <w:rFonts w:cs="Arial"/>
                <w:b/>
                <w:i/>
                <w:color w:val="A70240"/>
              </w:rPr>
              <w:t>Position:</w:t>
            </w:r>
          </w:p>
        </w:tc>
        <w:tc>
          <w:tcPr>
            <w:tcW w:w="5953" w:type="dxa"/>
            <w:gridSpan w:val="2"/>
            <w:tcBorders>
              <w:top w:val="single" w:sz="12" w:space="0" w:color="auto"/>
              <w:left w:val="single" w:sz="4" w:space="0" w:color="auto"/>
              <w:bottom w:val="single" w:sz="12" w:space="0" w:color="auto"/>
              <w:right w:val="single" w:sz="4" w:space="0" w:color="auto"/>
            </w:tcBorders>
          </w:tcPr>
          <w:p w14:paraId="5F664D90" w14:textId="77777777" w:rsidR="00C344B3" w:rsidRDefault="00C344B3" w:rsidP="00FA0F15">
            <w:pPr>
              <w:spacing w:before="60"/>
            </w:pPr>
          </w:p>
        </w:tc>
      </w:tr>
      <w:tr w:rsidR="00C344B3" w14:paraId="07FF03B3" w14:textId="77777777" w:rsidTr="00FA0F15">
        <w:trPr>
          <w:trHeight w:val="339"/>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78AE9FD0" w14:textId="77777777" w:rsidR="00C344B3" w:rsidRDefault="00C344B3" w:rsidP="00FA0F15">
            <w:pPr>
              <w:spacing w:before="0" w:after="0" w:line="240" w:lineRule="auto"/>
              <w:rPr>
                <w:rFonts w:cs="Arial"/>
                <w:b/>
              </w:rPr>
            </w:pPr>
          </w:p>
        </w:tc>
        <w:tc>
          <w:tcPr>
            <w:tcW w:w="1304" w:type="dxa"/>
            <w:tcBorders>
              <w:top w:val="single" w:sz="12" w:space="0" w:color="auto"/>
              <w:left w:val="single" w:sz="4" w:space="0" w:color="auto"/>
              <w:bottom w:val="single" w:sz="12" w:space="0" w:color="auto"/>
              <w:right w:val="single" w:sz="4" w:space="0" w:color="auto"/>
            </w:tcBorders>
            <w:hideMark/>
          </w:tcPr>
          <w:p w14:paraId="5E35ECAA" w14:textId="77777777" w:rsidR="00C344B3" w:rsidRPr="003A2B48" w:rsidRDefault="00C344B3" w:rsidP="00FA0F15">
            <w:pPr>
              <w:overflowPunct w:val="0"/>
              <w:autoSpaceDE w:val="0"/>
              <w:autoSpaceDN w:val="0"/>
              <w:adjustRightInd w:val="0"/>
              <w:spacing w:before="60"/>
              <w:textAlignment w:val="baseline"/>
              <w:rPr>
                <w:rFonts w:cs="Arial"/>
                <w:b/>
                <w:i/>
                <w:color w:val="A70240"/>
              </w:rPr>
            </w:pPr>
            <w:r w:rsidRPr="003A2B48">
              <w:rPr>
                <w:rFonts w:cs="Arial"/>
                <w:b/>
                <w:i/>
                <w:color w:val="A70240"/>
              </w:rPr>
              <w:t>Signature:</w:t>
            </w:r>
          </w:p>
        </w:tc>
        <w:tc>
          <w:tcPr>
            <w:tcW w:w="5953" w:type="dxa"/>
            <w:gridSpan w:val="2"/>
            <w:tcBorders>
              <w:top w:val="single" w:sz="12" w:space="0" w:color="auto"/>
              <w:left w:val="single" w:sz="4" w:space="0" w:color="auto"/>
              <w:bottom w:val="single" w:sz="12" w:space="0" w:color="auto"/>
              <w:right w:val="single" w:sz="4" w:space="0" w:color="auto"/>
            </w:tcBorders>
          </w:tcPr>
          <w:p w14:paraId="55C52A92" w14:textId="77777777" w:rsidR="00C344B3" w:rsidRDefault="00C344B3" w:rsidP="00FA0F15">
            <w:pPr>
              <w:spacing w:before="60"/>
            </w:pPr>
          </w:p>
        </w:tc>
      </w:tr>
      <w:tr w:rsidR="00C344B3" w14:paraId="3F0BD7F8" w14:textId="77777777" w:rsidTr="00FA0F15">
        <w:trPr>
          <w:trHeight w:val="347"/>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5D3DA9A4" w14:textId="77777777" w:rsidR="00C344B3" w:rsidRDefault="00C344B3" w:rsidP="00FA0F15">
            <w:pPr>
              <w:spacing w:before="0" w:after="0" w:line="240" w:lineRule="auto"/>
              <w:rPr>
                <w:rFonts w:cs="Arial"/>
                <w:b/>
              </w:rPr>
            </w:pPr>
          </w:p>
        </w:tc>
        <w:tc>
          <w:tcPr>
            <w:tcW w:w="1304" w:type="dxa"/>
            <w:tcBorders>
              <w:top w:val="single" w:sz="12" w:space="0" w:color="auto"/>
              <w:left w:val="single" w:sz="4" w:space="0" w:color="auto"/>
              <w:bottom w:val="single" w:sz="12" w:space="0" w:color="auto"/>
              <w:right w:val="single" w:sz="4" w:space="0" w:color="auto"/>
            </w:tcBorders>
            <w:hideMark/>
          </w:tcPr>
          <w:p w14:paraId="21A1DA96" w14:textId="77777777" w:rsidR="00C344B3" w:rsidRPr="003A2B48" w:rsidRDefault="00C344B3" w:rsidP="00FA0F15">
            <w:pPr>
              <w:spacing w:before="60"/>
              <w:rPr>
                <w:b/>
                <w:i/>
                <w:color w:val="A70240"/>
              </w:rPr>
            </w:pPr>
            <w:r w:rsidRPr="003A2B48">
              <w:rPr>
                <w:rFonts w:cs="Arial"/>
                <w:b/>
                <w:i/>
                <w:color w:val="A70240"/>
              </w:rPr>
              <w:t>Date:</w:t>
            </w:r>
          </w:p>
        </w:tc>
        <w:tc>
          <w:tcPr>
            <w:tcW w:w="5953" w:type="dxa"/>
            <w:gridSpan w:val="2"/>
            <w:tcBorders>
              <w:top w:val="single" w:sz="12" w:space="0" w:color="auto"/>
              <w:left w:val="single" w:sz="4" w:space="0" w:color="auto"/>
              <w:bottom w:val="single" w:sz="12" w:space="0" w:color="auto"/>
              <w:right w:val="single" w:sz="4" w:space="0" w:color="auto"/>
            </w:tcBorders>
          </w:tcPr>
          <w:p w14:paraId="594B7672" w14:textId="77777777" w:rsidR="00C344B3" w:rsidRDefault="00C344B3" w:rsidP="00FA0F15">
            <w:pPr>
              <w:spacing w:before="0" w:after="0"/>
            </w:pPr>
          </w:p>
        </w:tc>
      </w:tr>
    </w:tbl>
    <w:p w14:paraId="446915CB" w14:textId="77777777" w:rsidR="00C344B3" w:rsidRDefault="00C344B3" w:rsidP="00C344B3">
      <w:pPr>
        <w:rPr>
          <w:b/>
          <w:sz w:val="20"/>
          <w:szCs w:val="20"/>
          <w:lang w:eastAsia="en-AU"/>
        </w:rPr>
      </w:pPr>
      <w:bookmarkStart w:id="21" w:name="_Ref388633046"/>
      <w:r>
        <w:rPr>
          <w:color w:val="002060"/>
          <w:szCs w:val="36"/>
        </w:rPr>
        <w:t xml:space="preserve"> </w:t>
      </w:r>
      <w:bookmarkEnd w:id="21"/>
    </w:p>
    <w:p w14:paraId="0E75D847" w14:textId="77777777" w:rsidR="00C344B3" w:rsidRPr="00743A4C" w:rsidRDefault="00C344B3" w:rsidP="00C344B3">
      <w:pPr>
        <w:pStyle w:val="H2"/>
        <w:spacing w:before="360" w:after="120"/>
        <w:sectPr w:rsidR="00C344B3" w:rsidRPr="00743A4C" w:rsidSect="00A41DDB">
          <w:footerReference w:type="default" r:id="rId25"/>
          <w:headerReference w:type="first" r:id="rId26"/>
          <w:footerReference w:type="first" r:id="rId27"/>
          <w:pgSz w:w="11906" w:h="16838" w:code="9"/>
          <w:pgMar w:top="1418" w:right="1134" w:bottom="1418" w:left="1134" w:header="482" w:footer="482" w:gutter="0"/>
          <w:cols w:space="708"/>
          <w:titlePg/>
          <w:docGrid w:linePitch="360"/>
        </w:sectPr>
      </w:pPr>
    </w:p>
    <w:p w14:paraId="59F6D2DD" w14:textId="77777777" w:rsidR="00C344B3" w:rsidRPr="00CD1163" w:rsidRDefault="00C344B3" w:rsidP="00033180">
      <w:pPr>
        <w:pStyle w:val="Heading1"/>
        <w:rPr>
          <w:color w:val="F8C1C0"/>
        </w:rPr>
      </w:pPr>
      <w:bookmarkStart w:id="22" w:name="_Toc394489254"/>
      <w:bookmarkStart w:id="23" w:name="_Toc460920193"/>
      <w:r w:rsidRPr="00CD1163">
        <w:rPr>
          <w:color w:val="F8C1C0"/>
        </w:rPr>
        <w:lastRenderedPageBreak/>
        <w:t>Schedule A – RFQ Conditions</w:t>
      </w:r>
      <w:bookmarkEnd w:id="22"/>
      <w:bookmarkEnd w:id="23"/>
    </w:p>
    <w:p w14:paraId="6D045587" w14:textId="77777777" w:rsidR="00C344B3" w:rsidRDefault="00C344B3" w:rsidP="00C344B3">
      <w:pPr>
        <w:pStyle w:val="Heading2"/>
        <w:numPr>
          <w:ilvl w:val="0"/>
          <w:numId w:val="8"/>
        </w:numPr>
        <w:spacing w:before="0" w:after="0"/>
        <w:ind w:left="357" w:hanging="357"/>
        <w:rPr>
          <w:color w:val="92D050"/>
          <w:sz w:val="24"/>
          <w:szCs w:val="24"/>
        </w:rPr>
        <w:sectPr w:rsidR="00C344B3" w:rsidSect="00C344B3">
          <w:headerReference w:type="default" r:id="rId28"/>
          <w:footerReference w:type="default" r:id="rId29"/>
          <w:headerReference w:type="first" r:id="rId30"/>
          <w:footerReference w:type="first" r:id="rId31"/>
          <w:pgSz w:w="11906" w:h="16838" w:code="9"/>
          <w:pgMar w:top="1418" w:right="1134" w:bottom="832" w:left="1134" w:header="482" w:footer="482" w:gutter="0"/>
          <w:cols w:space="708"/>
          <w:docGrid w:linePitch="360"/>
        </w:sectPr>
      </w:pPr>
      <w:bookmarkStart w:id="24" w:name="_Toc394489256"/>
      <w:bookmarkStart w:id="25" w:name="_Ref393815278"/>
    </w:p>
    <w:p w14:paraId="5A5215CD" w14:textId="77777777" w:rsidR="00C344B3" w:rsidRPr="003A2B48" w:rsidRDefault="00C344B3" w:rsidP="00F31175">
      <w:pPr>
        <w:pStyle w:val="Heading2"/>
        <w:numPr>
          <w:ilvl w:val="0"/>
          <w:numId w:val="8"/>
        </w:numPr>
        <w:rPr>
          <w:color w:val="F8C1C0"/>
        </w:rPr>
      </w:pPr>
      <w:bookmarkStart w:id="26" w:name="_Toc460920194"/>
      <w:r w:rsidRPr="003A2B48">
        <w:rPr>
          <w:color w:val="F8C1C0"/>
        </w:rPr>
        <w:t>Interpretation</w:t>
      </w:r>
      <w:bookmarkEnd w:id="24"/>
      <w:bookmarkEnd w:id="25"/>
      <w:bookmarkEnd w:id="26"/>
    </w:p>
    <w:p w14:paraId="1A1B39C2" w14:textId="77777777" w:rsidR="00C344B3" w:rsidRDefault="00C344B3" w:rsidP="00C344B3">
      <w:pPr>
        <w:tabs>
          <w:tab w:val="left" w:pos="392"/>
        </w:tabs>
        <w:spacing w:before="80"/>
        <w:rPr>
          <w:sz w:val="20"/>
          <w:szCs w:val="20"/>
        </w:rPr>
      </w:pPr>
      <w:r>
        <w:rPr>
          <w:sz w:val="20"/>
          <w:szCs w:val="20"/>
        </w:rPr>
        <w:t xml:space="preserve">These Request for Quote (RFQ) Conditions may be used where a Customer is seeking quotes to enter into a Contract. </w:t>
      </w:r>
    </w:p>
    <w:p w14:paraId="21838A9D" w14:textId="77777777" w:rsidR="00C344B3" w:rsidRPr="003A2B48" w:rsidRDefault="00C344B3" w:rsidP="00F31175">
      <w:pPr>
        <w:pStyle w:val="Heading2"/>
        <w:numPr>
          <w:ilvl w:val="0"/>
          <w:numId w:val="8"/>
        </w:numPr>
        <w:rPr>
          <w:color w:val="F8C1C0"/>
        </w:rPr>
      </w:pPr>
      <w:bookmarkStart w:id="27" w:name="_Toc394489257"/>
      <w:bookmarkStart w:id="28" w:name="_Toc460920195"/>
      <w:r w:rsidRPr="003A2B48">
        <w:rPr>
          <w:color w:val="F8C1C0"/>
        </w:rPr>
        <w:t>Invitation Process</w:t>
      </w:r>
      <w:bookmarkEnd w:id="27"/>
      <w:bookmarkEnd w:id="28"/>
    </w:p>
    <w:p w14:paraId="4E697948" w14:textId="77777777" w:rsidR="00C344B3" w:rsidRDefault="00C344B3" w:rsidP="00C344B3">
      <w:pPr>
        <w:pStyle w:val="HPW3"/>
        <w:numPr>
          <w:ilvl w:val="1"/>
          <w:numId w:val="8"/>
        </w:numPr>
        <w:spacing w:before="120"/>
        <w:ind w:left="425" w:hanging="425"/>
        <w:rPr>
          <w:sz w:val="20"/>
        </w:rPr>
      </w:pPr>
      <w:bookmarkStart w:id="29" w:name="_Toc394489258"/>
      <w:bookmarkStart w:id="30" w:name="_Ref393815279"/>
      <w:bookmarkStart w:id="31" w:name="_Toc392241058"/>
      <w:bookmarkStart w:id="32" w:name="_Toc460920196"/>
      <w:r>
        <w:rPr>
          <w:sz w:val="20"/>
        </w:rPr>
        <w:t>Supplier acceptance</w:t>
      </w:r>
      <w:bookmarkEnd w:id="29"/>
      <w:bookmarkEnd w:id="30"/>
      <w:bookmarkEnd w:id="31"/>
      <w:bookmarkEnd w:id="32"/>
    </w:p>
    <w:p w14:paraId="3F5EAD9A" w14:textId="77777777" w:rsidR="00C344B3" w:rsidRDefault="00C344B3" w:rsidP="00C344B3">
      <w:pPr>
        <w:tabs>
          <w:tab w:val="left" w:pos="392"/>
        </w:tabs>
        <w:spacing w:before="80"/>
        <w:rPr>
          <w:sz w:val="20"/>
          <w:szCs w:val="20"/>
        </w:rPr>
      </w:pPr>
      <w:r>
        <w:rPr>
          <w:sz w:val="20"/>
          <w:szCs w:val="20"/>
        </w:rPr>
        <w:t xml:space="preserve">By submitting a quote, the Supplier: </w:t>
      </w:r>
    </w:p>
    <w:p w14:paraId="2E36BCBF" w14:textId="77777777" w:rsidR="00C344B3" w:rsidRDefault="00C344B3" w:rsidP="00C344B3">
      <w:pPr>
        <w:numPr>
          <w:ilvl w:val="0"/>
          <w:numId w:val="9"/>
        </w:numPr>
        <w:spacing w:before="60"/>
        <w:ind w:left="357" w:hanging="357"/>
        <w:rPr>
          <w:sz w:val="20"/>
          <w:szCs w:val="20"/>
        </w:rPr>
      </w:pPr>
      <w:r>
        <w:rPr>
          <w:sz w:val="20"/>
          <w:szCs w:val="20"/>
        </w:rPr>
        <w:t>accepts these Request for Quote Conditions.</w:t>
      </w:r>
    </w:p>
    <w:p w14:paraId="04F3B006" w14:textId="77777777" w:rsidR="00C344B3" w:rsidRDefault="00C344B3" w:rsidP="00C344B3">
      <w:pPr>
        <w:numPr>
          <w:ilvl w:val="0"/>
          <w:numId w:val="9"/>
        </w:numPr>
        <w:spacing w:before="60"/>
        <w:ind w:left="357" w:hanging="357"/>
        <w:rPr>
          <w:sz w:val="20"/>
          <w:szCs w:val="20"/>
        </w:rPr>
      </w:pPr>
      <w:r>
        <w:rPr>
          <w:sz w:val="20"/>
          <w:szCs w:val="20"/>
        </w:rPr>
        <w:t xml:space="preserve">offers to enter into a Contract with the Customer to provide the Goods, Services and Deliverables, </w:t>
      </w:r>
    </w:p>
    <w:p w14:paraId="13B49858" w14:textId="77777777" w:rsidR="00C344B3" w:rsidRDefault="00C344B3" w:rsidP="00C344B3">
      <w:pPr>
        <w:tabs>
          <w:tab w:val="left" w:pos="392"/>
        </w:tabs>
        <w:spacing w:before="80"/>
        <w:rPr>
          <w:sz w:val="20"/>
          <w:szCs w:val="20"/>
        </w:rPr>
      </w:pPr>
      <w:r>
        <w:rPr>
          <w:sz w:val="20"/>
          <w:szCs w:val="20"/>
        </w:rPr>
        <w:t>and the Customer may accept the quote during the Offer Validity Period.</w:t>
      </w:r>
    </w:p>
    <w:p w14:paraId="12452A5C" w14:textId="77777777" w:rsidR="00C344B3" w:rsidRDefault="00C344B3" w:rsidP="00C344B3">
      <w:pPr>
        <w:pStyle w:val="HPW3"/>
        <w:numPr>
          <w:ilvl w:val="1"/>
          <w:numId w:val="8"/>
        </w:numPr>
        <w:spacing w:before="120"/>
        <w:ind w:left="425" w:hanging="425"/>
        <w:rPr>
          <w:sz w:val="20"/>
        </w:rPr>
      </w:pPr>
      <w:bookmarkStart w:id="33" w:name="_Toc392235140"/>
      <w:bookmarkStart w:id="34" w:name="_Toc392239471"/>
      <w:bookmarkStart w:id="35" w:name="_Toc392240469"/>
      <w:bookmarkStart w:id="36" w:name="_Toc392240909"/>
      <w:bookmarkStart w:id="37" w:name="_Toc392240963"/>
      <w:bookmarkStart w:id="38" w:name="_Toc392241061"/>
      <w:bookmarkStart w:id="39" w:name="_Toc392241062"/>
      <w:bookmarkStart w:id="40" w:name="_Toc394489259"/>
      <w:bookmarkStart w:id="41" w:name="_Toc460920197"/>
      <w:bookmarkStart w:id="42" w:name="_Toc389398428"/>
      <w:bookmarkEnd w:id="33"/>
      <w:bookmarkEnd w:id="34"/>
      <w:bookmarkEnd w:id="35"/>
      <w:bookmarkEnd w:id="36"/>
      <w:bookmarkEnd w:id="37"/>
      <w:bookmarkEnd w:id="38"/>
      <w:r>
        <w:rPr>
          <w:sz w:val="20"/>
        </w:rPr>
        <w:t>Customer discretion</w:t>
      </w:r>
      <w:bookmarkEnd w:id="39"/>
      <w:bookmarkEnd w:id="40"/>
      <w:bookmarkEnd w:id="41"/>
    </w:p>
    <w:p w14:paraId="0276BC5B" w14:textId="77777777" w:rsidR="00C344B3" w:rsidRDefault="00C344B3" w:rsidP="00C344B3">
      <w:pPr>
        <w:tabs>
          <w:tab w:val="left" w:pos="392"/>
        </w:tabs>
        <w:spacing w:before="80"/>
        <w:rPr>
          <w:sz w:val="20"/>
          <w:szCs w:val="20"/>
        </w:rPr>
      </w:pPr>
      <w:r>
        <w:rPr>
          <w:sz w:val="20"/>
          <w:szCs w:val="20"/>
        </w:rPr>
        <w:t>The Customer may make any changes to the Invitation Process in its absolute discretion, by notifying the Supplier including by publication on the Queensland Government QTenders website. Without limitation, the Customer may:</w:t>
      </w:r>
      <w:bookmarkEnd w:id="42"/>
    </w:p>
    <w:p w14:paraId="202493A0" w14:textId="77777777" w:rsidR="00C344B3" w:rsidRDefault="00C344B3" w:rsidP="00C344B3">
      <w:pPr>
        <w:numPr>
          <w:ilvl w:val="0"/>
          <w:numId w:val="10"/>
        </w:numPr>
        <w:spacing w:before="60"/>
        <w:rPr>
          <w:sz w:val="20"/>
          <w:szCs w:val="20"/>
        </w:rPr>
      </w:pPr>
      <w:r>
        <w:rPr>
          <w:sz w:val="20"/>
          <w:szCs w:val="20"/>
        </w:rPr>
        <w:t>add or change Requirements;</w:t>
      </w:r>
    </w:p>
    <w:p w14:paraId="36402D2E" w14:textId="77777777" w:rsidR="00C344B3" w:rsidRDefault="00C344B3" w:rsidP="00C344B3">
      <w:pPr>
        <w:numPr>
          <w:ilvl w:val="0"/>
          <w:numId w:val="10"/>
        </w:numPr>
        <w:spacing w:before="60"/>
        <w:ind w:left="357" w:hanging="357"/>
        <w:rPr>
          <w:sz w:val="20"/>
          <w:szCs w:val="20"/>
        </w:rPr>
      </w:pPr>
      <w:r>
        <w:rPr>
          <w:sz w:val="20"/>
          <w:szCs w:val="20"/>
        </w:rPr>
        <w:t>amend dates including extend the Closing date and time;</w:t>
      </w:r>
    </w:p>
    <w:p w14:paraId="57121633" w14:textId="77777777" w:rsidR="00C344B3" w:rsidRDefault="00C344B3" w:rsidP="00C344B3">
      <w:pPr>
        <w:numPr>
          <w:ilvl w:val="0"/>
          <w:numId w:val="10"/>
        </w:numPr>
        <w:spacing w:before="60"/>
        <w:ind w:left="357" w:hanging="357"/>
        <w:rPr>
          <w:sz w:val="20"/>
          <w:szCs w:val="20"/>
        </w:rPr>
      </w:pPr>
      <w:r>
        <w:rPr>
          <w:sz w:val="20"/>
          <w:szCs w:val="20"/>
        </w:rPr>
        <w:t>consider or reject a quote received after the Closing date and time;</w:t>
      </w:r>
    </w:p>
    <w:p w14:paraId="6BEA9038" w14:textId="77777777" w:rsidR="00C344B3" w:rsidRDefault="00C344B3" w:rsidP="00C344B3">
      <w:pPr>
        <w:numPr>
          <w:ilvl w:val="0"/>
          <w:numId w:val="10"/>
        </w:numPr>
        <w:spacing w:before="60"/>
        <w:ind w:left="357" w:hanging="357"/>
        <w:rPr>
          <w:sz w:val="20"/>
          <w:szCs w:val="20"/>
        </w:rPr>
      </w:pPr>
      <w:r>
        <w:rPr>
          <w:sz w:val="20"/>
          <w:szCs w:val="20"/>
        </w:rPr>
        <w:t>accept non-Conforming Offers, alternative or innovative offers, quotes in part, or multiple quotes;</w:t>
      </w:r>
    </w:p>
    <w:p w14:paraId="20ABB18D" w14:textId="77777777" w:rsidR="00C344B3" w:rsidRDefault="00C344B3" w:rsidP="00C344B3">
      <w:pPr>
        <w:numPr>
          <w:ilvl w:val="0"/>
          <w:numId w:val="10"/>
        </w:numPr>
        <w:spacing w:before="60"/>
        <w:ind w:left="357" w:hanging="357"/>
        <w:rPr>
          <w:sz w:val="20"/>
          <w:szCs w:val="20"/>
        </w:rPr>
      </w:pPr>
      <w:r>
        <w:rPr>
          <w:sz w:val="20"/>
          <w:szCs w:val="20"/>
        </w:rPr>
        <w:t>reject any or all quotes;</w:t>
      </w:r>
    </w:p>
    <w:p w14:paraId="75C735C7" w14:textId="77777777" w:rsidR="00C344B3" w:rsidRDefault="00C344B3" w:rsidP="00C344B3">
      <w:pPr>
        <w:numPr>
          <w:ilvl w:val="0"/>
          <w:numId w:val="10"/>
        </w:numPr>
        <w:spacing w:before="60"/>
        <w:ind w:left="357" w:hanging="357"/>
        <w:rPr>
          <w:sz w:val="20"/>
          <w:szCs w:val="20"/>
        </w:rPr>
      </w:pPr>
      <w:r>
        <w:rPr>
          <w:sz w:val="20"/>
          <w:szCs w:val="20"/>
        </w:rPr>
        <w:t xml:space="preserve">amend the evaluation criteria stipulated in the Request for Quote; </w:t>
      </w:r>
    </w:p>
    <w:p w14:paraId="7666FF09" w14:textId="77777777" w:rsidR="00C344B3" w:rsidRDefault="00C344B3" w:rsidP="00C344B3">
      <w:pPr>
        <w:numPr>
          <w:ilvl w:val="0"/>
          <w:numId w:val="10"/>
        </w:numPr>
        <w:spacing w:before="60"/>
        <w:ind w:left="357" w:hanging="357"/>
        <w:rPr>
          <w:sz w:val="20"/>
          <w:szCs w:val="20"/>
        </w:rPr>
      </w:pPr>
      <w:r>
        <w:rPr>
          <w:sz w:val="20"/>
          <w:szCs w:val="20"/>
        </w:rPr>
        <w:t>exercise discretion in evaluating any subjective evaluation criteria;</w:t>
      </w:r>
    </w:p>
    <w:p w14:paraId="68530443" w14:textId="77777777" w:rsidR="00C344B3" w:rsidRDefault="00C344B3" w:rsidP="00C344B3">
      <w:pPr>
        <w:numPr>
          <w:ilvl w:val="0"/>
          <w:numId w:val="10"/>
        </w:numPr>
        <w:spacing w:before="60"/>
        <w:ind w:left="357" w:hanging="357"/>
        <w:rPr>
          <w:sz w:val="20"/>
          <w:szCs w:val="20"/>
        </w:rPr>
      </w:pPr>
      <w:r>
        <w:rPr>
          <w:sz w:val="20"/>
          <w:szCs w:val="20"/>
        </w:rPr>
        <w:t>negotiate with one or more Suppliers and allow any Supplier to vary its quote;</w:t>
      </w:r>
    </w:p>
    <w:p w14:paraId="53D77241" w14:textId="77777777" w:rsidR="00C344B3" w:rsidRDefault="00C344B3" w:rsidP="00C344B3">
      <w:pPr>
        <w:numPr>
          <w:ilvl w:val="0"/>
          <w:numId w:val="10"/>
        </w:numPr>
        <w:spacing w:before="60"/>
        <w:ind w:left="357" w:hanging="357"/>
        <w:rPr>
          <w:sz w:val="20"/>
          <w:szCs w:val="20"/>
        </w:rPr>
      </w:pPr>
      <w:r>
        <w:rPr>
          <w:sz w:val="20"/>
          <w:szCs w:val="20"/>
        </w:rPr>
        <w:t>interview, negotiate or hold discussions with any Supplier or prospective Supplier on any matter contained (or proposed to be contained) in a quote to the exclusion of others;</w:t>
      </w:r>
    </w:p>
    <w:p w14:paraId="0B470162" w14:textId="77777777" w:rsidR="00C344B3" w:rsidRDefault="00C344B3" w:rsidP="00C344B3">
      <w:pPr>
        <w:numPr>
          <w:ilvl w:val="0"/>
          <w:numId w:val="10"/>
        </w:numPr>
        <w:spacing w:before="60"/>
        <w:ind w:left="357" w:hanging="357"/>
        <w:rPr>
          <w:sz w:val="20"/>
          <w:szCs w:val="20"/>
        </w:rPr>
      </w:pPr>
      <w:r>
        <w:rPr>
          <w:sz w:val="20"/>
          <w:szCs w:val="20"/>
        </w:rPr>
        <w:t>request some or all Suppliers to conduct site visits, provide references and additional information, and/or make themselves available for panel interviews;</w:t>
      </w:r>
    </w:p>
    <w:p w14:paraId="3E0CB0F1" w14:textId="77777777" w:rsidR="00C344B3" w:rsidRDefault="00C344B3" w:rsidP="00C344B3">
      <w:pPr>
        <w:numPr>
          <w:ilvl w:val="0"/>
          <w:numId w:val="10"/>
        </w:numPr>
        <w:spacing w:before="60"/>
        <w:ind w:left="357" w:hanging="357"/>
        <w:rPr>
          <w:sz w:val="20"/>
          <w:szCs w:val="20"/>
        </w:rPr>
      </w:pPr>
      <w:r>
        <w:rPr>
          <w:sz w:val="20"/>
          <w:szCs w:val="20"/>
        </w:rPr>
        <w:t>change the terms and conditions applicable to the Invitation Process, including terms of the proposed Contract; or</w:t>
      </w:r>
    </w:p>
    <w:p w14:paraId="07ECEB11" w14:textId="77777777" w:rsidR="00C344B3" w:rsidRDefault="00C344B3" w:rsidP="00C344B3">
      <w:pPr>
        <w:numPr>
          <w:ilvl w:val="0"/>
          <w:numId w:val="10"/>
        </w:numPr>
        <w:spacing w:before="60"/>
        <w:ind w:left="357" w:hanging="357"/>
        <w:rPr>
          <w:sz w:val="20"/>
          <w:szCs w:val="20"/>
        </w:rPr>
      </w:pPr>
      <w:r>
        <w:rPr>
          <w:sz w:val="20"/>
          <w:szCs w:val="20"/>
        </w:rPr>
        <w:t>cancel the Invitation Process.</w:t>
      </w:r>
    </w:p>
    <w:p w14:paraId="270292AA" w14:textId="77777777" w:rsidR="00C344B3" w:rsidRDefault="00C344B3" w:rsidP="00C344B3">
      <w:pPr>
        <w:tabs>
          <w:tab w:val="left" w:pos="392"/>
        </w:tabs>
        <w:spacing w:before="80"/>
        <w:rPr>
          <w:sz w:val="20"/>
          <w:szCs w:val="20"/>
        </w:rPr>
      </w:pPr>
      <w:r>
        <w:rPr>
          <w:sz w:val="20"/>
          <w:szCs w:val="20"/>
        </w:rPr>
        <w:t>The Supplier will not make any claim in connection with a decision by the Customer to exercise or not to exercise any of its rights in relation to the Invitation Process.</w:t>
      </w:r>
    </w:p>
    <w:p w14:paraId="28C15309" w14:textId="4110213F" w:rsidR="00C344B3" w:rsidRPr="003A2B48" w:rsidRDefault="00C344B3" w:rsidP="00F31175">
      <w:pPr>
        <w:pStyle w:val="Heading2"/>
        <w:numPr>
          <w:ilvl w:val="0"/>
          <w:numId w:val="8"/>
        </w:numPr>
        <w:rPr>
          <w:color w:val="F8C1C0"/>
        </w:rPr>
      </w:pPr>
      <w:bookmarkStart w:id="43" w:name="_Toc394489260"/>
      <w:bookmarkStart w:id="44" w:name="_Toc392241063"/>
      <w:bookmarkStart w:id="45" w:name="_Toc389398420"/>
      <w:bookmarkStart w:id="46" w:name="_Toc460920198"/>
      <w:r w:rsidRPr="003A2B48">
        <w:rPr>
          <w:color w:val="F8C1C0"/>
        </w:rPr>
        <w:t>Alternative offers</w:t>
      </w:r>
      <w:bookmarkEnd w:id="43"/>
      <w:bookmarkEnd w:id="44"/>
      <w:bookmarkEnd w:id="45"/>
      <w:bookmarkEnd w:id="46"/>
    </w:p>
    <w:p w14:paraId="1B9B3A7E" w14:textId="77777777" w:rsidR="00C344B3" w:rsidRDefault="00C344B3" w:rsidP="00C344B3">
      <w:pPr>
        <w:tabs>
          <w:tab w:val="left" w:pos="392"/>
        </w:tabs>
        <w:spacing w:before="80"/>
        <w:rPr>
          <w:sz w:val="20"/>
          <w:szCs w:val="20"/>
        </w:rPr>
      </w:pPr>
      <w:bookmarkStart w:id="47" w:name="_Toc389398421"/>
      <w:r>
        <w:rPr>
          <w:sz w:val="20"/>
          <w:szCs w:val="20"/>
        </w:rPr>
        <w:t>The Queensland Government procurement policy promotes an outcome focussed approach, seeking opportunities to innovate and improve value for money. Suppliers are encouraged to submit alternative offers and innovative offers where they believe that the alternative will promote the Customer’s objectives.</w:t>
      </w:r>
      <w:bookmarkEnd w:id="47"/>
      <w:r>
        <w:rPr>
          <w:sz w:val="20"/>
          <w:szCs w:val="20"/>
        </w:rPr>
        <w:t xml:space="preserve"> </w:t>
      </w:r>
    </w:p>
    <w:p w14:paraId="2D1FAC6C" w14:textId="3EF41104" w:rsidR="00C344B3" w:rsidRPr="003A2B48" w:rsidRDefault="00C344B3" w:rsidP="00F31175">
      <w:pPr>
        <w:pStyle w:val="Heading2"/>
        <w:numPr>
          <w:ilvl w:val="0"/>
          <w:numId w:val="8"/>
        </w:numPr>
        <w:rPr>
          <w:color w:val="F8C1C0"/>
        </w:rPr>
      </w:pPr>
      <w:bookmarkStart w:id="48" w:name="_Toc394489261"/>
      <w:bookmarkStart w:id="49" w:name="_Toc392241064"/>
      <w:bookmarkStart w:id="50" w:name="_Toc389398422"/>
      <w:bookmarkStart w:id="51" w:name="_Toc460920199"/>
      <w:r w:rsidRPr="003A2B48">
        <w:rPr>
          <w:color w:val="F8C1C0"/>
        </w:rPr>
        <w:t>No reliance on information</w:t>
      </w:r>
      <w:bookmarkEnd w:id="48"/>
      <w:bookmarkEnd w:id="49"/>
      <w:bookmarkEnd w:id="50"/>
      <w:bookmarkEnd w:id="51"/>
    </w:p>
    <w:p w14:paraId="33266B00" w14:textId="77777777" w:rsidR="00C344B3" w:rsidRDefault="00C344B3" w:rsidP="00C344B3">
      <w:pPr>
        <w:tabs>
          <w:tab w:val="left" w:pos="392"/>
        </w:tabs>
        <w:spacing w:before="80"/>
        <w:rPr>
          <w:sz w:val="20"/>
          <w:szCs w:val="20"/>
        </w:rPr>
      </w:pPr>
      <w:r>
        <w:rPr>
          <w:sz w:val="20"/>
          <w:szCs w:val="20"/>
        </w:rPr>
        <w:t xml:space="preserve">The Supplier is responsible for making its own investigation and assessment about all matters relevant to the Request for Quote, the Requirements, the accuracy of all information and documents provided by or on behalf of the Customer, and all other matters relevant to the Supplier’s quote. </w:t>
      </w:r>
    </w:p>
    <w:p w14:paraId="63E3A894" w14:textId="77777777" w:rsidR="00C344B3" w:rsidRPr="003A2B48" w:rsidRDefault="00C344B3" w:rsidP="00F31175">
      <w:pPr>
        <w:pStyle w:val="Heading2"/>
        <w:numPr>
          <w:ilvl w:val="0"/>
          <w:numId w:val="8"/>
        </w:numPr>
        <w:rPr>
          <w:color w:val="F8C1C0"/>
        </w:rPr>
      </w:pPr>
      <w:bookmarkStart w:id="52" w:name="_Toc394489262"/>
      <w:bookmarkStart w:id="53" w:name="_Toc392241066"/>
      <w:bookmarkStart w:id="54" w:name="_Toc389398423"/>
      <w:bookmarkStart w:id="55" w:name="_Toc460920200"/>
      <w:r w:rsidRPr="003A2B48">
        <w:rPr>
          <w:color w:val="F8C1C0"/>
        </w:rPr>
        <w:t>Supplier cost</w:t>
      </w:r>
      <w:bookmarkEnd w:id="52"/>
      <w:bookmarkEnd w:id="53"/>
      <w:bookmarkEnd w:id="54"/>
      <w:bookmarkEnd w:id="55"/>
    </w:p>
    <w:p w14:paraId="2FC71DD8" w14:textId="77777777" w:rsidR="00C344B3" w:rsidRDefault="00C344B3" w:rsidP="00C344B3">
      <w:pPr>
        <w:tabs>
          <w:tab w:val="left" w:pos="392"/>
        </w:tabs>
        <w:spacing w:before="80"/>
        <w:rPr>
          <w:sz w:val="20"/>
          <w:szCs w:val="20"/>
        </w:rPr>
      </w:pPr>
      <w:r>
        <w:rPr>
          <w:sz w:val="20"/>
          <w:szCs w:val="20"/>
        </w:rPr>
        <w:t>Participation in the Invitation Process is at the Supplier’s cost. The Customer is not required to pay compensation to the Supplier in relation to the Invitation Process in any circumstances, for any reason.</w:t>
      </w:r>
    </w:p>
    <w:p w14:paraId="04D0A66A" w14:textId="77777777" w:rsidR="00C344B3" w:rsidRPr="003A2B48" w:rsidRDefault="00C344B3" w:rsidP="00F31175">
      <w:pPr>
        <w:pStyle w:val="Heading2"/>
        <w:numPr>
          <w:ilvl w:val="0"/>
          <w:numId w:val="8"/>
        </w:numPr>
        <w:rPr>
          <w:color w:val="F8C1C0"/>
        </w:rPr>
      </w:pPr>
      <w:bookmarkStart w:id="56" w:name="_Toc394489263"/>
      <w:bookmarkStart w:id="57" w:name="_Toc392241067"/>
      <w:bookmarkStart w:id="58" w:name="_Toc389398424"/>
      <w:bookmarkStart w:id="59" w:name="_Toc460920201"/>
      <w:r w:rsidRPr="003A2B48">
        <w:rPr>
          <w:color w:val="F8C1C0"/>
        </w:rPr>
        <w:t>Subject to contract</w:t>
      </w:r>
      <w:bookmarkEnd w:id="56"/>
      <w:bookmarkEnd w:id="57"/>
      <w:bookmarkEnd w:id="58"/>
      <w:bookmarkEnd w:id="59"/>
    </w:p>
    <w:p w14:paraId="538CD3CC" w14:textId="77777777" w:rsidR="00C344B3" w:rsidRDefault="00C344B3" w:rsidP="00C344B3">
      <w:pPr>
        <w:tabs>
          <w:tab w:val="left" w:pos="392"/>
        </w:tabs>
        <w:spacing w:before="80"/>
        <w:rPr>
          <w:sz w:val="20"/>
          <w:szCs w:val="20"/>
        </w:rPr>
      </w:pPr>
      <w:bookmarkStart w:id="60" w:name="_Toc389398426"/>
      <w:r>
        <w:rPr>
          <w:sz w:val="20"/>
          <w:szCs w:val="20"/>
        </w:rPr>
        <w:t>No contract will be formed between the Customer and the Supplier unless and until the Customer accepts the Supplier’s quote in writing or both parties sign a contract document.</w:t>
      </w:r>
      <w:bookmarkEnd w:id="60"/>
      <w:r>
        <w:rPr>
          <w:sz w:val="20"/>
          <w:szCs w:val="20"/>
        </w:rPr>
        <w:t xml:space="preserve"> </w:t>
      </w:r>
    </w:p>
    <w:p w14:paraId="5CA62827" w14:textId="77777777" w:rsidR="00C344B3" w:rsidRPr="003A2B48" w:rsidRDefault="00C344B3" w:rsidP="00F31175">
      <w:pPr>
        <w:pStyle w:val="Heading2"/>
        <w:numPr>
          <w:ilvl w:val="0"/>
          <w:numId w:val="8"/>
        </w:numPr>
        <w:rPr>
          <w:color w:val="F8C1C0"/>
        </w:rPr>
      </w:pPr>
      <w:bookmarkStart w:id="61" w:name="_Toc394489264"/>
      <w:bookmarkStart w:id="62" w:name="_Toc392241068"/>
      <w:bookmarkStart w:id="63" w:name="_Toc389398429"/>
      <w:bookmarkStart w:id="64" w:name="_Toc460920202"/>
      <w:r w:rsidRPr="003A2B48">
        <w:rPr>
          <w:color w:val="F8C1C0"/>
        </w:rPr>
        <w:t>Compliance</w:t>
      </w:r>
      <w:bookmarkEnd w:id="61"/>
      <w:bookmarkEnd w:id="62"/>
      <w:bookmarkEnd w:id="63"/>
      <w:bookmarkEnd w:id="64"/>
      <w:r w:rsidRPr="003A2B48">
        <w:rPr>
          <w:color w:val="F8C1C0"/>
        </w:rPr>
        <w:t xml:space="preserve"> </w:t>
      </w:r>
    </w:p>
    <w:p w14:paraId="6D5F4159" w14:textId="77777777" w:rsidR="00C344B3" w:rsidRDefault="00C344B3" w:rsidP="00C344B3">
      <w:pPr>
        <w:tabs>
          <w:tab w:val="left" w:pos="392"/>
        </w:tabs>
        <w:spacing w:before="80"/>
        <w:rPr>
          <w:sz w:val="20"/>
          <w:szCs w:val="20"/>
        </w:rPr>
      </w:pPr>
      <w:r>
        <w:rPr>
          <w:sz w:val="20"/>
          <w:szCs w:val="20"/>
        </w:rPr>
        <w:t>The Supplier must:</w:t>
      </w:r>
    </w:p>
    <w:p w14:paraId="7A5AE3B9" w14:textId="77777777" w:rsidR="00C344B3" w:rsidRDefault="00C344B3" w:rsidP="00C344B3">
      <w:pPr>
        <w:numPr>
          <w:ilvl w:val="0"/>
          <w:numId w:val="11"/>
        </w:numPr>
        <w:spacing w:before="60"/>
        <w:rPr>
          <w:sz w:val="20"/>
          <w:szCs w:val="20"/>
        </w:rPr>
      </w:pPr>
      <w:r>
        <w:rPr>
          <w:sz w:val="20"/>
          <w:szCs w:val="20"/>
        </w:rPr>
        <w:t>(</w:t>
      </w:r>
      <w:r>
        <w:rPr>
          <w:b/>
          <w:sz w:val="20"/>
          <w:szCs w:val="20"/>
        </w:rPr>
        <w:t>communication</w:t>
      </w:r>
      <w:r>
        <w:rPr>
          <w:sz w:val="20"/>
          <w:szCs w:val="20"/>
        </w:rPr>
        <w:t xml:space="preserve">) direct all enquiries relating to the Request for Quote to the Customer’s </w:t>
      </w:r>
      <w:r>
        <w:rPr>
          <w:sz w:val="20"/>
          <w:szCs w:val="20"/>
        </w:rPr>
        <w:lastRenderedPageBreak/>
        <w:t>nominated contact person, and not discuss the Request for Quote with any other person except as required to prepare its quote.</w:t>
      </w:r>
    </w:p>
    <w:p w14:paraId="0BDF1BBC" w14:textId="77777777" w:rsidR="00C344B3" w:rsidRDefault="00C344B3" w:rsidP="00C344B3">
      <w:pPr>
        <w:numPr>
          <w:ilvl w:val="0"/>
          <w:numId w:val="11"/>
        </w:numPr>
        <w:spacing w:before="60"/>
        <w:ind w:left="357" w:hanging="357"/>
        <w:rPr>
          <w:sz w:val="20"/>
          <w:szCs w:val="20"/>
        </w:rPr>
      </w:pPr>
      <w:r>
        <w:rPr>
          <w:sz w:val="20"/>
          <w:szCs w:val="20"/>
        </w:rPr>
        <w:t>(</w:t>
      </w:r>
      <w:r>
        <w:rPr>
          <w:b/>
          <w:sz w:val="20"/>
          <w:szCs w:val="20"/>
        </w:rPr>
        <w:t>accuracy</w:t>
      </w:r>
      <w:r>
        <w:rPr>
          <w:sz w:val="20"/>
          <w:szCs w:val="20"/>
        </w:rPr>
        <w:t>) ensure that all information provided as part of its quote is complete, accurate, current, and not misleading.</w:t>
      </w:r>
    </w:p>
    <w:p w14:paraId="0937A197" w14:textId="77777777" w:rsidR="00C344B3" w:rsidRDefault="00C344B3" w:rsidP="00C344B3">
      <w:pPr>
        <w:numPr>
          <w:ilvl w:val="0"/>
          <w:numId w:val="11"/>
        </w:numPr>
        <w:spacing w:before="60"/>
        <w:ind w:left="357" w:hanging="357"/>
        <w:rPr>
          <w:sz w:val="20"/>
          <w:szCs w:val="20"/>
        </w:rPr>
      </w:pPr>
      <w:r>
        <w:rPr>
          <w:sz w:val="20"/>
          <w:szCs w:val="20"/>
        </w:rPr>
        <w:t>(</w:t>
      </w:r>
      <w:r>
        <w:rPr>
          <w:b/>
          <w:sz w:val="20"/>
          <w:szCs w:val="20"/>
        </w:rPr>
        <w:t>Laws</w:t>
      </w:r>
      <w:r>
        <w:rPr>
          <w:sz w:val="20"/>
          <w:szCs w:val="20"/>
        </w:rPr>
        <w:t>) comply with all Laws.</w:t>
      </w:r>
    </w:p>
    <w:p w14:paraId="363ECA5D" w14:textId="77777777" w:rsidR="00C344B3" w:rsidRDefault="00C344B3" w:rsidP="00C344B3">
      <w:pPr>
        <w:numPr>
          <w:ilvl w:val="0"/>
          <w:numId w:val="11"/>
        </w:numPr>
        <w:spacing w:before="60"/>
        <w:ind w:left="357" w:hanging="357"/>
        <w:rPr>
          <w:sz w:val="20"/>
          <w:szCs w:val="20"/>
        </w:rPr>
      </w:pPr>
      <w:r>
        <w:rPr>
          <w:sz w:val="20"/>
          <w:szCs w:val="20"/>
        </w:rPr>
        <w:t>(</w:t>
      </w:r>
      <w:r>
        <w:rPr>
          <w:b/>
          <w:sz w:val="20"/>
          <w:szCs w:val="20"/>
        </w:rPr>
        <w:t>confidentiality</w:t>
      </w:r>
      <w:r>
        <w:rPr>
          <w:sz w:val="20"/>
          <w:szCs w:val="20"/>
        </w:rPr>
        <w:t>) keep confidential all Confidential Information which it obtains as part of the Invitation Process, not use it except for the purpose of responding to the Request for Quote, and not disclose it except to its Personnel on a need to know basis for the purpose of responding to the Request for Quote, or with the Customer’s consent, or to the extent required by Law, or to its professional advisors.</w:t>
      </w:r>
    </w:p>
    <w:p w14:paraId="21E62795" w14:textId="77777777" w:rsidR="00C344B3" w:rsidRDefault="00C344B3" w:rsidP="00C344B3">
      <w:pPr>
        <w:numPr>
          <w:ilvl w:val="0"/>
          <w:numId w:val="11"/>
        </w:numPr>
        <w:spacing w:before="60"/>
        <w:ind w:left="357" w:hanging="357"/>
        <w:rPr>
          <w:sz w:val="20"/>
          <w:szCs w:val="20"/>
        </w:rPr>
      </w:pPr>
      <w:r>
        <w:rPr>
          <w:sz w:val="20"/>
          <w:szCs w:val="20"/>
        </w:rPr>
        <w:t>(</w:t>
      </w:r>
      <w:r>
        <w:rPr>
          <w:b/>
          <w:sz w:val="20"/>
          <w:szCs w:val="20"/>
        </w:rPr>
        <w:t>privacy</w:t>
      </w:r>
      <w:r>
        <w:rPr>
          <w:sz w:val="20"/>
          <w:szCs w:val="20"/>
        </w:rPr>
        <w:t>) if it collects or has access to any Personal Information in connection with the Invitation Process, comply as if it was the Customer with the privacy principles in the Information Privacy Act or the Australian Privacy Principles in the Privacy Act, as applicable, in relation to that Personal Information and comply with all reasonable directions of the Customer relating to the Personal Information;</w:t>
      </w:r>
    </w:p>
    <w:p w14:paraId="158931C9" w14:textId="77777777" w:rsidR="00C344B3" w:rsidRDefault="00C344B3" w:rsidP="00C344B3">
      <w:pPr>
        <w:numPr>
          <w:ilvl w:val="0"/>
          <w:numId w:val="11"/>
        </w:numPr>
        <w:spacing w:before="60"/>
        <w:ind w:left="357" w:hanging="357"/>
        <w:rPr>
          <w:sz w:val="20"/>
          <w:szCs w:val="20"/>
        </w:rPr>
      </w:pPr>
      <w:r>
        <w:rPr>
          <w:sz w:val="20"/>
          <w:szCs w:val="20"/>
        </w:rPr>
        <w:t>(</w:t>
      </w:r>
      <w:r>
        <w:rPr>
          <w:b/>
          <w:sz w:val="20"/>
          <w:szCs w:val="20"/>
        </w:rPr>
        <w:t>no publicity</w:t>
      </w:r>
      <w:r>
        <w:rPr>
          <w:sz w:val="20"/>
          <w:szCs w:val="20"/>
        </w:rPr>
        <w:t>) not make any public announcements or advertisement relating to the Invitation Process.</w:t>
      </w:r>
    </w:p>
    <w:p w14:paraId="4B479767" w14:textId="77777777" w:rsidR="00C344B3" w:rsidRDefault="00C344B3" w:rsidP="00C344B3">
      <w:pPr>
        <w:numPr>
          <w:ilvl w:val="0"/>
          <w:numId w:val="11"/>
        </w:numPr>
        <w:spacing w:before="60"/>
        <w:ind w:left="357" w:hanging="357"/>
        <w:rPr>
          <w:sz w:val="20"/>
          <w:szCs w:val="20"/>
        </w:rPr>
      </w:pPr>
      <w:r>
        <w:rPr>
          <w:sz w:val="20"/>
          <w:szCs w:val="20"/>
        </w:rPr>
        <w:t>(</w:t>
      </w:r>
      <w:r>
        <w:rPr>
          <w:b/>
          <w:sz w:val="20"/>
          <w:szCs w:val="20"/>
        </w:rPr>
        <w:t>competitive neutrality</w:t>
      </w:r>
      <w:r>
        <w:rPr>
          <w:sz w:val="20"/>
          <w:szCs w:val="20"/>
        </w:rPr>
        <w:t>) if the Supplier is a government owned business, local government, or Commonwealth, State or Territory or authority, price its quote to comply with the competitive neutrality principles of the Supplier’s jurisdiction.</w:t>
      </w:r>
    </w:p>
    <w:p w14:paraId="14882AC7" w14:textId="77777777" w:rsidR="00C344B3" w:rsidRDefault="00C344B3" w:rsidP="00C344B3">
      <w:pPr>
        <w:numPr>
          <w:ilvl w:val="0"/>
          <w:numId w:val="11"/>
        </w:numPr>
        <w:spacing w:before="60"/>
        <w:ind w:left="357" w:hanging="357"/>
        <w:rPr>
          <w:sz w:val="20"/>
          <w:szCs w:val="20"/>
        </w:rPr>
      </w:pPr>
      <w:r>
        <w:rPr>
          <w:sz w:val="20"/>
          <w:szCs w:val="20"/>
        </w:rPr>
        <w:t>(</w:t>
      </w:r>
      <w:r w:rsidR="002F06BB">
        <w:rPr>
          <w:b/>
          <w:sz w:val="20"/>
          <w:szCs w:val="20"/>
        </w:rPr>
        <w:t>p</w:t>
      </w:r>
      <w:r>
        <w:rPr>
          <w:b/>
          <w:sz w:val="20"/>
          <w:szCs w:val="20"/>
        </w:rPr>
        <w:t>ersonnel</w:t>
      </w:r>
      <w:r w:rsidR="002F06BB">
        <w:rPr>
          <w:sz w:val="20"/>
          <w:szCs w:val="20"/>
        </w:rPr>
        <w:t>) ensure that its p</w:t>
      </w:r>
      <w:r>
        <w:rPr>
          <w:sz w:val="20"/>
          <w:szCs w:val="20"/>
        </w:rPr>
        <w:t>ersonnel also comply with these requirements.</w:t>
      </w:r>
    </w:p>
    <w:p w14:paraId="46DDDE66" w14:textId="77777777" w:rsidR="00C344B3" w:rsidRDefault="00C344B3" w:rsidP="00C344B3">
      <w:pPr>
        <w:numPr>
          <w:ilvl w:val="0"/>
          <w:numId w:val="11"/>
        </w:numPr>
        <w:spacing w:before="60"/>
        <w:ind w:left="357" w:hanging="357"/>
        <w:rPr>
          <w:sz w:val="20"/>
          <w:szCs w:val="20"/>
        </w:rPr>
      </w:pPr>
      <w:r>
        <w:rPr>
          <w:sz w:val="20"/>
          <w:szCs w:val="20"/>
        </w:rPr>
        <w:t>(</w:t>
      </w:r>
      <w:r>
        <w:rPr>
          <w:b/>
          <w:sz w:val="20"/>
          <w:szCs w:val="20"/>
        </w:rPr>
        <w:t>accuracy of information</w:t>
      </w:r>
      <w:r>
        <w:rPr>
          <w:sz w:val="20"/>
          <w:szCs w:val="20"/>
        </w:rPr>
        <w:t>) ensure that all representations, warranties, declarations, statements, information and documents (“information”) made or provided by the Supplier in connection with the Invitation Process are complete, accurate, up-to-date and not misleading in any way. The Supplier must immediately tell the Customer if any information is or becomes incomplete, inaccurate, out-of-date or misleading in any way.</w:t>
      </w:r>
    </w:p>
    <w:p w14:paraId="48A9BB2E" w14:textId="77777777" w:rsidR="00C344B3" w:rsidRPr="003A2B48" w:rsidRDefault="00C344B3" w:rsidP="00F31175">
      <w:pPr>
        <w:pStyle w:val="Heading2"/>
        <w:numPr>
          <w:ilvl w:val="0"/>
          <w:numId w:val="8"/>
        </w:numPr>
        <w:rPr>
          <w:color w:val="F8C1C0"/>
        </w:rPr>
      </w:pPr>
      <w:bookmarkStart w:id="65" w:name="_Toc394489265"/>
      <w:bookmarkStart w:id="66" w:name="_Toc460920203"/>
      <w:bookmarkStart w:id="67" w:name="_Toc392241069"/>
      <w:bookmarkStart w:id="68" w:name="_Toc389398430"/>
      <w:r w:rsidRPr="003A2B48">
        <w:rPr>
          <w:color w:val="F8C1C0"/>
        </w:rPr>
        <w:t>Anti-competitive conduct, conflict of interest and criminal organisations</w:t>
      </w:r>
      <w:bookmarkEnd w:id="65"/>
      <w:bookmarkEnd w:id="66"/>
    </w:p>
    <w:p w14:paraId="327EC288" w14:textId="77777777" w:rsidR="00C344B3" w:rsidRDefault="00C344B3" w:rsidP="00C344B3">
      <w:pPr>
        <w:pStyle w:val="HPW3"/>
        <w:numPr>
          <w:ilvl w:val="1"/>
          <w:numId w:val="8"/>
        </w:numPr>
        <w:spacing w:before="120"/>
        <w:ind w:left="425" w:hanging="425"/>
        <w:rPr>
          <w:sz w:val="20"/>
        </w:rPr>
      </w:pPr>
      <w:bookmarkStart w:id="69" w:name="_Toc394489266"/>
      <w:bookmarkStart w:id="70" w:name="_Toc460920204"/>
      <w:r>
        <w:rPr>
          <w:sz w:val="20"/>
        </w:rPr>
        <w:t>Anti-competitive conduct</w:t>
      </w:r>
      <w:bookmarkEnd w:id="67"/>
      <w:bookmarkEnd w:id="69"/>
      <w:bookmarkEnd w:id="70"/>
    </w:p>
    <w:p w14:paraId="43F9A7AF" w14:textId="77777777" w:rsidR="00C344B3" w:rsidRDefault="00C344B3" w:rsidP="00C344B3">
      <w:pPr>
        <w:tabs>
          <w:tab w:val="left" w:pos="392"/>
        </w:tabs>
        <w:spacing w:before="80"/>
        <w:rPr>
          <w:sz w:val="20"/>
          <w:szCs w:val="20"/>
        </w:rPr>
      </w:pPr>
      <w:r>
        <w:rPr>
          <w:sz w:val="20"/>
          <w:szCs w:val="20"/>
        </w:rPr>
        <w:t>The Supplier warrants that neither it, nor its Personnel have engaged in any collusive, anti-competitive or similar conduct in connection with the Invitation Process or any actual or potential contract with any entity for goods and services similar to the Goods and Services.</w:t>
      </w:r>
    </w:p>
    <w:p w14:paraId="5BA2BAF7" w14:textId="77777777" w:rsidR="00C344B3" w:rsidRDefault="00C344B3" w:rsidP="00C344B3">
      <w:pPr>
        <w:pStyle w:val="HPW3"/>
        <w:numPr>
          <w:ilvl w:val="1"/>
          <w:numId w:val="8"/>
        </w:numPr>
        <w:spacing w:before="120"/>
        <w:ind w:left="425" w:hanging="425"/>
        <w:rPr>
          <w:sz w:val="20"/>
        </w:rPr>
      </w:pPr>
      <w:bookmarkStart w:id="71" w:name="_Toc394489267"/>
      <w:bookmarkStart w:id="72" w:name="_Toc392241070"/>
      <w:bookmarkStart w:id="73" w:name="_Toc460920205"/>
      <w:r>
        <w:rPr>
          <w:sz w:val="20"/>
        </w:rPr>
        <w:t>Conflict of Interest</w:t>
      </w:r>
      <w:bookmarkEnd w:id="71"/>
      <w:bookmarkEnd w:id="72"/>
      <w:bookmarkEnd w:id="73"/>
    </w:p>
    <w:p w14:paraId="0CEB8022" w14:textId="77777777" w:rsidR="00C344B3" w:rsidRDefault="00C344B3" w:rsidP="00C344B3">
      <w:pPr>
        <w:tabs>
          <w:tab w:val="left" w:pos="392"/>
        </w:tabs>
        <w:spacing w:before="80"/>
        <w:rPr>
          <w:sz w:val="20"/>
          <w:szCs w:val="20"/>
        </w:rPr>
      </w:pPr>
      <w:r>
        <w:rPr>
          <w:sz w:val="20"/>
          <w:szCs w:val="20"/>
        </w:rPr>
        <w:t xml:space="preserve">The Supplier warrants that it and its Personnel do not hold any office or possess any property, are not engaged in any business or activity and do not have any obligations whereby a Conflict of Interest is created, or may appear to be created, in conflict with its obligations under these RFQ Conditions or the proposed Contract, except as disclosed in the Supplier’s quote. </w:t>
      </w:r>
    </w:p>
    <w:p w14:paraId="419F4921" w14:textId="77777777" w:rsidR="00C344B3" w:rsidRDefault="00C344B3" w:rsidP="00C344B3">
      <w:pPr>
        <w:tabs>
          <w:tab w:val="left" w:pos="392"/>
        </w:tabs>
        <w:spacing w:before="80"/>
        <w:rPr>
          <w:sz w:val="20"/>
          <w:szCs w:val="20"/>
        </w:rPr>
      </w:pPr>
      <w:r>
        <w:rPr>
          <w:sz w:val="20"/>
          <w:szCs w:val="20"/>
        </w:rPr>
        <w:t>The Supplier warrants that it will no</w:t>
      </w:r>
      <w:r w:rsidR="002F06BB">
        <w:rPr>
          <w:sz w:val="20"/>
          <w:szCs w:val="20"/>
        </w:rPr>
        <w:t>t, and it will ensure that its p</w:t>
      </w:r>
      <w:r>
        <w:rPr>
          <w:sz w:val="20"/>
          <w:szCs w:val="20"/>
        </w:rPr>
        <w:t>ersonnel do not, place themselves in a position that may give rise to a Conflict of Interest between the interest of the Customer and the Supplier’s interests during the Invitation Process.</w:t>
      </w:r>
    </w:p>
    <w:p w14:paraId="16C55A59" w14:textId="77777777" w:rsidR="00C344B3" w:rsidRDefault="00C344B3" w:rsidP="00C344B3">
      <w:pPr>
        <w:tabs>
          <w:tab w:val="left" w:pos="392"/>
        </w:tabs>
        <w:spacing w:before="80"/>
        <w:rPr>
          <w:sz w:val="20"/>
          <w:szCs w:val="20"/>
        </w:rPr>
      </w:pPr>
      <w:r>
        <w:rPr>
          <w:sz w:val="20"/>
          <w:szCs w:val="20"/>
        </w:rPr>
        <w:t>The Supplier warrants that it will immediately notify the Customer if any Conflict of Interest arises after lodgement of the Supplier’s quote.</w:t>
      </w:r>
    </w:p>
    <w:p w14:paraId="2C27B644" w14:textId="77777777" w:rsidR="00C344B3" w:rsidRDefault="00C344B3" w:rsidP="00C344B3">
      <w:pPr>
        <w:pStyle w:val="HPW3"/>
        <w:numPr>
          <w:ilvl w:val="1"/>
          <w:numId w:val="8"/>
        </w:numPr>
        <w:spacing w:before="120"/>
        <w:ind w:left="425" w:hanging="425"/>
        <w:rPr>
          <w:sz w:val="20"/>
        </w:rPr>
      </w:pPr>
      <w:bookmarkStart w:id="74" w:name="_Toc394489268"/>
      <w:bookmarkStart w:id="75" w:name="_Toc392241071"/>
      <w:bookmarkStart w:id="76" w:name="_Toc460920206"/>
      <w:r>
        <w:rPr>
          <w:sz w:val="20"/>
        </w:rPr>
        <w:t>Criminal organisation</w:t>
      </w:r>
      <w:bookmarkEnd w:id="74"/>
      <w:bookmarkEnd w:id="75"/>
      <w:bookmarkEnd w:id="76"/>
    </w:p>
    <w:p w14:paraId="0A880F72" w14:textId="77777777" w:rsidR="00C344B3" w:rsidRDefault="00C344B3" w:rsidP="00C344B3">
      <w:pPr>
        <w:tabs>
          <w:tab w:val="left" w:pos="392"/>
        </w:tabs>
        <w:spacing w:before="80"/>
        <w:rPr>
          <w:sz w:val="20"/>
          <w:szCs w:val="20"/>
        </w:rPr>
      </w:pPr>
      <w:r>
        <w:rPr>
          <w:sz w:val="20"/>
          <w:szCs w:val="20"/>
        </w:rPr>
        <w:t>The Supplier warrants that neither it or its Personnel:</w:t>
      </w:r>
    </w:p>
    <w:p w14:paraId="20C5397F" w14:textId="77777777" w:rsidR="00C344B3" w:rsidRDefault="00C344B3" w:rsidP="00C344B3">
      <w:pPr>
        <w:numPr>
          <w:ilvl w:val="0"/>
          <w:numId w:val="12"/>
        </w:numPr>
        <w:spacing w:before="60"/>
        <w:rPr>
          <w:sz w:val="20"/>
          <w:szCs w:val="20"/>
        </w:rPr>
      </w:pPr>
      <w:r>
        <w:rPr>
          <w:sz w:val="20"/>
          <w:szCs w:val="20"/>
        </w:rPr>
        <w:t>have been convicted of an offence under the Criminal Code where one of the elements of the offence is that the person is a participant in a criminal organisation within the meaning of section 60A(3) of the Criminal Code; or</w:t>
      </w:r>
    </w:p>
    <w:p w14:paraId="493B6FA3" w14:textId="77777777" w:rsidR="00C344B3" w:rsidRDefault="00C344B3" w:rsidP="00C344B3">
      <w:pPr>
        <w:numPr>
          <w:ilvl w:val="0"/>
          <w:numId w:val="12"/>
        </w:numPr>
        <w:spacing w:before="60"/>
        <w:ind w:left="357" w:hanging="357"/>
        <w:rPr>
          <w:sz w:val="20"/>
          <w:szCs w:val="20"/>
        </w:rPr>
      </w:pPr>
      <w:r>
        <w:rPr>
          <w:sz w:val="20"/>
          <w:szCs w:val="20"/>
        </w:rPr>
        <w:t>are subject to an order under, or have been convicted of an offence under the Criminal Organisation Act 2009 (Qld).</w:t>
      </w:r>
    </w:p>
    <w:p w14:paraId="0836AA64" w14:textId="77777777" w:rsidR="00C344B3" w:rsidRDefault="00C344B3" w:rsidP="00C344B3">
      <w:pPr>
        <w:pStyle w:val="HPW3"/>
        <w:numPr>
          <w:ilvl w:val="1"/>
          <w:numId w:val="8"/>
        </w:numPr>
        <w:spacing w:before="120"/>
        <w:ind w:left="425" w:hanging="425"/>
        <w:rPr>
          <w:sz w:val="20"/>
        </w:rPr>
      </w:pPr>
      <w:bookmarkStart w:id="77" w:name="_Toc394489269"/>
      <w:bookmarkStart w:id="78" w:name="_Toc460920207"/>
      <w:r>
        <w:rPr>
          <w:sz w:val="20"/>
        </w:rPr>
        <w:t>Warranties are ongoing</w:t>
      </w:r>
      <w:bookmarkEnd w:id="77"/>
      <w:bookmarkEnd w:id="78"/>
    </w:p>
    <w:p w14:paraId="34338091" w14:textId="77777777" w:rsidR="00C344B3" w:rsidRDefault="00C344B3" w:rsidP="00C344B3">
      <w:pPr>
        <w:tabs>
          <w:tab w:val="left" w:pos="392"/>
        </w:tabs>
        <w:spacing w:before="80"/>
        <w:rPr>
          <w:sz w:val="20"/>
          <w:szCs w:val="20"/>
        </w:rPr>
      </w:pPr>
      <w:r>
        <w:rPr>
          <w:sz w:val="20"/>
          <w:szCs w:val="20"/>
        </w:rPr>
        <w:t xml:space="preserve">The warranties in this section are provided as at the date of the Supplier’s response to the Request for Quote and on an ongoing basis until the later of the Customer notifying the Supplier that its quote has been rejected and expiry or termination of any Contract entered pursuant to the Invitation Process (“relevant period”). </w:t>
      </w:r>
    </w:p>
    <w:p w14:paraId="36D80408" w14:textId="16D81F2C" w:rsidR="00C344B3" w:rsidRDefault="00C344B3" w:rsidP="00C344B3">
      <w:pPr>
        <w:tabs>
          <w:tab w:val="left" w:pos="392"/>
        </w:tabs>
        <w:spacing w:before="80"/>
        <w:rPr>
          <w:sz w:val="20"/>
          <w:szCs w:val="20"/>
        </w:rPr>
      </w:pPr>
      <w:r>
        <w:rPr>
          <w:sz w:val="20"/>
          <w:szCs w:val="20"/>
        </w:rPr>
        <w:t>The Supplier warrants that it will immediately notify the Customer if it becomes aware that any warranty made in this section was inaccurate, incomplete, out-of-date or misleading in any way when made, or becomes inaccurate, incomplete, out-of-date or misleading in any way, during the relevant period.</w:t>
      </w:r>
    </w:p>
    <w:p w14:paraId="6C1A29B2" w14:textId="77777777" w:rsidR="00F31175" w:rsidRDefault="00F31175" w:rsidP="00F31175">
      <w:pPr>
        <w:pStyle w:val="HPW3"/>
        <w:numPr>
          <w:ilvl w:val="1"/>
          <w:numId w:val="8"/>
        </w:numPr>
        <w:spacing w:before="120"/>
        <w:ind w:left="425" w:hanging="425"/>
        <w:rPr>
          <w:sz w:val="20"/>
        </w:rPr>
      </w:pPr>
      <w:bookmarkStart w:id="79" w:name="_Toc394489270"/>
      <w:bookmarkStart w:id="80" w:name="_Toc460920208"/>
      <w:r>
        <w:rPr>
          <w:sz w:val="20"/>
        </w:rPr>
        <w:lastRenderedPageBreak/>
        <w:t>Breach of warranty</w:t>
      </w:r>
      <w:bookmarkEnd w:id="79"/>
      <w:bookmarkEnd w:id="80"/>
    </w:p>
    <w:p w14:paraId="7485C8EC" w14:textId="4A703E2F" w:rsidR="00F31175" w:rsidRDefault="00F31175" w:rsidP="00C344B3">
      <w:pPr>
        <w:tabs>
          <w:tab w:val="left" w:pos="392"/>
        </w:tabs>
        <w:spacing w:before="80"/>
        <w:rPr>
          <w:sz w:val="20"/>
          <w:szCs w:val="20"/>
        </w:rPr>
      </w:pPr>
      <w:r>
        <w:rPr>
          <w:sz w:val="20"/>
          <w:szCs w:val="20"/>
        </w:rPr>
        <w:t xml:space="preserve">In addition to any other remedies available to it under Law or contract, the Customer may, in its absolute discretion (but is not required to), immediately disqualify a Supplier that it believes has breached any warranty in this clause. </w:t>
      </w:r>
    </w:p>
    <w:p w14:paraId="24EF315E" w14:textId="29B7681C" w:rsidR="00F31175" w:rsidRPr="003A2B48" w:rsidRDefault="00F31175" w:rsidP="00F31175">
      <w:pPr>
        <w:pStyle w:val="Heading2"/>
        <w:rPr>
          <w:color w:val="F8C1C0"/>
        </w:rPr>
      </w:pPr>
      <w:r w:rsidRPr="003A2B48">
        <w:rPr>
          <w:color w:val="F8C1C0"/>
        </w:rPr>
        <w:t xml:space="preserve">9. Supplier Confidential Information </w:t>
      </w:r>
    </w:p>
    <w:p w14:paraId="4156B3DC" w14:textId="5CA45F25" w:rsidR="00F31175" w:rsidRDefault="00F31175" w:rsidP="00C344B3">
      <w:pPr>
        <w:tabs>
          <w:tab w:val="left" w:pos="392"/>
        </w:tabs>
        <w:spacing w:before="80"/>
        <w:rPr>
          <w:sz w:val="20"/>
          <w:szCs w:val="20"/>
        </w:rPr>
      </w:pPr>
      <w:r>
        <w:rPr>
          <w:sz w:val="20"/>
          <w:szCs w:val="20"/>
        </w:rPr>
        <w:t xml:space="preserve">The customer will keep confidential all </w:t>
      </w:r>
      <w:r w:rsidR="006D7BE0">
        <w:rPr>
          <w:sz w:val="20"/>
          <w:szCs w:val="20"/>
        </w:rPr>
        <w:t>Confidential</w:t>
      </w:r>
      <w:r>
        <w:rPr>
          <w:sz w:val="20"/>
          <w:szCs w:val="20"/>
        </w:rPr>
        <w:t xml:space="preserve"> Information of the Supplier which it obtains as part of the Invitation Process. </w:t>
      </w:r>
    </w:p>
    <w:p w14:paraId="03A97306" w14:textId="2E48C207" w:rsidR="00F31175" w:rsidRDefault="00F31175" w:rsidP="00C344B3">
      <w:pPr>
        <w:tabs>
          <w:tab w:val="left" w:pos="392"/>
        </w:tabs>
        <w:spacing w:before="80"/>
        <w:rPr>
          <w:sz w:val="20"/>
          <w:szCs w:val="20"/>
        </w:rPr>
      </w:pPr>
      <w:r>
        <w:rPr>
          <w:sz w:val="20"/>
          <w:szCs w:val="20"/>
        </w:rPr>
        <w:t xml:space="preserve">The customer may use Supplier Confidential Information for the purposes of the Invitation Process. </w:t>
      </w:r>
    </w:p>
    <w:p w14:paraId="38485B70" w14:textId="4F343837" w:rsidR="00F31175" w:rsidRDefault="00F31175" w:rsidP="00C344B3">
      <w:pPr>
        <w:tabs>
          <w:tab w:val="left" w:pos="392"/>
        </w:tabs>
        <w:spacing w:before="80"/>
        <w:rPr>
          <w:sz w:val="20"/>
          <w:szCs w:val="20"/>
        </w:rPr>
      </w:pPr>
      <w:r>
        <w:rPr>
          <w:sz w:val="20"/>
          <w:szCs w:val="20"/>
        </w:rPr>
        <w:t xml:space="preserve">The customer may disclose Supplier Confidential Information: </w:t>
      </w:r>
    </w:p>
    <w:p w14:paraId="215D8660" w14:textId="370E93A0" w:rsidR="00F31175" w:rsidRPr="00444DA8" w:rsidRDefault="00F31175" w:rsidP="00444DA8">
      <w:pPr>
        <w:pStyle w:val="ListParagraph"/>
        <w:numPr>
          <w:ilvl w:val="0"/>
          <w:numId w:val="18"/>
        </w:numPr>
        <w:tabs>
          <w:tab w:val="left" w:pos="392"/>
        </w:tabs>
        <w:spacing w:before="80"/>
        <w:rPr>
          <w:rFonts w:ascii="Arial" w:hAnsi="Arial" w:cs="Arial"/>
          <w:sz w:val="20"/>
          <w:szCs w:val="20"/>
        </w:rPr>
      </w:pPr>
      <w:r w:rsidRPr="00444DA8">
        <w:rPr>
          <w:rFonts w:ascii="Arial" w:hAnsi="Arial" w:cs="Arial"/>
          <w:sz w:val="20"/>
          <w:szCs w:val="20"/>
        </w:rPr>
        <w:t xml:space="preserve">to its </w:t>
      </w:r>
      <w:r w:rsidR="002A08FA">
        <w:rPr>
          <w:rFonts w:ascii="Arial" w:hAnsi="Arial" w:cs="Arial"/>
          <w:sz w:val="20"/>
          <w:szCs w:val="20"/>
        </w:rPr>
        <w:t>p</w:t>
      </w:r>
      <w:r w:rsidRPr="00444DA8">
        <w:rPr>
          <w:rFonts w:ascii="Arial" w:hAnsi="Arial" w:cs="Arial"/>
          <w:sz w:val="20"/>
          <w:szCs w:val="20"/>
        </w:rPr>
        <w:t xml:space="preserve">ersonnel for the purposes of the Invitation Process; </w:t>
      </w:r>
    </w:p>
    <w:p w14:paraId="37A51C79" w14:textId="3F5ACAC2" w:rsidR="00444DA8" w:rsidRPr="00444DA8" w:rsidRDefault="00F31175" w:rsidP="00444DA8">
      <w:pPr>
        <w:pStyle w:val="ListParagraph"/>
        <w:numPr>
          <w:ilvl w:val="0"/>
          <w:numId w:val="18"/>
        </w:numPr>
        <w:tabs>
          <w:tab w:val="left" w:pos="392"/>
        </w:tabs>
        <w:spacing w:before="80"/>
        <w:rPr>
          <w:rFonts w:ascii="Arial" w:hAnsi="Arial" w:cs="Arial"/>
          <w:sz w:val="20"/>
          <w:szCs w:val="20"/>
        </w:rPr>
      </w:pPr>
      <w:r w:rsidRPr="00444DA8">
        <w:rPr>
          <w:rFonts w:ascii="Arial" w:hAnsi="Arial" w:cs="Arial"/>
          <w:sz w:val="20"/>
          <w:szCs w:val="20"/>
        </w:rPr>
        <w:t xml:space="preserve">as required under the Right to Information Act; </w:t>
      </w:r>
    </w:p>
    <w:p w14:paraId="772BFE85" w14:textId="24265E2F" w:rsidR="00F31175" w:rsidRPr="00444DA8" w:rsidRDefault="00444DA8" w:rsidP="00444DA8">
      <w:pPr>
        <w:pStyle w:val="ListParagraph"/>
        <w:numPr>
          <w:ilvl w:val="0"/>
          <w:numId w:val="18"/>
        </w:numPr>
        <w:tabs>
          <w:tab w:val="left" w:pos="392"/>
        </w:tabs>
        <w:spacing w:before="80"/>
        <w:rPr>
          <w:rFonts w:ascii="Arial" w:hAnsi="Arial" w:cs="Arial"/>
          <w:sz w:val="20"/>
          <w:szCs w:val="20"/>
        </w:rPr>
      </w:pPr>
      <w:r w:rsidRPr="00444DA8">
        <w:rPr>
          <w:rFonts w:ascii="Arial" w:hAnsi="Arial" w:cs="Arial"/>
          <w:sz w:val="20"/>
          <w:szCs w:val="20"/>
        </w:rPr>
        <w:t>as required by Law;</w:t>
      </w:r>
    </w:p>
    <w:p w14:paraId="3DC22A86" w14:textId="23E21F1F" w:rsidR="00444DA8" w:rsidRPr="00444DA8" w:rsidRDefault="00444DA8" w:rsidP="00444DA8">
      <w:pPr>
        <w:pStyle w:val="ListParagraph"/>
        <w:numPr>
          <w:ilvl w:val="0"/>
          <w:numId w:val="18"/>
        </w:numPr>
        <w:tabs>
          <w:tab w:val="left" w:pos="392"/>
        </w:tabs>
        <w:spacing w:before="80"/>
        <w:rPr>
          <w:rFonts w:ascii="Arial" w:hAnsi="Arial" w:cs="Arial"/>
          <w:sz w:val="20"/>
          <w:szCs w:val="20"/>
        </w:rPr>
      </w:pPr>
      <w:r w:rsidRPr="00444DA8">
        <w:rPr>
          <w:rFonts w:ascii="Arial" w:hAnsi="Arial" w:cs="Arial"/>
          <w:sz w:val="20"/>
          <w:szCs w:val="20"/>
        </w:rPr>
        <w:t>to a Minister, their advisors or Parliament;</w:t>
      </w:r>
    </w:p>
    <w:p w14:paraId="61F28ADA" w14:textId="4FFCFFCC" w:rsidR="00444DA8" w:rsidRPr="00444DA8" w:rsidRDefault="00444DA8" w:rsidP="00444DA8">
      <w:pPr>
        <w:pStyle w:val="ListParagraph"/>
        <w:numPr>
          <w:ilvl w:val="0"/>
          <w:numId w:val="18"/>
        </w:numPr>
        <w:tabs>
          <w:tab w:val="left" w:pos="392"/>
        </w:tabs>
        <w:spacing w:before="80"/>
        <w:rPr>
          <w:rFonts w:ascii="Arial" w:hAnsi="Arial" w:cs="Arial"/>
          <w:sz w:val="20"/>
          <w:szCs w:val="20"/>
        </w:rPr>
      </w:pPr>
      <w:r w:rsidRPr="00444DA8">
        <w:rPr>
          <w:rFonts w:ascii="Arial" w:hAnsi="Arial" w:cs="Arial"/>
          <w:sz w:val="20"/>
          <w:szCs w:val="20"/>
        </w:rPr>
        <w:t>to its professional advisors.</w:t>
      </w:r>
    </w:p>
    <w:p w14:paraId="7A89C664" w14:textId="7CBED12C" w:rsidR="00444DA8" w:rsidRDefault="00444DA8" w:rsidP="00C344B3">
      <w:pPr>
        <w:tabs>
          <w:tab w:val="left" w:pos="392"/>
        </w:tabs>
        <w:spacing w:before="80"/>
        <w:rPr>
          <w:sz w:val="20"/>
          <w:szCs w:val="20"/>
        </w:rPr>
      </w:pPr>
      <w:r>
        <w:rPr>
          <w:sz w:val="20"/>
          <w:szCs w:val="20"/>
        </w:rPr>
        <w:t>The customer may publish information about the Invitation Process and any resulting Contract on the Queensland Contracts Directory, where required or recommended by Queensland Government Procurement Policy.</w:t>
      </w:r>
    </w:p>
    <w:p w14:paraId="5626EA23" w14:textId="4525F4F8" w:rsidR="00F31175" w:rsidRDefault="00F31175" w:rsidP="00C344B3">
      <w:pPr>
        <w:tabs>
          <w:tab w:val="left" w:pos="392"/>
        </w:tabs>
        <w:spacing w:before="80"/>
        <w:rPr>
          <w:sz w:val="20"/>
          <w:szCs w:val="20"/>
        </w:rPr>
      </w:pPr>
    </w:p>
    <w:p w14:paraId="5C33B079" w14:textId="133B1312" w:rsidR="00F31175" w:rsidRDefault="00F31175" w:rsidP="00C344B3">
      <w:pPr>
        <w:tabs>
          <w:tab w:val="left" w:pos="392"/>
        </w:tabs>
        <w:spacing w:before="80"/>
        <w:rPr>
          <w:sz w:val="20"/>
          <w:szCs w:val="20"/>
        </w:rPr>
      </w:pPr>
    </w:p>
    <w:p w14:paraId="5C5745AC" w14:textId="75F65FD5" w:rsidR="00F31175" w:rsidRDefault="00F31175" w:rsidP="00C344B3">
      <w:pPr>
        <w:tabs>
          <w:tab w:val="left" w:pos="392"/>
        </w:tabs>
        <w:spacing w:before="80"/>
        <w:rPr>
          <w:sz w:val="20"/>
          <w:szCs w:val="20"/>
        </w:rPr>
      </w:pPr>
    </w:p>
    <w:p w14:paraId="07C77421" w14:textId="0B6FBCF1" w:rsidR="00F31175" w:rsidRDefault="00F31175" w:rsidP="00C344B3">
      <w:pPr>
        <w:tabs>
          <w:tab w:val="left" w:pos="392"/>
        </w:tabs>
        <w:spacing w:before="80"/>
        <w:rPr>
          <w:sz w:val="20"/>
          <w:szCs w:val="20"/>
        </w:rPr>
      </w:pPr>
    </w:p>
    <w:p w14:paraId="58B03201" w14:textId="7ADC5429" w:rsidR="00F31175" w:rsidRDefault="00F31175" w:rsidP="00C344B3">
      <w:pPr>
        <w:tabs>
          <w:tab w:val="left" w:pos="392"/>
        </w:tabs>
        <w:spacing w:before="80"/>
        <w:rPr>
          <w:sz w:val="20"/>
          <w:szCs w:val="20"/>
        </w:rPr>
      </w:pPr>
    </w:p>
    <w:p w14:paraId="71958FB2" w14:textId="18FAA08F" w:rsidR="00F31175" w:rsidRDefault="00F31175" w:rsidP="00C344B3">
      <w:pPr>
        <w:tabs>
          <w:tab w:val="left" w:pos="392"/>
        </w:tabs>
        <w:spacing w:before="80"/>
        <w:rPr>
          <w:sz w:val="20"/>
          <w:szCs w:val="20"/>
        </w:rPr>
      </w:pPr>
    </w:p>
    <w:p w14:paraId="61EE4C10" w14:textId="2792743A" w:rsidR="00F31175" w:rsidRDefault="00F31175" w:rsidP="00C344B3">
      <w:pPr>
        <w:tabs>
          <w:tab w:val="left" w:pos="392"/>
        </w:tabs>
        <w:spacing w:before="80"/>
        <w:rPr>
          <w:sz w:val="20"/>
          <w:szCs w:val="20"/>
        </w:rPr>
      </w:pPr>
    </w:p>
    <w:p w14:paraId="3881A552" w14:textId="6D8F6FDE" w:rsidR="00F31175" w:rsidRDefault="00F31175" w:rsidP="00C344B3">
      <w:pPr>
        <w:tabs>
          <w:tab w:val="left" w:pos="392"/>
        </w:tabs>
        <w:spacing w:before="80"/>
        <w:rPr>
          <w:sz w:val="20"/>
          <w:szCs w:val="20"/>
        </w:rPr>
      </w:pPr>
    </w:p>
    <w:p w14:paraId="32C38C76" w14:textId="3FED18E6" w:rsidR="00F31175" w:rsidRDefault="00F31175" w:rsidP="00C344B3">
      <w:pPr>
        <w:tabs>
          <w:tab w:val="left" w:pos="392"/>
        </w:tabs>
        <w:spacing w:before="80"/>
        <w:rPr>
          <w:sz w:val="20"/>
          <w:szCs w:val="20"/>
        </w:rPr>
      </w:pPr>
    </w:p>
    <w:p w14:paraId="05E10C3F" w14:textId="5A11EE43" w:rsidR="00F31175" w:rsidRDefault="00F31175" w:rsidP="00C344B3">
      <w:pPr>
        <w:tabs>
          <w:tab w:val="left" w:pos="392"/>
        </w:tabs>
        <w:spacing w:before="80"/>
        <w:rPr>
          <w:sz w:val="20"/>
          <w:szCs w:val="20"/>
        </w:rPr>
      </w:pPr>
    </w:p>
    <w:p w14:paraId="7CEE69C3" w14:textId="167E025B" w:rsidR="00F31175" w:rsidRDefault="00F31175" w:rsidP="00C344B3">
      <w:pPr>
        <w:tabs>
          <w:tab w:val="left" w:pos="392"/>
        </w:tabs>
        <w:spacing w:before="80"/>
        <w:rPr>
          <w:sz w:val="20"/>
          <w:szCs w:val="20"/>
        </w:rPr>
      </w:pPr>
    </w:p>
    <w:p w14:paraId="7B2D27FC" w14:textId="620B7B58" w:rsidR="00F31175" w:rsidRDefault="00F31175" w:rsidP="00C344B3">
      <w:pPr>
        <w:tabs>
          <w:tab w:val="left" w:pos="392"/>
        </w:tabs>
        <w:spacing w:before="80"/>
        <w:rPr>
          <w:sz w:val="20"/>
          <w:szCs w:val="20"/>
        </w:rPr>
      </w:pPr>
    </w:p>
    <w:p w14:paraId="6D87C23F" w14:textId="7DF0531C" w:rsidR="00F31175" w:rsidRDefault="00F31175" w:rsidP="00C344B3">
      <w:pPr>
        <w:tabs>
          <w:tab w:val="left" w:pos="392"/>
        </w:tabs>
        <w:spacing w:before="80"/>
        <w:rPr>
          <w:sz w:val="20"/>
          <w:szCs w:val="20"/>
        </w:rPr>
      </w:pPr>
    </w:p>
    <w:p w14:paraId="07B14F90" w14:textId="27F01ABE" w:rsidR="00F31175" w:rsidRDefault="00F31175" w:rsidP="00C344B3">
      <w:pPr>
        <w:tabs>
          <w:tab w:val="left" w:pos="392"/>
        </w:tabs>
        <w:spacing w:before="80"/>
        <w:rPr>
          <w:sz w:val="20"/>
          <w:szCs w:val="20"/>
        </w:rPr>
      </w:pPr>
    </w:p>
    <w:p w14:paraId="413EC443" w14:textId="1A30C202" w:rsidR="00F31175" w:rsidRDefault="00F31175" w:rsidP="00C344B3">
      <w:pPr>
        <w:tabs>
          <w:tab w:val="left" w:pos="392"/>
        </w:tabs>
        <w:spacing w:before="80"/>
        <w:rPr>
          <w:sz w:val="20"/>
          <w:szCs w:val="20"/>
        </w:rPr>
      </w:pPr>
    </w:p>
    <w:p w14:paraId="5B8F7C26" w14:textId="6BD1F45D" w:rsidR="00F31175" w:rsidRDefault="00F31175" w:rsidP="00C344B3">
      <w:pPr>
        <w:tabs>
          <w:tab w:val="left" w:pos="392"/>
        </w:tabs>
        <w:spacing w:before="80"/>
        <w:rPr>
          <w:sz w:val="20"/>
          <w:szCs w:val="20"/>
        </w:rPr>
      </w:pPr>
    </w:p>
    <w:p w14:paraId="70989316" w14:textId="6F1F19B0" w:rsidR="00F31175" w:rsidRDefault="00F31175" w:rsidP="00C344B3">
      <w:pPr>
        <w:tabs>
          <w:tab w:val="left" w:pos="392"/>
        </w:tabs>
        <w:spacing w:before="80"/>
        <w:rPr>
          <w:sz w:val="20"/>
          <w:szCs w:val="20"/>
        </w:rPr>
      </w:pPr>
    </w:p>
    <w:p w14:paraId="17295B4B" w14:textId="032C0F77" w:rsidR="00F31175" w:rsidRDefault="00F31175" w:rsidP="00C344B3">
      <w:pPr>
        <w:tabs>
          <w:tab w:val="left" w:pos="392"/>
        </w:tabs>
        <w:spacing w:before="80"/>
        <w:rPr>
          <w:sz w:val="20"/>
          <w:szCs w:val="20"/>
        </w:rPr>
      </w:pPr>
    </w:p>
    <w:p w14:paraId="4C59F2B7" w14:textId="4470715C" w:rsidR="00F31175" w:rsidRDefault="00F31175" w:rsidP="00C344B3">
      <w:pPr>
        <w:tabs>
          <w:tab w:val="left" w:pos="392"/>
        </w:tabs>
        <w:spacing w:before="80"/>
        <w:rPr>
          <w:sz w:val="20"/>
          <w:szCs w:val="20"/>
        </w:rPr>
      </w:pPr>
    </w:p>
    <w:p w14:paraId="28B9A71F" w14:textId="3ABB56AF" w:rsidR="00F31175" w:rsidRDefault="00F31175" w:rsidP="00C344B3">
      <w:pPr>
        <w:tabs>
          <w:tab w:val="left" w:pos="392"/>
        </w:tabs>
        <w:spacing w:before="80"/>
        <w:rPr>
          <w:sz w:val="20"/>
          <w:szCs w:val="20"/>
        </w:rPr>
      </w:pPr>
    </w:p>
    <w:p w14:paraId="3FF93F6E" w14:textId="23AAD0BE" w:rsidR="00F31175" w:rsidRDefault="00F31175" w:rsidP="00C344B3">
      <w:pPr>
        <w:tabs>
          <w:tab w:val="left" w:pos="392"/>
        </w:tabs>
        <w:spacing w:before="80"/>
        <w:rPr>
          <w:sz w:val="20"/>
          <w:szCs w:val="20"/>
        </w:rPr>
      </w:pPr>
    </w:p>
    <w:p w14:paraId="6B16DCCA" w14:textId="4F270F80" w:rsidR="00F31175" w:rsidRDefault="00F31175" w:rsidP="00C344B3">
      <w:pPr>
        <w:tabs>
          <w:tab w:val="left" w:pos="392"/>
        </w:tabs>
        <w:spacing w:before="80"/>
        <w:rPr>
          <w:sz w:val="20"/>
          <w:szCs w:val="20"/>
        </w:rPr>
      </w:pPr>
    </w:p>
    <w:p w14:paraId="288A71E6" w14:textId="242F3F1D" w:rsidR="00F31175" w:rsidRDefault="00F31175" w:rsidP="00C344B3">
      <w:pPr>
        <w:tabs>
          <w:tab w:val="left" w:pos="392"/>
        </w:tabs>
        <w:spacing w:before="80"/>
        <w:rPr>
          <w:sz w:val="20"/>
          <w:szCs w:val="20"/>
        </w:rPr>
      </w:pPr>
    </w:p>
    <w:p w14:paraId="4395050A" w14:textId="12411CA4" w:rsidR="00F31175" w:rsidRDefault="00F31175" w:rsidP="00C344B3">
      <w:pPr>
        <w:tabs>
          <w:tab w:val="left" w:pos="392"/>
        </w:tabs>
        <w:spacing w:before="80"/>
        <w:rPr>
          <w:sz w:val="20"/>
          <w:szCs w:val="20"/>
        </w:rPr>
      </w:pPr>
    </w:p>
    <w:p w14:paraId="66F4717A" w14:textId="77777777" w:rsidR="00F31175" w:rsidRDefault="00F31175" w:rsidP="00C344B3">
      <w:pPr>
        <w:tabs>
          <w:tab w:val="left" w:pos="392"/>
        </w:tabs>
        <w:spacing w:before="80"/>
        <w:rPr>
          <w:sz w:val="20"/>
          <w:szCs w:val="20"/>
        </w:rPr>
      </w:pPr>
    </w:p>
    <w:p w14:paraId="31D08BCD" w14:textId="77777777" w:rsidR="00F31175" w:rsidRDefault="00F31175" w:rsidP="00C344B3">
      <w:pPr>
        <w:tabs>
          <w:tab w:val="left" w:pos="392"/>
        </w:tabs>
        <w:spacing w:before="80"/>
        <w:rPr>
          <w:sz w:val="20"/>
          <w:szCs w:val="20"/>
        </w:rPr>
      </w:pPr>
    </w:p>
    <w:p w14:paraId="7BA3D591" w14:textId="77777777" w:rsidR="00C344B3" w:rsidRDefault="00C344B3" w:rsidP="00C344B3">
      <w:pPr>
        <w:pStyle w:val="Heading2"/>
        <w:spacing w:before="120" w:after="0"/>
        <w:rPr>
          <w:color w:val="92D050"/>
          <w:sz w:val="24"/>
          <w:szCs w:val="24"/>
        </w:rPr>
      </w:pPr>
      <w:bookmarkStart w:id="81" w:name="_Toc394489271"/>
      <w:bookmarkStart w:id="82" w:name="_Toc392241072"/>
    </w:p>
    <w:p w14:paraId="57451549" w14:textId="77777777" w:rsidR="00C344B3" w:rsidRDefault="00C344B3" w:rsidP="00C344B3">
      <w:pPr>
        <w:rPr>
          <w:lang w:eastAsia="en-AU"/>
        </w:rPr>
      </w:pPr>
    </w:p>
    <w:p w14:paraId="104E63DE" w14:textId="77777777" w:rsidR="00C344B3" w:rsidRPr="00C344B3" w:rsidRDefault="00C344B3" w:rsidP="00C344B3">
      <w:pPr>
        <w:rPr>
          <w:lang w:eastAsia="en-AU"/>
        </w:rPr>
        <w:sectPr w:rsidR="00C344B3" w:rsidRPr="00C344B3" w:rsidSect="00C344B3">
          <w:type w:val="continuous"/>
          <w:pgSz w:w="11906" w:h="16838" w:code="9"/>
          <w:pgMar w:top="1418" w:right="1134" w:bottom="832" w:left="1134" w:header="482" w:footer="482" w:gutter="0"/>
          <w:cols w:num="2" w:space="708"/>
          <w:docGrid w:linePitch="360"/>
        </w:sectPr>
      </w:pPr>
    </w:p>
    <w:p w14:paraId="2A5A0707" w14:textId="77777777" w:rsidR="00C344B3" w:rsidRDefault="00C344B3" w:rsidP="00F31175">
      <w:pPr>
        <w:pStyle w:val="Heading2"/>
        <w:spacing w:before="120" w:after="0"/>
        <w:rPr>
          <w:color w:val="92D050"/>
          <w:sz w:val="24"/>
          <w:szCs w:val="24"/>
        </w:rPr>
        <w:sectPr w:rsidR="00C344B3" w:rsidSect="00C344B3">
          <w:type w:val="continuous"/>
          <w:pgSz w:w="11906" w:h="16838" w:code="9"/>
          <w:pgMar w:top="1418" w:right="1134" w:bottom="832" w:left="1134" w:header="482" w:footer="482" w:gutter="0"/>
          <w:cols w:space="708"/>
          <w:docGrid w:linePitch="360"/>
        </w:sectPr>
      </w:pPr>
    </w:p>
    <w:bookmarkEnd w:id="68"/>
    <w:bookmarkEnd w:id="81"/>
    <w:bookmarkEnd w:id="82"/>
    <w:p w14:paraId="65F38FC0" w14:textId="47067429" w:rsidR="00D03987" w:rsidRPr="00F31175" w:rsidRDefault="00C344B3" w:rsidP="00F31175">
      <w:pPr>
        <w:tabs>
          <w:tab w:val="left" w:pos="392"/>
        </w:tabs>
        <w:spacing w:before="80"/>
        <w:rPr>
          <w:sz w:val="20"/>
          <w:szCs w:val="20"/>
        </w:rPr>
      </w:pPr>
      <w:r>
        <w:rPr>
          <w:sz w:val="20"/>
          <w:szCs w:val="20"/>
        </w:rPr>
        <w:t xml:space="preserve"> </w:t>
      </w:r>
    </w:p>
    <w:sectPr w:rsidR="00D03987" w:rsidRPr="00F31175" w:rsidSect="00C344B3">
      <w:type w:val="continuous"/>
      <w:pgSz w:w="11906" w:h="16838" w:code="9"/>
      <w:pgMar w:top="1418" w:right="1134" w:bottom="832" w:left="1134" w:header="482" w:footer="482"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61">
      <wne:acd wne:acdName="acd0"/>
    </wne:keymap>
  </wne:keymaps>
  <wne:toolbars>
    <wne:acdManifest>
      <wne:acdEntry wne:acdName="acd0"/>
    </wne:acdManifest>
    <wne:toolbarData r:id="rId1"/>
  </wne:toolbars>
  <wne:acds>
    <wne:acd wne:argValue="AQAAADE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7E268" w14:textId="77777777" w:rsidR="000C075F" w:rsidRDefault="000C075F" w:rsidP="003E5091">
      <w:r>
        <w:separator/>
      </w:r>
    </w:p>
    <w:p w14:paraId="74955CBC" w14:textId="77777777" w:rsidR="000C075F" w:rsidRDefault="000C075F" w:rsidP="003E5091"/>
  </w:endnote>
  <w:endnote w:type="continuationSeparator" w:id="0">
    <w:p w14:paraId="07B73949" w14:textId="77777777" w:rsidR="000C075F" w:rsidRDefault="000C075F" w:rsidP="003E5091">
      <w:r>
        <w:continuationSeparator/>
      </w:r>
    </w:p>
    <w:p w14:paraId="1B1D5A1F" w14:textId="77777777" w:rsidR="000C075F" w:rsidRDefault="000C075F" w:rsidP="003E5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94E0F" w14:textId="77777777" w:rsidR="003400D9" w:rsidRPr="008B7B5F" w:rsidRDefault="003400D9" w:rsidP="00297F23">
    <w:pPr>
      <w:pStyle w:val="Footer"/>
      <w:pBdr>
        <w:top w:val="single" w:sz="4" w:space="4" w:color="414042"/>
      </w:pBdr>
      <w:tabs>
        <w:tab w:val="clear" w:pos="9639"/>
        <w:tab w:val="right" w:pos="10206"/>
        <w:tab w:val="right" w:pos="14459"/>
      </w:tabs>
      <w:ind w:right="-1"/>
    </w:pPr>
    <w:r>
      <w:t>F</w:t>
    </w:r>
    <w:r w:rsidRPr="008B7B5F">
      <w:t>ile path (optional)</w:t>
    </w:r>
    <w:r w:rsidRPr="00C14BC0">
      <w:t xml:space="preserve"> </w:t>
    </w:r>
    <w:r w:rsidRPr="008B7B5F">
      <w:t>Date of document or version number (optional)</w:t>
    </w:r>
    <w:r w:rsidRPr="008B7B5F">
      <w:tab/>
    </w:r>
    <w:r w:rsidRPr="00AA07AF">
      <w:t xml:space="preserve">Page </w:t>
    </w:r>
    <w:r w:rsidRPr="00AA07AF">
      <w:fldChar w:fldCharType="begin"/>
    </w:r>
    <w:r w:rsidRPr="00AA07AF">
      <w:instrText xml:space="preserve"> PAGE </w:instrText>
    </w:r>
    <w:r w:rsidRPr="00AA07AF">
      <w:fldChar w:fldCharType="separate"/>
    </w:r>
    <w:r w:rsidR="00C344B3">
      <w:rPr>
        <w:noProof/>
      </w:rPr>
      <w:t>2</w:t>
    </w:r>
    <w:r w:rsidRPr="00AA07AF">
      <w:fldChar w:fldCharType="end"/>
    </w:r>
    <w:r w:rsidRPr="00AA07AF">
      <w:t xml:space="preserve"> of </w:t>
    </w:r>
    <w:fldSimple w:instr=" NUMPAGES ">
      <w:r w:rsidR="00C344B3">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41482" w14:textId="77777777" w:rsidR="003400D9" w:rsidRPr="009E0099" w:rsidRDefault="003400D9" w:rsidP="009E0099">
    <w:pPr>
      <w:pStyle w:val="Footer"/>
      <w:ind w:left="-567"/>
      <w:rPr>
        <w:color w:val="FFFFFF"/>
        <w:sz w:val="24"/>
      </w:rPr>
    </w:pPr>
    <w:r>
      <w:rPr>
        <w:noProof/>
        <w:lang w:eastAsia="en-AU"/>
      </w:rPr>
      <w:drawing>
        <wp:anchor distT="0" distB="0" distL="114300" distR="114300" simplePos="0" relativeHeight="251670528" behindDoc="0" locked="1" layoutInCell="1" allowOverlap="1" wp14:anchorId="3179132C" wp14:editId="0CE14DF6">
          <wp:simplePos x="0" y="0"/>
          <wp:positionH relativeFrom="column">
            <wp:posOffset>-729615</wp:posOffset>
          </wp:positionH>
          <wp:positionV relativeFrom="page">
            <wp:posOffset>9382760</wp:posOffset>
          </wp:positionV>
          <wp:extent cx="7560310" cy="1280795"/>
          <wp:effectExtent l="0" t="0" r="2540" b="0"/>
          <wp:wrapSquare wrapText="bothSides"/>
          <wp:docPr id="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4 portrait footer-gre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310" cy="12807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A3F86" w14:textId="18F0F3D8" w:rsidR="00C344B3" w:rsidRDefault="00C344B3">
    <w:pPr>
      <w:pStyle w:val="Footer"/>
      <w:jc w:val="right"/>
    </w:pPr>
    <w:r>
      <w:t xml:space="preserve">Version 2 September 2016                                                                                                                                                </w:t>
    </w:r>
    <w:sdt>
      <w:sdtPr>
        <w:id w:val="-19606460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F5640">
          <w:rPr>
            <w:noProof/>
          </w:rPr>
          <w:t>9</w:t>
        </w:r>
        <w:r>
          <w:rPr>
            <w:noProof/>
          </w:rPr>
          <w:fldChar w:fldCharType="end"/>
        </w:r>
      </w:sdtContent>
    </w:sdt>
  </w:p>
  <w:p w14:paraId="7033BEEF" w14:textId="77777777" w:rsidR="00C344B3" w:rsidRDefault="00C344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B0F8C" w14:textId="77777777" w:rsidR="00C344B3" w:rsidRDefault="00C344B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FE6BC" w14:textId="73607D58" w:rsidR="00C344B3" w:rsidRDefault="00C344B3" w:rsidP="00C344B3">
    <w:pPr>
      <w:pStyle w:val="Footer"/>
      <w:jc w:val="right"/>
    </w:pPr>
    <w:r>
      <w:t xml:space="preserve">Version </w:t>
    </w:r>
    <w:r w:rsidR="003A2B48">
      <w:t>3</w:t>
    </w:r>
    <w:r>
      <w:t xml:space="preserve"> September 201</w:t>
    </w:r>
    <w:r w:rsidR="003A2B48">
      <w:t>8</w:t>
    </w:r>
    <w:r>
      <w:t xml:space="preserve">                                                                                                                                            </w:t>
    </w:r>
    <w:sdt>
      <w:sdtPr>
        <w:id w:val="-46674986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F5640">
          <w:rPr>
            <w:noProof/>
          </w:rPr>
          <w:t>12</w:t>
        </w:r>
        <w:r>
          <w:rPr>
            <w:noProof/>
          </w:rPr>
          <w:fldChar w:fldCharType="end"/>
        </w:r>
      </w:sdtContent>
    </w:sdt>
  </w:p>
  <w:p w14:paraId="34837F62" w14:textId="77777777" w:rsidR="005A3287" w:rsidRPr="00C344B3" w:rsidRDefault="005A3287" w:rsidP="00C344B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404E1" w14:textId="77777777" w:rsidR="00DE4C3B" w:rsidRPr="009E0099" w:rsidRDefault="00DE4C3B" w:rsidP="009E0099">
    <w:pPr>
      <w:pStyle w:val="Footer"/>
      <w:ind w:left="-567"/>
      <w:rPr>
        <w:color w:val="FFFFFF"/>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72F95" w14:textId="77777777" w:rsidR="000C075F" w:rsidRDefault="000C075F" w:rsidP="003E5091">
      <w:r>
        <w:separator/>
      </w:r>
    </w:p>
    <w:p w14:paraId="602912FF" w14:textId="77777777" w:rsidR="000C075F" w:rsidRDefault="000C075F" w:rsidP="003E5091"/>
  </w:footnote>
  <w:footnote w:type="continuationSeparator" w:id="0">
    <w:p w14:paraId="5678F205" w14:textId="77777777" w:rsidR="000C075F" w:rsidRDefault="000C075F" w:rsidP="003E5091">
      <w:r>
        <w:continuationSeparator/>
      </w:r>
    </w:p>
    <w:p w14:paraId="78E98347" w14:textId="77777777" w:rsidR="000C075F" w:rsidRDefault="000C075F" w:rsidP="003E50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DC3EC" w14:textId="6E5A9FA3" w:rsidR="003400D9" w:rsidRPr="003400D9" w:rsidRDefault="001A15D1" w:rsidP="00FF74F3">
    <w:pPr>
      <w:spacing w:before="0" w:after="0" w:line="240" w:lineRule="auto"/>
      <w:ind w:left="-142" w:right="262"/>
      <w:rPr>
        <w:color w:val="FFFFFF"/>
        <w:sz w:val="18"/>
        <w:szCs w:val="18"/>
      </w:rPr>
    </w:pPr>
    <w:r w:rsidRPr="006F3BF0">
      <w:rPr>
        <w:noProof/>
        <w:color w:val="FFFFFF" w:themeColor="background1"/>
        <w:sz w:val="18"/>
        <w:szCs w:val="18"/>
        <w:lang w:eastAsia="en-AU"/>
      </w:rPr>
      <mc:AlternateContent>
        <mc:Choice Requires="wps">
          <w:drawing>
            <wp:anchor distT="0" distB="0" distL="114300" distR="114300" simplePos="0" relativeHeight="251669504" behindDoc="1" locked="0" layoutInCell="1" allowOverlap="1" wp14:anchorId="17D36887" wp14:editId="0E3F1F22">
              <wp:simplePos x="0" y="0"/>
              <wp:positionH relativeFrom="column">
                <wp:posOffset>-874395</wp:posOffset>
              </wp:positionH>
              <wp:positionV relativeFrom="paragraph">
                <wp:posOffset>-118110</wp:posOffset>
              </wp:positionV>
              <wp:extent cx="13067665" cy="291465"/>
              <wp:effectExtent l="0" t="0" r="635"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67665" cy="291465"/>
                      </a:xfrm>
                      <a:prstGeom prst="rect">
                        <a:avLst/>
                      </a:prstGeom>
                      <a:solidFill>
                        <a:srgbClr val="A70240"/>
                      </a:solidFill>
                      <a:ln w="6350">
                        <a:noFill/>
                      </a:ln>
                      <a:effectLst/>
                    </wps:spPr>
                    <wps:txbx>
                      <w:txbxContent>
                        <w:p w14:paraId="2374A1DE" w14:textId="77777777" w:rsidR="003400D9" w:rsidRPr="003400D9" w:rsidRDefault="003400D9" w:rsidP="003E18DE">
                          <w:pPr>
                            <w:spacing w:before="0" w:after="0" w:line="240" w:lineRule="auto"/>
                            <w:ind w:right="-15"/>
                            <w:jc w:val="right"/>
                            <w:rPr>
                              <w:color w:val="FFFFFF"/>
                              <w:sz w:val="16"/>
                              <w:szCs w:val="16"/>
                            </w:rPr>
                          </w:pPr>
                        </w:p>
                      </w:txbxContent>
                    </wps:txbx>
                    <wps:bodyPr rot="0" spcFirstLastPara="0" vertOverflow="overflow" horzOverflow="overflow" vert="horz" wrap="square" lIns="0" tIns="0" rIns="72000" bIns="0" numCol="1" spcCol="0" rtlCol="0" fromWordArt="0" anchor="ctr" anchorCtr="0" forceAA="0" compatLnSpc="1">
                      <a:prstTxWarp prst="textNoShape">
                        <a:avLst/>
                      </a:prstTxWarp>
                      <a:noAutofit/>
                    </wps:bodyPr>
                  </wps:wsp>
                </a:graphicData>
              </a:graphic>
            </wp:anchor>
          </w:drawing>
        </mc:Choice>
        <mc:Fallback>
          <w:pict>
            <v:shapetype w14:anchorId="17D36887" id="_x0000_t202" coordsize="21600,21600" o:spt="202" path="m,l,21600r21600,l21600,xe">
              <v:stroke joinstyle="miter"/>
              <v:path gradientshapeok="t" o:connecttype="rect"/>
            </v:shapetype>
            <v:shape id="Text Box 2" o:spid="_x0000_s1026" type="#_x0000_t202" style="position:absolute;left:0;text-align:left;margin-left:-68.85pt;margin-top:-9.3pt;width:1028.95pt;height:22.95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" fillcolor="#a70240" stroked="f" strokeweight=".5pt">
              <v:textbox inset="0,0,2mm,0">
                <w:txbxContent>
                  <w:p w14:paraId="2374A1DE" w14:textId="77777777" w:rsidR="003400D9" w:rsidRPr="003400D9" w:rsidRDefault="003400D9" w:rsidP="003E18DE">
                    <w:pPr>
                      <w:spacing w:before="0" w:after="0" w:line="240" w:lineRule="auto"/>
                      <w:ind w:right="-15"/>
                      <w:jc w:val="right"/>
                      <w:rPr>
                        <w:color w:val="FFFFFF"/>
                        <w:sz w:val="16"/>
                        <w:szCs w:val="16"/>
                      </w:rPr>
                    </w:pPr>
                  </w:p>
                </w:txbxContent>
              </v:textbox>
            </v:shape>
          </w:pict>
        </mc:Fallback>
      </mc:AlternateContent>
    </w:r>
    <w:r w:rsidR="0078203A" w:rsidRPr="006F3BF0">
      <w:rPr>
        <w:noProof/>
        <w:color w:val="FFFFFF" w:themeColor="background1"/>
        <w:sz w:val="18"/>
        <w:szCs w:val="18"/>
        <w:lang w:eastAsia="en-AU"/>
      </w:rPr>
      <mc:AlternateContent>
        <mc:Choice Requires="wps">
          <w:drawing>
            <wp:anchor distT="0" distB="0" distL="114300" distR="114300" simplePos="0" relativeHeight="251668480" behindDoc="1" locked="0" layoutInCell="1" allowOverlap="1" wp14:anchorId="683F3213" wp14:editId="18093EE6">
              <wp:simplePos x="0" y="0"/>
              <wp:positionH relativeFrom="column">
                <wp:posOffset>-160307</wp:posOffset>
              </wp:positionH>
              <wp:positionV relativeFrom="paragraph">
                <wp:posOffset>86145</wp:posOffset>
              </wp:positionV>
              <wp:extent cx="215900" cy="208280"/>
              <wp:effectExtent l="57150" t="0" r="50800" b="39370"/>
              <wp:wrapNone/>
              <wp:docPr id="10" name="Round Single Corner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8100000">
                        <a:off x="0" y="0"/>
                        <a:ext cx="215900" cy="208280"/>
                      </a:xfrm>
                      <a:custGeom>
                        <a:avLst/>
                        <a:gdLst>
                          <a:gd name="connsiteX0" fmla="*/ 0 w 523875"/>
                          <a:gd name="connsiteY0" fmla="*/ 0 h 299720"/>
                          <a:gd name="connsiteX1" fmla="*/ 484024 w 523875"/>
                          <a:gd name="connsiteY1" fmla="*/ 0 h 299720"/>
                          <a:gd name="connsiteX2" fmla="*/ 523875 w 523875"/>
                          <a:gd name="connsiteY2" fmla="*/ 39851 h 299720"/>
                          <a:gd name="connsiteX3" fmla="*/ 523875 w 523875"/>
                          <a:gd name="connsiteY3" fmla="*/ 299720 h 299720"/>
                          <a:gd name="connsiteX4" fmla="*/ 0 w 523875"/>
                          <a:gd name="connsiteY4" fmla="*/ 299720 h 299720"/>
                          <a:gd name="connsiteX5" fmla="*/ 0 w 523875"/>
                          <a:gd name="connsiteY5" fmla="*/ 0 h 299720"/>
                          <a:gd name="connsiteX0" fmla="*/ 0 w 523875"/>
                          <a:gd name="connsiteY0" fmla="*/ 0 h 299720"/>
                          <a:gd name="connsiteX1" fmla="*/ 484024 w 523875"/>
                          <a:gd name="connsiteY1" fmla="*/ 0 h 299720"/>
                          <a:gd name="connsiteX2" fmla="*/ 523875 w 523875"/>
                          <a:gd name="connsiteY2" fmla="*/ 39851 h 299720"/>
                          <a:gd name="connsiteX3" fmla="*/ 520146 w 523875"/>
                          <a:gd name="connsiteY3" fmla="*/ 202421 h 299720"/>
                          <a:gd name="connsiteX4" fmla="*/ 0 w 523875"/>
                          <a:gd name="connsiteY4" fmla="*/ 299720 h 299720"/>
                          <a:gd name="connsiteX5" fmla="*/ 0 w 523875"/>
                          <a:gd name="connsiteY5" fmla="*/ 0 h 299720"/>
                          <a:gd name="connsiteX0" fmla="*/ 249202 w 523875"/>
                          <a:gd name="connsiteY0" fmla="*/ 0 h 299720"/>
                          <a:gd name="connsiteX1" fmla="*/ 484024 w 523875"/>
                          <a:gd name="connsiteY1" fmla="*/ 0 h 299720"/>
                          <a:gd name="connsiteX2" fmla="*/ 523875 w 523875"/>
                          <a:gd name="connsiteY2" fmla="*/ 39851 h 299720"/>
                          <a:gd name="connsiteX3" fmla="*/ 520146 w 523875"/>
                          <a:gd name="connsiteY3" fmla="*/ 202421 h 299720"/>
                          <a:gd name="connsiteX4" fmla="*/ 0 w 523875"/>
                          <a:gd name="connsiteY4" fmla="*/ 299720 h 299720"/>
                          <a:gd name="connsiteX5" fmla="*/ 249202 w 523875"/>
                          <a:gd name="connsiteY5" fmla="*/ 0 h 299720"/>
                          <a:gd name="connsiteX0" fmla="*/ 37044 w 311717"/>
                          <a:gd name="connsiteY0" fmla="*/ 0 h 363704"/>
                          <a:gd name="connsiteX1" fmla="*/ 271866 w 311717"/>
                          <a:gd name="connsiteY1" fmla="*/ 0 h 363704"/>
                          <a:gd name="connsiteX2" fmla="*/ 311717 w 311717"/>
                          <a:gd name="connsiteY2" fmla="*/ 39851 h 363704"/>
                          <a:gd name="connsiteX3" fmla="*/ 307988 w 311717"/>
                          <a:gd name="connsiteY3" fmla="*/ 202421 h 363704"/>
                          <a:gd name="connsiteX4" fmla="*/ 0 w 311717"/>
                          <a:gd name="connsiteY4" fmla="*/ 363704 h 363704"/>
                          <a:gd name="connsiteX5" fmla="*/ 37044 w 311717"/>
                          <a:gd name="connsiteY5" fmla="*/ 0 h 363704"/>
                          <a:gd name="connsiteX0" fmla="*/ 37044 w 311717"/>
                          <a:gd name="connsiteY0" fmla="*/ 0 h 363704"/>
                          <a:gd name="connsiteX1" fmla="*/ 271866 w 311717"/>
                          <a:gd name="connsiteY1" fmla="*/ 0 h 363704"/>
                          <a:gd name="connsiteX2" fmla="*/ 311717 w 311717"/>
                          <a:gd name="connsiteY2" fmla="*/ 39851 h 363704"/>
                          <a:gd name="connsiteX3" fmla="*/ 307988 w 311717"/>
                          <a:gd name="connsiteY3" fmla="*/ 202421 h 363704"/>
                          <a:gd name="connsiteX4" fmla="*/ 177901 w 311717"/>
                          <a:gd name="connsiteY4" fmla="*/ 272225 h 363704"/>
                          <a:gd name="connsiteX5" fmla="*/ 0 w 311717"/>
                          <a:gd name="connsiteY5" fmla="*/ 363704 h 363704"/>
                          <a:gd name="connsiteX6" fmla="*/ 37044 w 311717"/>
                          <a:gd name="connsiteY6" fmla="*/ 0 h 363704"/>
                          <a:gd name="connsiteX0" fmla="*/ 37044 w 680586"/>
                          <a:gd name="connsiteY0" fmla="*/ 0 h 572339"/>
                          <a:gd name="connsiteX1" fmla="*/ 271866 w 680586"/>
                          <a:gd name="connsiteY1" fmla="*/ 0 h 572339"/>
                          <a:gd name="connsiteX2" fmla="*/ 311717 w 680586"/>
                          <a:gd name="connsiteY2" fmla="*/ 39851 h 572339"/>
                          <a:gd name="connsiteX3" fmla="*/ 307988 w 680586"/>
                          <a:gd name="connsiteY3" fmla="*/ 202421 h 572339"/>
                          <a:gd name="connsiteX4" fmla="*/ 680586 w 680586"/>
                          <a:gd name="connsiteY4" fmla="*/ 572339 h 572339"/>
                          <a:gd name="connsiteX5" fmla="*/ 0 w 680586"/>
                          <a:gd name="connsiteY5" fmla="*/ 363704 h 572339"/>
                          <a:gd name="connsiteX6" fmla="*/ 37044 w 680586"/>
                          <a:gd name="connsiteY6" fmla="*/ 0 h 572339"/>
                          <a:gd name="connsiteX0" fmla="*/ 0 w 643542"/>
                          <a:gd name="connsiteY0" fmla="*/ 0 h 774739"/>
                          <a:gd name="connsiteX1" fmla="*/ 234822 w 643542"/>
                          <a:gd name="connsiteY1" fmla="*/ 0 h 774739"/>
                          <a:gd name="connsiteX2" fmla="*/ 274673 w 643542"/>
                          <a:gd name="connsiteY2" fmla="*/ 39851 h 774739"/>
                          <a:gd name="connsiteX3" fmla="*/ 270944 w 643542"/>
                          <a:gd name="connsiteY3" fmla="*/ 202421 h 774739"/>
                          <a:gd name="connsiteX4" fmla="*/ 643542 w 643542"/>
                          <a:gd name="connsiteY4" fmla="*/ 572339 h 774739"/>
                          <a:gd name="connsiteX5" fmla="*/ 441067 w 643542"/>
                          <a:gd name="connsiteY5" fmla="*/ 774739 h 774739"/>
                          <a:gd name="connsiteX6" fmla="*/ 0 w 643542"/>
                          <a:gd name="connsiteY6" fmla="*/ 0 h 774739"/>
                          <a:gd name="connsiteX0" fmla="*/ 0 w 727770"/>
                          <a:gd name="connsiteY0" fmla="*/ 0 h 784843"/>
                          <a:gd name="connsiteX1" fmla="*/ 319050 w 727770"/>
                          <a:gd name="connsiteY1" fmla="*/ 10104 h 784843"/>
                          <a:gd name="connsiteX2" fmla="*/ 358901 w 727770"/>
                          <a:gd name="connsiteY2" fmla="*/ 49955 h 784843"/>
                          <a:gd name="connsiteX3" fmla="*/ 355172 w 727770"/>
                          <a:gd name="connsiteY3" fmla="*/ 212525 h 784843"/>
                          <a:gd name="connsiteX4" fmla="*/ 727770 w 727770"/>
                          <a:gd name="connsiteY4" fmla="*/ 582443 h 784843"/>
                          <a:gd name="connsiteX5" fmla="*/ 525295 w 727770"/>
                          <a:gd name="connsiteY5" fmla="*/ 784843 h 784843"/>
                          <a:gd name="connsiteX6" fmla="*/ 0 w 727770"/>
                          <a:gd name="connsiteY6" fmla="*/ 0 h 784843"/>
                          <a:gd name="connsiteX0" fmla="*/ 0 w 584732"/>
                          <a:gd name="connsiteY0" fmla="*/ 0 h 779690"/>
                          <a:gd name="connsiteX1" fmla="*/ 176012 w 584732"/>
                          <a:gd name="connsiteY1" fmla="*/ 4951 h 779690"/>
                          <a:gd name="connsiteX2" fmla="*/ 215863 w 584732"/>
                          <a:gd name="connsiteY2" fmla="*/ 44802 h 779690"/>
                          <a:gd name="connsiteX3" fmla="*/ 212134 w 584732"/>
                          <a:gd name="connsiteY3" fmla="*/ 207372 h 779690"/>
                          <a:gd name="connsiteX4" fmla="*/ 584732 w 584732"/>
                          <a:gd name="connsiteY4" fmla="*/ 577290 h 779690"/>
                          <a:gd name="connsiteX5" fmla="*/ 382257 w 584732"/>
                          <a:gd name="connsiteY5" fmla="*/ 779690 h 779690"/>
                          <a:gd name="connsiteX6" fmla="*/ 0 w 584732"/>
                          <a:gd name="connsiteY6" fmla="*/ 0 h 779690"/>
                          <a:gd name="connsiteX0" fmla="*/ 0 w 584732"/>
                          <a:gd name="connsiteY0" fmla="*/ 0 h 779690"/>
                          <a:gd name="connsiteX1" fmla="*/ 176012 w 584732"/>
                          <a:gd name="connsiteY1" fmla="*/ 4951 h 779690"/>
                          <a:gd name="connsiteX2" fmla="*/ 215863 w 584732"/>
                          <a:gd name="connsiteY2" fmla="*/ 44802 h 779690"/>
                          <a:gd name="connsiteX3" fmla="*/ 212134 w 584732"/>
                          <a:gd name="connsiteY3" fmla="*/ 207372 h 779690"/>
                          <a:gd name="connsiteX4" fmla="*/ 584732 w 584732"/>
                          <a:gd name="connsiteY4" fmla="*/ 577290 h 779690"/>
                          <a:gd name="connsiteX5" fmla="*/ 382257 w 584732"/>
                          <a:gd name="connsiteY5" fmla="*/ 779690 h 779690"/>
                          <a:gd name="connsiteX6" fmla="*/ 179398 w 584732"/>
                          <a:gd name="connsiteY6" fmla="*/ 363080 h 779690"/>
                          <a:gd name="connsiteX7" fmla="*/ 0 w 584732"/>
                          <a:gd name="connsiteY7" fmla="*/ 0 h 779690"/>
                          <a:gd name="connsiteX0" fmla="*/ 120637 w 705369"/>
                          <a:gd name="connsiteY0" fmla="*/ 0 h 779690"/>
                          <a:gd name="connsiteX1" fmla="*/ 296649 w 705369"/>
                          <a:gd name="connsiteY1" fmla="*/ 4951 h 779690"/>
                          <a:gd name="connsiteX2" fmla="*/ 336500 w 705369"/>
                          <a:gd name="connsiteY2" fmla="*/ 44802 h 779690"/>
                          <a:gd name="connsiteX3" fmla="*/ 332771 w 705369"/>
                          <a:gd name="connsiteY3" fmla="*/ 207372 h 779690"/>
                          <a:gd name="connsiteX4" fmla="*/ 705369 w 705369"/>
                          <a:gd name="connsiteY4" fmla="*/ 577290 h 779690"/>
                          <a:gd name="connsiteX5" fmla="*/ 502894 w 705369"/>
                          <a:gd name="connsiteY5" fmla="*/ 779690 h 779690"/>
                          <a:gd name="connsiteX6" fmla="*/ 0 w 705369"/>
                          <a:gd name="connsiteY6" fmla="*/ 285617 h 779690"/>
                          <a:gd name="connsiteX7" fmla="*/ 120637 w 705369"/>
                          <a:gd name="connsiteY7" fmla="*/ 0 h 779690"/>
                          <a:gd name="connsiteX0" fmla="*/ 120637 w 705369"/>
                          <a:gd name="connsiteY0" fmla="*/ 0 h 779690"/>
                          <a:gd name="connsiteX1" fmla="*/ 191454 w 705369"/>
                          <a:gd name="connsiteY1" fmla="*/ 4994 h 779690"/>
                          <a:gd name="connsiteX2" fmla="*/ 296649 w 705369"/>
                          <a:gd name="connsiteY2" fmla="*/ 4951 h 779690"/>
                          <a:gd name="connsiteX3" fmla="*/ 336500 w 705369"/>
                          <a:gd name="connsiteY3" fmla="*/ 44802 h 779690"/>
                          <a:gd name="connsiteX4" fmla="*/ 332771 w 705369"/>
                          <a:gd name="connsiteY4" fmla="*/ 207372 h 779690"/>
                          <a:gd name="connsiteX5" fmla="*/ 705369 w 705369"/>
                          <a:gd name="connsiteY5" fmla="*/ 577290 h 779690"/>
                          <a:gd name="connsiteX6" fmla="*/ 502894 w 705369"/>
                          <a:gd name="connsiteY6" fmla="*/ 779690 h 779690"/>
                          <a:gd name="connsiteX7" fmla="*/ 0 w 705369"/>
                          <a:gd name="connsiteY7" fmla="*/ 285617 h 779690"/>
                          <a:gd name="connsiteX8" fmla="*/ 120637 w 705369"/>
                          <a:gd name="connsiteY8" fmla="*/ 0 h 779690"/>
                          <a:gd name="connsiteX0" fmla="*/ 120637 w 705369"/>
                          <a:gd name="connsiteY0" fmla="*/ 0 h 783456"/>
                          <a:gd name="connsiteX1" fmla="*/ 191454 w 705369"/>
                          <a:gd name="connsiteY1" fmla="*/ 4994 h 783456"/>
                          <a:gd name="connsiteX2" fmla="*/ 296649 w 705369"/>
                          <a:gd name="connsiteY2" fmla="*/ 4951 h 783456"/>
                          <a:gd name="connsiteX3" fmla="*/ 336500 w 705369"/>
                          <a:gd name="connsiteY3" fmla="*/ 44802 h 783456"/>
                          <a:gd name="connsiteX4" fmla="*/ 332771 w 705369"/>
                          <a:gd name="connsiteY4" fmla="*/ 207372 h 783456"/>
                          <a:gd name="connsiteX5" fmla="*/ 705369 w 705369"/>
                          <a:gd name="connsiteY5" fmla="*/ 577290 h 783456"/>
                          <a:gd name="connsiteX6" fmla="*/ 498271 w 705369"/>
                          <a:gd name="connsiteY6" fmla="*/ 783456 h 783456"/>
                          <a:gd name="connsiteX7" fmla="*/ 0 w 705369"/>
                          <a:gd name="connsiteY7" fmla="*/ 285617 h 783456"/>
                          <a:gd name="connsiteX8" fmla="*/ 120637 w 705369"/>
                          <a:gd name="connsiteY8" fmla="*/ 0 h 783456"/>
                          <a:gd name="connsiteX0" fmla="*/ 136203 w 720935"/>
                          <a:gd name="connsiteY0" fmla="*/ 0 h 783456"/>
                          <a:gd name="connsiteX1" fmla="*/ 207020 w 720935"/>
                          <a:gd name="connsiteY1" fmla="*/ 4994 h 783456"/>
                          <a:gd name="connsiteX2" fmla="*/ 312215 w 720935"/>
                          <a:gd name="connsiteY2" fmla="*/ 4951 h 783456"/>
                          <a:gd name="connsiteX3" fmla="*/ 352066 w 720935"/>
                          <a:gd name="connsiteY3" fmla="*/ 44802 h 783456"/>
                          <a:gd name="connsiteX4" fmla="*/ 348337 w 720935"/>
                          <a:gd name="connsiteY4" fmla="*/ 207372 h 783456"/>
                          <a:gd name="connsiteX5" fmla="*/ 720935 w 720935"/>
                          <a:gd name="connsiteY5" fmla="*/ 577290 h 783456"/>
                          <a:gd name="connsiteX6" fmla="*/ 513837 w 720935"/>
                          <a:gd name="connsiteY6" fmla="*/ 783456 h 783456"/>
                          <a:gd name="connsiteX7" fmla="*/ 0 w 720935"/>
                          <a:gd name="connsiteY7" fmla="*/ 267483 h 783456"/>
                          <a:gd name="connsiteX8" fmla="*/ 136203 w 720935"/>
                          <a:gd name="connsiteY8" fmla="*/ 0 h 783456"/>
                          <a:gd name="connsiteX0" fmla="*/ 136203 w 513837"/>
                          <a:gd name="connsiteY0" fmla="*/ 0 h 783456"/>
                          <a:gd name="connsiteX1" fmla="*/ 207020 w 513837"/>
                          <a:gd name="connsiteY1" fmla="*/ 4994 h 783456"/>
                          <a:gd name="connsiteX2" fmla="*/ 312215 w 513837"/>
                          <a:gd name="connsiteY2" fmla="*/ 4951 h 783456"/>
                          <a:gd name="connsiteX3" fmla="*/ 352066 w 513837"/>
                          <a:gd name="connsiteY3" fmla="*/ 44802 h 783456"/>
                          <a:gd name="connsiteX4" fmla="*/ 348337 w 513837"/>
                          <a:gd name="connsiteY4" fmla="*/ 207372 h 783456"/>
                          <a:gd name="connsiteX5" fmla="*/ 513837 w 513837"/>
                          <a:gd name="connsiteY5" fmla="*/ 783456 h 783456"/>
                          <a:gd name="connsiteX6" fmla="*/ 0 w 513837"/>
                          <a:gd name="connsiteY6" fmla="*/ 267483 h 783456"/>
                          <a:gd name="connsiteX7" fmla="*/ 136203 w 513837"/>
                          <a:gd name="connsiteY7" fmla="*/ 0 h 783456"/>
                          <a:gd name="connsiteX0" fmla="*/ 136203 w 352066"/>
                          <a:gd name="connsiteY0" fmla="*/ 0 h 267483"/>
                          <a:gd name="connsiteX1" fmla="*/ 207020 w 352066"/>
                          <a:gd name="connsiteY1" fmla="*/ 4994 h 267483"/>
                          <a:gd name="connsiteX2" fmla="*/ 312215 w 352066"/>
                          <a:gd name="connsiteY2" fmla="*/ 4951 h 267483"/>
                          <a:gd name="connsiteX3" fmla="*/ 352066 w 352066"/>
                          <a:gd name="connsiteY3" fmla="*/ 44802 h 267483"/>
                          <a:gd name="connsiteX4" fmla="*/ 348337 w 352066"/>
                          <a:gd name="connsiteY4" fmla="*/ 207372 h 267483"/>
                          <a:gd name="connsiteX5" fmla="*/ 0 w 352066"/>
                          <a:gd name="connsiteY5" fmla="*/ 267483 h 267483"/>
                          <a:gd name="connsiteX6" fmla="*/ 136203 w 352066"/>
                          <a:gd name="connsiteY6" fmla="*/ 0 h 267483"/>
                          <a:gd name="connsiteX0" fmla="*/ 0 w 215863"/>
                          <a:gd name="connsiteY0" fmla="*/ 0 h 207372"/>
                          <a:gd name="connsiteX1" fmla="*/ 70817 w 215863"/>
                          <a:gd name="connsiteY1" fmla="*/ 4994 h 207372"/>
                          <a:gd name="connsiteX2" fmla="*/ 176012 w 215863"/>
                          <a:gd name="connsiteY2" fmla="*/ 4951 h 207372"/>
                          <a:gd name="connsiteX3" fmla="*/ 215863 w 215863"/>
                          <a:gd name="connsiteY3" fmla="*/ 44802 h 207372"/>
                          <a:gd name="connsiteX4" fmla="*/ 212134 w 215863"/>
                          <a:gd name="connsiteY4" fmla="*/ 207372 h 207372"/>
                          <a:gd name="connsiteX5" fmla="*/ 0 w 215863"/>
                          <a:gd name="connsiteY5" fmla="*/ 0 h 2073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15863" h="207372">
                            <a:moveTo>
                              <a:pt x="0" y="0"/>
                            </a:moveTo>
                            <a:lnTo>
                              <a:pt x="70817" y="4994"/>
                            </a:lnTo>
                            <a:lnTo>
                              <a:pt x="176012" y="4951"/>
                            </a:lnTo>
                            <a:cubicBezTo>
                              <a:pt x="198021" y="4951"/>
                              <a:pt x="215863" y="22793"/>
                              <a:pt x="215863" y="44802"/>
                            </a:cubicBezTo>
                            <a:lnTo>
                              <a:pt x="212134" y="207372"/>
                            </a:lnTo>
                            <a:lnTo>
                              <a:pt x="0" y="0"/>
                            </a:lnTo>
                            <a:close/>
                          </a:path>
                        </a:pathLst>
                      </a:custGeom>
                      <a:solidFill>
                        <a:srgbClr val="A7024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5E7333" id="Round Single Corner Rectangle 5" o:spid="_x0000_s1026" style="position:absolute;margin-left:-12.6pt;margin-top:6.8pt;width:17pt;height:16.4pt;rotation:135;z-index:-251648000;visibility:visible;mso-wrap-style:square;mso-wrap-distance-left:9pt;mso-wrap-distance-top:0;mso-wrap-distance-right:9pt;mso-wrap-distance-bottom:0;mso-position-horizontal:absolute;mso-position-horizontal-relative:text;mso-position-vertical:absolute;mso-position-vertical-relative:text;v-text-anchor:middle" coordsize="215863,207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" path="m,l70817,4994r105195,-43c198021,4951,215863,22793,215863,44802r-3729,162570l,xe" fillcolor="#a70240" stroked="f" strokeweight="1pt">
              <v:stroke joinstyle="miter"/>
              <v:path arrowok="t" o:connecttype="custom" o:connectlocs="0,0;70829,5016;176042,4973;215900,44998;212170,208280;0,0" o:connectangles="0,0,0,0,0,0"/>
            </v:shape>
          </w:pict>
        </mc:Fallback>
      </mc:AlternateContent>
    </w:r>
    <w:r w:rsidR="00C344B3" w:rsidRPr="006F3BF0">
      <w:rPr>
        <w:color w:val="FFFFFF" w:themeColor="background1"/>
        <w:sz w:val="18"/>
        <w:szCs w:val="18"/>
      </w:rPr>
      <w:t xml:space="preserve"> Request for Quote</w:t>
    </w:r>
    <w:r w:rsidR="00C344B3" w:rsidRPr="00C344B3">
      <w:rPr>
        <w:color w:val="808080"/>
        <w:sz w:val="18"/>
        <w:szCs w:val="18"/>
      </w:rPr>
      <w:t xml:space="preserve"> </w:t>
    </w:r>
    <w:r w:rsidR="00C344B3" w:rsidRPr="00C344B3">
      <w:rPr>
        <w:color w:val="808080"/>
        <w:sz w:val="18"/>
        <w:szCs w:val="18"/>
        <w:highlight w:val="yellow"/>
      </w:rPr>
      <w:t>&lt;&lt;Customer Name&gt;&gt; &lt;&lt;RFQ title and reference no.&gt;&gt;</w:t>
    </w:r>
  </w:p>
  <w:p w14:paraId="56C22CB2" w14:textId="77777777" w:rsidR="003400D9" w:rsidRDefault="003400D9" w:rsidP="00C14BC0">
    <w:pPr>
      <w:pStyle w:val="Header"/>
      <w:ind w:right="-1"/>
      <w:jc w:val="right"/>
      <w:rPr>
        <w:color w:val="FFFFFF"/>
      </w:rPr>
    </w:pPr>
  </w:p>
  <w:p w14:paraId="72397B15" w14:textId="77777777" w:rsidR="003400D9" w:rsidRPr="00AF5771" w:rsidRDefault="003400D9" w:rsidP="00C14BC0">
    <w:pPr>
      <w:pStyle w:val="Header"/>
      <w:ind w:right="-1"/>
      <w:jc w:val="right"/>
      <w:rPr>
        <w:color w:val="FFFF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CE161" w14:textId="77777777" w:rsidR="003400D9" w:rsidRDefault="003400D9" w:rsidP="00551028">
    <w:pPr>
      <w:pStyle w:val="Header"/>
    </w:pPr>
    <w:r>
      <w:rPr>
        <w:noProof/>
        <w:lang w:eastAsia="en-AU"/>
      </w:rPr>
      <mc:AlternateContent>
        <mc:Choice Requires="wps">
          <w:drawing>
            <wp:anchor distT="0" distB="0" distL="114300" distR="114300" simplePos="0" relativeHeight="251671552" behindDoc="0" locked="0" layoutInCell="1" allowOverlap="1" wp14:anchorId="3DDBD3B3" wp14:editId="5CE7A789">
              <wp:simplePos x="0" y="0"/>
              <wp:positionH relativeFrom="column">
                <wp:posOffset>-523875</wp:posOffset>
              </wp:positionH>
              <wp:positionV relativeFrom="paragraph">
                <wp:posOffset>-109855</wp:posOffset>
              </wp:positionV>
              <wp:extent cx="7172325" cy="3059430"/>
              <wp:effectExtent l="0" t="0" r="9525" b="7620"/>
              <wp:wrapNone/>
              <wp:docPr id="8" name="Round Single Corner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2325" cy="3059430"/>
                      </a:xfrm>
                      <a:prstGeom prst="round1Rect">
                        <a:avLst>
                          <a:gd name="adj" fmla="val 5353"/>
                        </a:avLst>
                      </a:prstGeom>
                      <a:solidFill>
                        <a:srgbClr val="A7024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FD998" id="Round Single Corner Rectangle 11" o:spid="_x0000_s1026" style="position:absolute;margin-left:-41.25pt;margin-top:-8.65pt;width:564.75pt;height:240.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72325,3059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" path="m,l7008554,v90448,,163771,73323,163771,163771l7172325,3059430,,3059430,,xe" fillcolor="#a70240" stroked="f" strokeweight="1pt">
              <v:stroke joinstyle="miter"/>
              <v:path arrowok="t" o:connecttype="custom" o:connectlocs="0,0;7008554,0;7172325,163771;7172325,3059430;0,3059430;0,0" o:connectangles="0,0,0,0,0,0"/>
            </v:shape>
          </w:pict>
        </mc:Fallback>
      </mc:AlternateContent>
    </w:r>
  </w:p>
  <w:p w14:paraId="50DEF2E5" w14:textId="77777777" w:rsidR="003400D9" w:rsidRDefault="003400D9" w:rsidP="00551028">
    <w:pPr>
      <w:pStyle w:val="Header"/>
    </w:pPr>
    <w:r>
      <w:rPr>
        <w:noProof/>
        <w:lang w:eastAsia="en-AU"/>
      </w:rPr>
      <mc:AlternateContent>
        <mc:Choice Requires="wps">
          <w:drawing>
            <wp:anchor distT="0" distB="0" distL="114300" distR="114300" simplePos="0" relativeHeight="251673600" behindDoc="0" locked="1" layoutInCell="1" allowOverlap="1" wp14:anchorId="24B32681" wp14:editId="07D8EDF2">
              <wp:simplePos x="0" y="0"/>
              <wp:positionH relativeFrom="column">
                <wp:posOffset>-524510</wp:posOffset>
              </wp:positionH>
              <wp:positionV relativeFrom="page">
                <wp:posOffset>3343910</wp:posOffset>
              </wp:positionV>
              <wp:extent cx="7172325" cy="359410"/>
              <wp:effectExtent l="0" t="0" r="9525" b="2540"/>
              <wp:wrapNone/>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2325" cy="359410"/>
                      </a:xfrm>
                      <a:prstGeom prst="rect">
                        <a:avLst/>
                      </a:prstGeom>
                      <a:solidFill>
                        <a:srgbClr val="CDC8C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97E209" id="Rectangle 1" o:spid="_x0000_s1026" style="position:absolute;margin-left:-41.3pt;margin-top:263.3pt;width:564.75pt;height:28.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" fillcolor="#cdc8c1" stroked="f" strokeweight="1pt">
              <w10:wrap anchory="page"/>
              <w10:anchorlock/>
            </v:rect>
          </w:pict>
        </mc:Fallback>
      </mc:AlternateContent>
    </w:r>
    <w:r>
      <w:rPr>
        <w:noProof/>
        <w:lang w:eastAsia="en-AU"/>
      </w:rPr>
      <w:drawing>
        <wp:anchor distT="0" distB="0" distL="114300" distR="114300" simplePos="0" relativeHeight="251672576" behindDoc="0" locked="1" layoutInCell="1" allowOverlap="1" wp14:anchorId="282D108B" wp14:editId="63E05DBD">
          <wp:simplePos x="0" y="0"/>
          <wp:positionH relativeFrom="column">
            <wp:posOffset>-710565</wp:posOffset>
          </wp:positionH>
          <wp:positionV relativeFrom="page">
            <wp:posOffset>9525</wp:posOffset>
          </wp:positionV>
          <wp:extent cx="400050" cy="3240405"/>
          <wp:effectExtent l="0" t="0" r="0" b="0"/>
          <wp:wrapNone/>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3240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7AA91" w14:textId="77777777" w:rsidR="00C344B3" w:rsidRDefault="00C344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F16AA" w14:textId="33FD791A" w:rsidR="003400D9" w:rsidRPr="003400D9" w:rsidRDefault="001A15D1" w:rsidP="003400D9">
    <w:pPr>
      <w:spacing w:before="0" w:after="0" w:line="240" w:lineRule="auto"/>
      <w:ind w:left="-142" w:right="262"/>
      <w:rPr>
        <w:color w:val="FFFFFF"/>
        <w:sz w:val="18"/>
        <w:szCs w:val="18"/>
      </w:rPr>
    </w:pPr>
    <w:r>
      <w:rPr>
        <w:noProof/>
        <w:color w:val="FFFFFF"/>
        <w:sz w:val="18"/>
        <w:szCs w:val="18"/>
        <w:lang w:eastAsia="en-AU"/>
      </w:rPr>
      <mc:AlternateContent>
        <mc:Choice Requires="wps">
          <w:drawing>
            <wp:anchor distT="0" distB="0" distL="114300" distR="114300" simplePos="0" relativeHeight="251659264" behindDoc="1" locked="0" layoutInCell="1" allowOverlap="1" wp14:anchorId="77B638DF" wp14:editId="15E2A54F">
              <wp:simplePos x="0" y="0"/>
              <wp:positionH relativeFrom="column">
                <wp:posOffset>-833755</wp:posOffset>
              </wp:positionH>
              <wp:positionV relativeFrom="paragraph">
                <wp:posOffset>-118110</wp:posOffset>
              </wp:positionV>
              <wp:extent cx="13067665" cy="291465"/>
              <wp:effectExtent l="0" t="0" r="63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67665" cy="291465"/>
                      </a:xfrm>
                      <a:prstGeom prst="rect">
                        <a:avLst/>
                      </a:prstGeom>
                      <a:solidFill>
                        <a:srgbClr val="A70240"/>
                      </a:solidFill>
                      <a:ln w="6350">
                        <a:noFill/>
                      </a:ln>
                      <a:effectLst/>
                    </wps:spPr>
                    <wps:txbx>
                      <w:txbxContent>
                        <w:p w14:paraId="5FB62AC4" w14:textId="77777777" w:rsidR="003400D9" w:rsidRPr="003A2B48" w:rsidRDefault="003400D9" w:rsidP="003400D9">
                          <w:pPr>
                            <w:spacing w:before="0" w:after="0" w:line="240" w:lineRule="auto"/>
                            <w:ind w:right="-15"/>
                            <w:jc w:val="right"/>
                            <w:rPr>
                              <w:color w:val="000000" w:themeColor="text1"/>
                              <w:sz w:val="16"/>
                              <w:szCs w:val="16"/>
                            </w:rPr>
                          </w:pPr>
                        </w:p>
                      </w:txbxContent>
                    </wps:txbx>
                    <wps:bodyPr rot="0" spcFirstLastPara="0" vertOverflow="overflow" horzOverflow="overflow" vert="horz" wrap="square" lIns="0" tIns="0" rIns="72000" bIns="0" numCol="1" spcCol="0" rtlCol="0" fromWordArt="0" anchor="ctr" anchorCtr="0" forceAA="0" compatLnSpc="1">
                      <a:prstTxWarp prst="textNoShape">
                        <a:avLst/>
                      </a:prstTxWarp>
                      <a:noAutofit/>
                    </wps:bodyPr>
                  </wps:wsp>
                </a:graphicData>
              </a:graphic>
            </wp:anchor>
          </w:drawing>
        </mc:Choice>
        <mc:Fallback>
          <w:pict>
            <v:shapetype w14:anchorId="77B638DF" id="_x0000_t202" coordsize="21600,21600" o:spt="202" path="m,l,21600r21600,l21600,xe">
              <v:stroke joinstyle="miter"/>
              <v:path gradientshapeok="t" o:connecttype="rect"/>
            </v:shapetype>
            <v:shape id="_x0000_s1027" type="#_x0000_t202" style="position:absolute;left:0;text-align:left;margin-left:-65.65pt;margin-top:-9.3pt;width:1028.95pt;height:22.9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" fillcolor="#a70240" stroked="f" strokeweight=".5pt">
              <v:textbox inset="0,0,2mm,0">
                <w:txbxContent>
                  <w:p w14:paraId="5FB62AC4" w14:textId="77777777" w:rsidR="003400D9" w:rsidRPr="003A2B48" w:rsidRDefault="003400D9" w:rsidP="003400D9">
                    <w:pPr>
                      <w:spacing w:before="0" w:after="0" w:line="240" w:lineRule="auto"/>
                      <w:ind w:right="-15"/>
                      <w:jc w:val="right"/>
                      <w:rPr>
                        <w:color w:val="000000" w:themeColor="text1"/>
                        <w:sz w:val="16"/>
                        <w:szCs w:val="16"/>
                      </w:rPr>
                    </w:pPr>
                  </w:p>
                </w:txbxContent>
              </v:textbox>
            </v:shape>
          </w:pict>
        </mc:Fallback>
      </mc:AlternateContent>
    </w:r>
    <w:r w:rsidR="0078203A">
      <w:rPr>
        <w:noProof/>
        <w:color w:val="FFFFFF"/>
        <w:sz w:val="18"/>
        <w:szCs w:val="18"/>
        <w:lang w:eastAsia="en-AU"/>
      </w:rPr>
      <mc:AlternateContent>
        <mc:Choice Requires="wps">
          <w:drawing>
            <wp:anchor distT="0" distB="0" distL="114300" distR="114300" simplePos="0" relativeHeight="251658240" behindDoc="1" locked="0" layoutInCell="1" allowOverlap="1" wp14:anchorId="67F31C8B" wp14:editId="3C63D236">
              <wp:simplePos x="0" y="0"/>
              <wp:positionH relativeFrom="column">
                <wp:posOffset>-158073</wp:posOffset>
              </wp:positionH>
              <wp:positionV relativeFrom="paragraph">
                <wp:posOffset>86145</wp:posOffset>
              </wp:positionV>
              <wp:extent cx="215900" cy="208280"/>
              <wp:effectExtent l="57150" t="0" r="50800" b="39370"/>
              <wp:wrapNone/>
              <wp:docPr id="5" name="Round Single Corner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8100000">
                        <a:off x="0" y="0"/>
                        <a:ext cx="215900" cy="208280"/>
                      </a:xfrm>
                      <a:custGeom>
                        <a:avLst/>
                        <a:gdLst>
                          <a:gd name="connsiteX0" fmla="*/ 0 w 523875"/>
                          <a:gd name="connsiteY0" fmla="*/ 0 h 299720"/>
                          <a:gd name="connsiteX1" fmla="*/ 484024 w 523875"/>
                          <a:gd name="connsiteY1" fmla="*/ 0 h 299720"/>
                          <a:gd name="connsiteX2" fmla="*/ 523875 w 523875"/>
                          <a:gd name="connsiteY2" fmla="*/ 39851 h 299720"/>
                          <a:gd name="connsiteX3" fmla="*/ 523875 w 523875"/>
                          <a:gd name="connsiteY3" fmla="*/ 299720 h 299720"/>
                          <a:gd name="connsiteX4" fmla="*/ 0 w 523875"/>
                          <a:gd name="connsiteY4" fmla="*/ 299720 h 299720"/>
                          <a:gd name="connsiteX5" fmla="*/ 0 w 523875"/>
                          <a:gd name="connsiteY5" fmla="*/ 0 h 299720"/>
                          <a:gd name="connsiteX0" fmla="*/ 0 w 523875"/>
                          <a:gd name="connsiteY0" fmla="*/ 0 h 299720"/>
                          <a:gd name="connsiteX1" fmla="*/ 484024 w 523875"/>
                          <a:gd name="connsiteY1" fmla="*/ 0 h 299720"/>
                          <a:gd name="connsiteX2" fmla="*/ 523875 w 523875"/>
                          <a:gd name="connsiteY2" fmla="*/ 39851 h 299720"/>
                          <a:gd name="connsiteX3" fmla="*/ 520146 w 523875"/>
                          <a:gd name="connsiteY3" fmla="*/ 202421 h 299720"/>
                          <a:gd name="connsiteX4" fmla="*/ 0 w 523875"/>
                          <a:gd name="connsiteY4" fmla="*/ 299720 h 299720"/>
                          <a:gd name="connsiteX5" fmla="*/ 0 w 523875"/>
                          <a:gd name="connsiteY5" fmla="*/ 0 h 299720"/>
                          <a:gd name="connsiteX0" fmla="*/ 249202 w 523875"/>
                          <a:gd name="connsiteY0" fmla="*/ 0 h 299720"/>
                          <a:gd name="connsiteX1" fmla="*/ 484024 w 523875"/>
                          <a:gd name="connsiteY1" fmla="*/ 0 h 299720"/>
                          <a:gd name="connsiteX2" fmla="*/ 523875 w 523875"/>
                          <a:gd name="connsiteY2" fmla="*/ 39851 h 299720"/>
                          <a:gd name="connsiteX3" fmla="*/ 520146 w 523875"/>
                          <a:gd name="connsiteY3" fmla="*/ 202421 h 299720"/>
                          <a:gd name="connsiteX4" fmla="*/ 0 w 523875"/>
                          <a:gd name="connsiteY4" fmla="*/ 299720 h 299720"/>
                          <a:gd name="connsiteX5" fmla="*/ 249202 w 523875"/>
                          <a:gd name="connsiteY5" fmla="*/ 0 h 299720"/>
                          <a:gd name="connsiteX0" fmla="*/ 37044 w 311717"/>
                          <a:gd name="connsiteY0" fmla="*/ 0 h 363704"/>
                          <a:gd name="connsiteX1" fmla="*/ 271866 w 311717"/>
                          <a:gd name="connsiteY1" fmla="*/ 0 h 363704"/>
                          <a:gd name="connsiteX2" fmla="*/ 311717 w 311717"/>
                          <a:gd name="connsiteY2" fmla="*/ 39851 h 363704"/>
                          <a:gd name="connsiteX3" fmla="*/ 307988 w 311717"/>
                          <a:gd name="connsiteY3" fmla="*/ 202421 h 363704"/>
                          <a:gd name="connsiteX4" fmla="*/ 0 w 311717"/>
                          <a:gd name="connsiteY4" fmla="*/ 363704 h 363704"/>
                          <a:gd name="connsiteX5" fmla="*/ 37044 w 311717"/>
                          <a:gd name="connsiteY5" fmla="*/ 0 h 363704"/>
                          <a:gd name="connsiteX0" fmla="*/ 37044 w 311717"/>
                          <a:gd name="connsiteY0" fmla="*/ 0 h 363704"/>
                          <a:gd name="connsiteX1" fmla="*/ 271866 w 311717"/>
                          <a:gd name="connsiteY1" fmla="*/ 0 h 363704"/>
                          <a:gd name="connsiteX2" fmla="*/ 311717 w 311717"/>
                          <a:gd name="connsiteY2" fmla="*/ 39851 h 363704"/>
                          <a:gd name="connsiteX3" fmla="*/ 307988 w 311717"/>
                          <a:gd name="connsiteY3" fmla="*/ 202421 h 363704"/>
                          <a:gd name="connsiteX4" fmla="*/ 177901 w 311717"/>
                          <a:gd name="connsiteY4" fmla="*/ 272225 h 363704"/>
                          <a:gd name="connsiteX5" fmla="*/ 0 w 311717"/>
                          <a:gd name="connsiteY5" fmla="*/ 363704 h 363704"/>
                          <a:gd name="connsiteX6" fmla="*/ 37044 w 311717"/>
                          <a:gd name="connsiteY6" fmla="*/ 0 h 363704"/>
                          <a:gd name="connsiteX0" fmla="*/ 37044 w 680586"/>
                          <a:gd name="connsiteY0" fmla="*/ 0 h 572339"/>
                          <a:gd name="connsiteX1" fmla="*/ 271866 w 680586"/>
                          <a:gd name="connsiteY1" fmla="*/ 0 h 572339"/>
                          <a:gd name="connsiteX2" fmla="*/ 311717 w 680586"/>
                          <a:gd name="connsiteY2" fmla="*/ 39851 h 572339"/>
                          <a:gd name="connsiteX3" fmla="*/ 307988 w 680586"/>
                          <a:gd name="connsiteY3" fmla="*/ 202421 h 572339"/>
                          <a:gd name="connsiteX4" fmla="*/ 680586 w 680586"/>
                          <a:gd name="connsiteY4" fmla="*/ 572339 h 572339"/>
                          <a:gd name="connsiteX5" fmla="*/ 0 w 680586"/>
                          <a:gd name="connsiteY5" fmla="*/ 363704 h 572339"/>
                          <a:gd name="connsiteX6" fmla="*/ 37044 w 680586"/>
                          <a:gd name="connsiteY6" fmla="*/ 0 h 572339"/>
                          <a:gd name="connsiteX0" fmla="*/ 0 w 643542"/>
                          <a:gd name="connsiteY0" fmla="*/ 0 h 774739"/>
                          <a:gd name="connsiteX1" fmla="*/ 234822 w 643542"/>
                          <a:gd name="connsiteY1" fmla="*/ 0 h 774739"/>
                          <a:gd name="connsiteX2" fmla="*/ 274673 w 643542"/>
                          <a:gd name="connsiteY2" fmla="*/ 39851 h 774739"/>
                          <a:gd name="connsiteX3" fmla="*/ 270944 w 643542"/>
                          <a:gd name="connsiteY3" fmla="*/ 202421 h 774739"/>
                          <a:gd name="connsiteX4" fmla="*/ 643542 w 643542"/>
                          <a:gd name="connsiteY4" fmla="*/ 572339 h 774739"/>
                          <a:gd name="connsiteX5" fmla="*/ 441067 w 643542"/>
                          <a:gd name="connsiteY5" fmla="*/ 774739 h 774739"/>
                          <a:gd name="connsiteX6" fmla="*/ 0 w 643542"/>
                          <a:gd name="connsiteY6" fmla="*/ 0 h 774739"/>
                          <a:gd name="connsiteX0" fmla="*/ 0 w 727770"/>
                          <a:gd name="connsiteY0" fmla="*/ 0 h 784843"/>
                          <a:gd name="connsiteX1" fmla="*/ 319050 w 727770"/>
                          <a:gd name="connsiteY1" fmla="*/ 10104 h 784843"/>
                          <a:gd name="connsiteX2" fmla="*/ 358901 w 727770"/>
                          <a:gd name="connsiteY2" fmla="*/ 49955 h 784843"/>
                          <a:gd name="connsiteX3" fmla="*/ 355172 w 727770"/>
                          <a:gd name="connsiteY3" fmla="*/ 212525 h 784843"/>
                          <a:gd name="connsiteX4" fmla="*/ 727770 w 727770"/>
                          <a:gd name="connsiteY4" fmla="*/ 582443 h 784843"/>
                          <a:gd name="connsiteX5" fmla="*/ 525295 w 727770"/>
                          <a:gd name="connsiteY5" fmla="*/ 784843 h 784843"/>
                          <a:gd name="connsiteX6" fmla="*/ 0 w 727770"/>
                          <a:gd name="connsiteY6" fmla="*/ 0 h 784843"/>
                          <a:gd name="connsiteX0" fmla="*/ 0 w 584732"/>
                          <a:gd name="connsiteY0" fmla="*/ 0 h 779690"/>
                          <a:gd name="connsiteX1" fmla="*/ 176012 w 584732"/>
                          <a:gd name="connsiteY1" fmla="*/ 4951 h 779690"/>
                          <a:gd name="connsiteX2" fmla="*/ 215863 w 584732"/>
                          <a:gd name="connsiteY2" fmla="*/ 44802 h 779690"/>
                          <a:gd name="connsiteX3" fmla="*/ 212134 w 584732"/>
                          <a:gd name="connsiteY3" fmla="*/ 207372 h 779690"/>
                          <a:gd name="connsiteX4" fmla="*/ 584732 w 584732"/>
                          <a:gd name="connsiteY4" fmla="*/ 577290 h 779690"/>
                          <a:gd name="connsiteX5" fmla="*/ 382257 w 584732"/>
                          <a:gd name="connsiteY5" fmla="*/ 779690 h 779690"/>
                          <a:gd name="connsiteX6" fmla="*/ 0 w 584732"/>
                          <a:gd name="connsiteY6" fmla="*/ 0 h 779690"/>
                          <a:gd name="connsiteX0" fmla="*/ 0 w 584732"/>
                          <a:gd name="connsiteY0" fmla="*/ 0 h 779690"/>
                          <a:gd name="connsiteX1" fmla="*/ 176012 w 584732"/>
                          <a:gd name="connsiteY1" fmla="*/ 4951 h 779690"/>
                          <a:gd name="connsiteX2" fmla="*/ 215863 w 584732"/>
                          <a:gd name="connsiteY2" fmla="*/ 44802 h 779690"/>
                          <a:gd name="connsiteX3" fmla="*/ 212134 w 584732"/>
                          <a:gd name="connsiteY3" fmla="*/ 207372 h 779690"/>
                          <a:gd name="connsiteX4" fmla="*/ 584732 w 584732"/>
                          <a:gd name="connsiteY4" fmla="*/ 577290 h 779690"/>
                          <a:gd name="connsiteX5" fmla="*/ 382257 w 584732"/>
                          <a:gd name="connsiteY5" fmla="*/ 779690 h 779690"/>
                          <a:gd name="connsiteX6" fmla="*/ 179398 w 584732"/>
                          <a:gd name="connsiteY6" fmla="*/ 363080 h 779690"/>
                          <a:gd name="connsiteX7" fmla="*/ 0 w 584732"/>
                          <a:gd name="connsiteY7" fmla="*/ 0 h 779690"/>
                          <a:gd name="connsiteX0" fmla="*/ 120637 w 705369"/>
                          <a:gd name="connsiteY0" fmla="*/ 0 h 779690"/>
                          <a:gd name="connsiteX1" fmla="*/ 296649 w 705369"/>
                          <a:gd name="connsiteY1" fmla="*/ 4951 h 779690"/>
                          <a:gd name="connsiteX2" fmla="*/ 336500 w 705369"/>
                          <a:gd name="connsiteY2" fmla="*/ 44802 h 779690"/>
                          <a:gd name="connsiteX3" fmla="*/ 332771 w 705369"/>
                          <a:gd name="connsiteY3" fmla="*/ 207372 h 779690"/>
                          <a:gd name="connsiteX4" fmla="*/ 705369 w 705369"/>
                          <a:gd name="connsiteY4" fmla="*/ 577290 h 779690"/>
                          <a:gd name="connsiteX5" fmla="*/ 502894 w 705369"/>
                          <a:gd name="connsiteY5" fmla="*/ 779690 h 779690"/>
                          <a:gd name="connsiteX6" fmla="*/ 0 w 705369"/>
                          <a:gd name="connsiteY6" fmla="*/ 285617 h 779690"/>
                          <a:gd name="connsiteX7" fmla="*/ 120637 w 705369"/>
                          <a:gd name="connsiteY7" fmla="*/ 0 h 779690"/>
                          <a:gd name="connsiteX0" fmla="*/ 120637 w 705369"/>
                          <a:gd name="connsiteY0" fmla="*/ 0 h 779690"/>
                          <a:gd name="connsiteX1" fmla="*/ 191454 w 705369"/>
                          <a:gd name="connsiteY1" fmla="*/ 4994 h 779690"/>
                          <a:gd name="connsiteX2" fmla="*/ 296649 w 705369"/>
                          <a:gd name="connsiteY2" fmla="*/ 4951 h 779690"/>
                          <a:gd name="connsiteX3" fmla="*/ 336500 w 705369"/>
                          <a:gd name="connsiteY3" fmla="*/ 44802 h 779690"/>
                          <a:gd name="connsiteX4" fmla="*/ 332771 w 705369"/>
                          <a:gd name="connsiteY4" fmla="*/ 207372 h 779690"/>
                          <a:gd name="connsiteX5" fmla="*/ 705369 w 705369"/>
                          <a:gd name="connsiteY5" fmla="*/ 577290 h 779690"/>
                          <a:gd name="connsiteX6" fmla="*/ 502894 w 705369"/>
                          <a:gd name="connsiteY6" fmla="*/ 779690 h 779690"/>
                          <a:gd name="connsiteX7" fmla="*/ 0 w 705369"/>
                          <a:gd name="connsiteY7" fmla="*/ 285617 h 779690"/>
                          <a:gd name="connsiteX8" fmla="*/ 120637 w 705369"/>
                          <a:gd name="connsiteY8" fmla="*/ 0 h 779690"/>
                          <a:gd name="connsiteX0" fmla="*/ 120637 w 705369"/>
                          <a:gd name="connsiteY0" fmla="*/ 0 h 783456"/>
                          <a:gd name="connsiteX1" fmla="*/ 191454 w 705369"/>
                          <a:gd name="connsiteY1" fmla="*/ 4994 h 783456"/>
                          <a:gd name="connsiteX2" fmla="*/ 296649 w 705369"/>
                          <a:gd name="connsiteY2" fmla="*/ 4951 h 783456"/>
                          <a:gd name="connsiteX3" fmla="*/ 336500 w 705369"/>
                          <a:gd name="connsiteY3" fmla="*/ 44802 h 783456"/>
                          <a:gd name="connsiteX4" fmla="*/ 332771 w 705369"/>
                          <a:gd name="connsiteY4" fmla="*/ 207372 h 783456"/>
                          <a:gd name="connsiteX5" fmla="*/ 705369 w 705369"/>
                          <a:gd name="connsiteY5" fmla="*/ 577290 h 783456"/>
                          <a:gd name="connsiteX6" fmla="*/ 498271 w 705369"/>
                          <a:gd name="connsiteY6" fmla="*/ 783456 h 783456"/>
                          <a:gd name="connsiteX7" fmla="*/ 0 w 705369"/>
                          <a:gd name="connsiteY7" fmla="*/ 285617 h 783456"/>
                          <a:gd name="connsiteX8" fmla="*/ 120637 w 705369"/>
                          <a:gd name="connsiteY8" fmla="*/ 0 h 783456"/>
                          <a:gd name="connsiteX0" fmla="*/ 136203 w 720935"/>
                          <a:gd name="connsiteY0" fmla="*/ 0 h 783456"/>
                          <a:gd name="connsiteX1" fmla="*/ 207020 w 720935"/>
                          <a:gd name="connsiteY1" fmla="*/ 4994 h 783456"/>
                          <a:gd name="connsiteX2" fmla="*/ 312215 w 720935"/>
                          <a:gd name="connsiteY2" fmla="*/ 4951 h 783456"/>
                          <a:gd name="connsiteX3" fmla="*/ 352066 w 720935"/>
                          <a:gd name="connsiteY3" fmla="*/ 44802 h 783456"/>
                          <a:gd name="connsiteX4" fmla="*/ 348337 w 720935"/>
                          <a:gd name="connsiteY4" fmla="*/ 207372 h 783456"/>
                          <a:gd name="connsiteX5" fmla="*/ 720935 w 720935"/>
                          <a:gd name="connsiteY5" fmla="*/ 577290 h 783456"/>
                          <a:gd name="connsiteX6" fmla="*/ 513837 w 720935"/>
                          <a:gd name="connsiteY6" fmla="*/ 783456 h 783456"/>
                          <a:gd name="connsiteX7" fmla="*/ 0 w 720935"/>
                          <a:gd name="connsiteY7" fmla="*/ 267483 h 783456"/>
                          <a:gd name="connsiteX8" fmla="*/ 136203 w 720935"/>
                          <a:gd name="connsiteY8" fmla="*/ 0 h 783456"/>
                          <a:gd name="connsiteX0" fmla="*/ 136203 w 513837"/>
                          <a:gd name="connsiteY0" fmla="*/ 0 h 783456"/>
                          <a:gd name="connsiteX1" fmla="*/ 207020 w 513837"/>
                          <a:gd name="connsiteY1" fmla="*/ 4994 h 783456"/>
                          <a:gd name="connsiteX2" fmla="*/ 312215 w 513837"/>
                          <a:gd name="connsiteY2" fmla="*/ 4951 h 783456"/>
                          <a:gd name="connsiteX3" fmla="*/ 352066 w 513837"/>
                          <a:gd name="connsiteY3" fmla="*/ 44802 h 783456"/>
                          <a:gd name="connsiteX4" fmla="*/ 348337 w 513837"/>
                          <a:gd name="connsiteY4" fmla="*/ 207372 h 783456"/>
                          <a:gd name="connsiteX5" fmla="*/ 513837 w 513837"/>
                          <a:gd name="connsiteY5" fmla="*/ 783456 h 783456"/>
                          <a:gd name="connsiteX6" fmla="*/ 0 w 513837"/>
                          <a:gd name="connsiteY6" fmla="*/ 267483 h 783456"/>
                          <a:gd name="connsiteX7" fmla="*/ 136203 w 513837"/>
                          <a:gd name="connsiteY7" fmla="*/ 0 h 783456"/>
                          <a:gd name="connsiteX0" fmla="*/ 136203 w 352066"/>
                          <a:gd name="connsiteY0" fmla="*/ 0 h 267483"/>
                          <a:gd name="connsiteX1" fmla="*/ 207020 w 352066"/>
                          <a:gd name="connsiteY1" fmla="*/ 4994 h 267483"/>
                          <a:gd name="connsiteX2" fmla="*/ 312215 w 352066"/>
                          <a:gd name="connsiteY2" fmla="*/ 4951 h 267483"/>
                          <a:gd name="connsiteX3" fmla="*/ 352066 w 352066"/>
                          <a:gd name="connsiteY3" fmla="*/ 44802 h 267483"/>
                          <a:gd name="connsiteX4" fmla="*/ 348337 w 352066"/>
                          <a:gd name="connsiteY4" fmla="*/ 207372 h 267483"/>
                          <a:gd name="connsiteX5" fmla="*/ 0 w 352066"/>
                          <a:gd name="connsiteY5" fmla="*/ 267483 h 267483"/>
                          <a:gd name="connsiteX6" fmla="*/ 136203 w 352066"/>
                          <a:gd name="connsiteY6" fmla="*/ 0 h 267483"/>
                          <a:gd name="connsiteX0" fmla="*/ 0 w 215863"/>
                          <a:gd name="connsiteY0" fmla="*/ 0 h 207372"/>
                          <a:gd name="connsiteX1" fmla="*/ 70817 w 215863"/>
                          <a:gd name="connsiteY1" fmla="*/ 4994 h 207372"/>
                          <a:gd name="connsiteX2" fmla="*/ 176012 w 215863"/>
                          <a:gd name="connsiteY2" fmla="*/ 4951 h 207372"/>
                          <a:gd name="connsiteX3" fmla="*/ 215863 w 215863"/>
                          <a:gd name="connsiteY3" fmla="*/ 44802 h 207372"/>
                          <a:gd name="connsiteX4" fmla="*/ 212134 w 215863"/>
                          <a:gd name="connsiteY4" fmla="*/ 207372 h 207372"/>
                          <a:gd name="connsiteX5" fmla="*/ 0 w 215863"/>
                          <a:gd name="connsiteY5" fmla="*/ 0 h 2073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15863" h="207372">
                            <a:moveTo>
                              <a:pt x="0" y="0"/>
                            </a:moveTo>
                            <a:lnTo>
                              <a:pt x="70817" y="4994"/>
                            </a:lnTo>
                            <a:lnTo>
                              <a:pt x="176012" y="4951"/>
                            </a:lnTo>
                            <a:cubicBezTo>
                              <a:pt x="198021" y="4951"/>
                              <a:pt x="215863" y="22793"/>
                              <a:pt x="215863" y="44802"/>
                            </a:cubicBezTo>
                            <a:lnTo>
                              <a:pt x="212134" y="207372"/>
                            </a:lnTo>
                            <a:lnTo>
                              <a:pt x="0" y="0"/>
                            </a:lnTo>
                            <a:close/>
                          </a:path>
                        </a:pathLst>
                      </a:custGeom>
                      <a:solidFill>
                        <a:srgbClr val="A7024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EC9418" id="Round Single Corner Rectangle 5" o:spid="_x0000_s1026" style="position:absolute;margin-left:-12.45pt;margin-top:6.8pt;width:17pt;height:16.4pt;rotation:135;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215863,207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" path="m,l70817,4994r105195,-43c198021,4951,215863,22793,215863,44802r-3729,162570l,xe" fillcolor="#a70240" stroked="f" strokeweight="1pt">
              <v:stroke joinstyle="miter"/>
              <v:path arrowok="t" o:connecttype="custom" o:connectlocs="0,0;70829,5016;176042,4973;215900,44998;212170,208280;0,0" o:connectangles="0,0,0,0,0,0"/>
            </v:shape>
          </w:pict>
        </mc:Fallback>
      </mc:AlternateContent>
    </w:r>
    <w:r w:rsidR="00C344B3" w:rsidRPr="00C344B3">
      <w:rPr>
        <w:color w:val="808080"/>
        <w:sz w:val="18"/>
        <w:szCs w:val="18"/>
      </w:rPr>
      <w:t xml:space="preserve"> Request for Quote </w:t>
    </w:r>
    <w:r w:rsidR="00C344B3" w:rsidRPr="00C344B3">
      <w:rPr>
        <w:color w:val="808080"/>
        <w:sz w:val="18"/>
        <w:szCs w:val="18"/>
        <w:highlight w:val="yellow"/>
      </w:rPr>
      <w:t>&lt;&lt;Customer Name&gt;&gt; &lt;&lt;RFQ title and reference no.&gt;&gt;</w:t>
    </w:r>
    <w:r w:rsidR="00C344B3" w:rsidRPr="00C344B3">
      <w:rPr>
        <w:color w:val="FFFFFF"/>
        <w:sz w:val="18"/>
        <w:szCs w:val="18"/>
      </w:rPr>
      <w:t>–</w:t>
    </w:r>
    <w:r w:rsidR="00C344B3" w:rsidRPr="003400D9">
      <w:rPr>
        <w:color w:val="FFFFFF"/>
        <w:sz w:val="18"/>
        <w:szCs w:val="18"/>
      </w:rPr>
      <w:t xml:space="preserve"> </w:t>
    </w:r>
    <w:r w:rsidR="003400D9" w:rsidRPr="003400D9">
      <w:rPr>
        <w:color w:val="FFFFFF"/>
        <w:sz w:val="18"/>
        <w:szCs w:val="18"/>
      </w:rPr>
      <w:t>– Insert Division</w:t>
    </w:r>
  </w:p>
  <w:p w14:paraId="74F56932" w14:textId="77777777" w:rsidR="003400D9" w:rsidRDefault="003400D9" w:rsidP="003400D9">
    <w:pPr>
      <w:pStyle w:val="Header"/>
      <w:ind w:right="-1"/>
      <w:jc w:val="right"/>
      <w:rPr>
        <w:color w:val="FFFFFF"/>
      </w:rPr>
    </w:pPr>
  </w:p>
  <w:p w14:paraId="05D1A385" w14:textId="77777777" w:rsidR="003400D9" w:rsidRPr="00AF5771" w:rsidRDefault="003400D9" w:rsidP="003400D9">
    <w:pPr>
      <w:pStyle w:val="Header"/>
      <w:ind w:right="-1"/>
      <w:jc w:val="right"/>
      <w:rPr>
        <w:color w:val="FFFFFF"/>
      </w:rPr>
    </w:pPr>
  </w:p>
  <w:p w14:paraId="567ADEA3" w14:textId="77777777" w:rsidR="005A3287" w:rsidRPr="003400D9" w:rsidRDefault="005A3287" w:rsidP="003400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E1FA5" w14:textId="77777777" w:rsidR="003400D9" w:rsidRDefault="003400D9" w:rsidP="003400D9">
    <w:pPr>
      <w:pStyle w:val="Header"/>
    </w:pPr>
  </w:p>
  <w:p w14:paraId="53C0B01E" w14:textId="77777777" w:rsidR="003400D9" w:rsidRDefault="003400D9" w:rsidP="003400D9">
    <w:pPr>
      <w:pStyle w:val="Header"/>
    </w:pPr>
    <w:r>
      <w:rPr>
        <w:noProof/>
        <w:lang w:eastAsia="en-AU"/>
      </w:rPr>
      <w:drawing>
        <wp:anchor distT="0" distB="0" distL="114300" distR="114300" simplePos="0" relativeHeight="251662336" behindDoc="0" locked="1" layoutInCell="1" allowOverlap="1" wp14:anchorId="2ACDF748" wp14:editId="3A945BED">
          <wp:simplePos x="0" y="0"/>
          <wp:positionH relativeFrom="column">
            <wp:posOffset>-710565</wp:posOffset>
          </wp:positionH>
          <wp:positionV relativeFrom="page">
            <wp:posOffset>9525</wp:posOffset>
          </wp:positionV>
          <wp:extent cx="400050" cy="3240405"/>
          <wp:effectExtent l="0" t="0" r="0" b="0"/>
          <wp:wrapNone/>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3240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314B10" w14:textId="77777777" w:rsidR="00F94C79" w:rsidRPr="003400D9" w:rsidRDefault="00F94C79" w:rsidP="00340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851DC"/>
    <w:multiLevelType w:val="hybridMultilevel"/>
    <w:tmpl w:val="123C0994"/>
    <w:lvl w:ilvl="0" w:tplc="1F72AD48">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44A2C71"/>
    <w:multiLevelType w:val="multilevel"/>
    <w:tmpl w:val="C778EB54"/>
    <w:numStyleLink w:val="StyleNumbered"/>
  </w:abstractNum>
  <w:abstractNum w:abstractNumId="2" w15:restartNumberingAfterBreak="0">
    <w:nsid w:val="0E3A77F5"/>
    <w:multiLevelType w:val="hybridMultilevel"/>
    <w:tmpl w:val="123C0994"/>
    <w:lvl w:ilvl="0" w:tplc="1F72AD48">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98C507D"/>
    <w:multiLevelType w:val="multilevel"/>
    <w:tmpl w:val="C778EB54"/>
    <w:styleLink w:val="StyleNumbered"/>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ascii="Arial" w:hAnsi="Arial" w:hint="default"/>
        <w:sz w:val="22"/>
      </w:rPr>
    </w:lvl>
    <w:lvl w:ilvl="2">
      <w:start w:val="1"/>
      <w:numFmt w:val="lowerRoman"/>
      <w:pStyle w:val="ListNumber3"/>
      <w:lvlText w:val="%3."/>
      <w:lvlJc w:val="left"/>
      <w:pPr>
        <w:tabs>
          <w:tab w:val="num" w:pos="1021"/>
        </w:tabs>
        <w:ind w:left="1021" w:hanging="341"/>
      </w:pPr>
      <w:rPr>
        <w:rFonts w:hint="default"/>
      </w:rPr>
    </w:lvl>
    <w:lvl w:ilvl="3">
      <w:start w:val="1"/>
      <w:numFmt w:val="decimal"/>
      <w:pStyle w:val="ListNumber4"/>
      <w:lvlText w:val="%4."/>
      <w:lvlJc w:val="left"/>
      <w:pPr>
        <w:tabs>
          <w:tab w:val="num" w:pos="1361"/>
        </w:tabs>
        <w:ind w:left="1361" w:hanging="340"/>
      </w:pPr>
      <w:rPr>
        <w:rFonts w:hint="default"/>
      </w:rPr>
    </w:lvl>
    <w:lvl w:ilvl="4">
      <w:start w:val="1"/>
      <w:numFmt w:val="lowerLetter"/>
      <w:pStyle w:val="ListNumber5"/>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4" w15:restartNumberingAfterBreak="0">
    <w:nsid w:val="1F4D078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F774763"/>
    <w:multiLevelType w:val="hybridMultilevel"/>
    <w:tmpl w:val="123C0994"/>
    <w:lvl w:ilvl="0" w:tplc="1F72AD48">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351006F"/>
    <w:multiLevelType w:val="hybridMultilevel"/>
    <w:tmpl w:val="123C0994"/>
    <w:lvl w:ilvl="0" w:tplc="1F72AD48">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FA138AB"/>
    <w:multiLevelType w:val="multilevel"/>
    <w:tmpl w:val="4DBCB9D8"/>
    <w:name w:val="Bullets"/>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8" w15:restartNumberingAfterBreak="0">
    <w:nsid w:val="45411A52"/>
    <w:multiLevelType w:val="hybridMultilevel"/>
    <w:tmpl w:val="DACE91BC"/>
    <w:lvl w:ilvl="0" w:tplc="8E84D88E">
      <w:start w:val="1"/>
      <w:numFmt w:val="lowerLetter"/>
      <w:lvlText w:val="(%1)"/>
      <w:lvlJc w:val="left"/>
      <w:pPr>
        <w:ind w:left="779" w:hanging="360"/>
      </w:pPr>
      <w:rPr>
        <w:rFonts w:hint="default"/>
      </w:rPr>
    </w:lvl>
    <w:lvl w:ilvl="1" w:tplc="0C090019" w:tentative="1">
      <w:start w:val="1"/>
      <w:numFmt w:val="lowerLetter"/>
      <w:lvlText w:val="%2."/>
      <w:lvlJc w:val="left"/>
      <w:pPr>
        <w:ind w:left="1499" w:hanging="360"/>
      </w:pPr>
    </w:lvl>
    <w:lvl w:ilvl="2" w:tplc="0C09001B" w:tentative="1">
      <w:start w:val="1"/>
      <w:numFmt w:val="lowerRoman"/>
      <w:lvlText w:val="%3."/>
      <w:lvlJc w:val="right"/>
      <w:pPr>
        <w:ind w:left="2219" w:hanging="180"/>
      </w:pPr>
    </w:lvl>
    <w:lvl w:ilvl="3" w:tplc="0C09000F" w:tentative="1">
      <w:start w:val="1"/>
      <w:numFmt w:val="decimal"/>
      <w:lvlText w:val="%4."/>
      <w:lvlJc w:val="left"/>
      <w:pPr>
        <w:ind w:left="2939" w:hanging="360"/>
      </w:pPr>
    </w:lvl>
    <w:lvl w:ilvl="4" w:tplc="0C090019" w:tentative="1">
      <w:start w:val="1"/>
      <w:numFmt w:val="lowerLetter"/>
      <w:lvlText w:val="%5."/>
      <w:lvlJc w:val="left"/>
      <w:pPr>
        <w:ind w:left="3659" w:hanging="360"/>
      </w:pPr>
    </w:lvl>
    <w:lvl w:ilvl="5" w:tplc="0C09001B" w:tentative="1">
      <w:start w:val="1"/>
      <w:numFmt w:val="lowerRoman"/>
      <w:lvlText w:val="%6."/>
      <w:lvlJc w:val="right"/>
      <w:pPr>
        <w:ind w:left="4379" w:hanging="180"/>
      </w:pPr>
    </w:lvl>
    <w:lvl w:ilvl="6" w:tplc="0C09000F" w:tentative="1">
      <w:start w:val="1"/>
      <w:numFmt w:val="decimal"/>
      <w:lvlText w:val="%7."/>
      <w:lvlJc w:val="left"/>
      <w:pPr>
        <w:ind w:left="5099" w:hanging="360"/>
      </w:pPr>
    </w:lvl>
    <w:lvl w:ilvl="7" w:tplc="0C090019" w:tentative="1">
      <w:start w:val="1"/>
      <w:numFmt w:val="lowerLetter"/>
      <w:lvlText w:val="%8."/>
      <w:lvlJc w:val="left"/>
      <w:pPr>
        <w:ind w:left="5819" w:hanging="360"/>
      </w:pPr>
    </w:lvl>
    <w:lvl w:ilvl="8" w:tplc="0C09001B" w:tentative="1">
      <w:start w:val="1"/>
      <w:numFmt w:val="lowerRoman"/>
      <w:lvlText w:val="%9."/>
      <w:lvlJc w:val="right"/>
      <w:pPr>
        <w:ind w:left="6539" w:hanging="180"/>
      </w:pPr>
    </w:lvl>
  </w:abstractNum>
  <w:abstractNum w:abstractNumId="9" w15:restartNumberingAfterBreak="0">
    <w:nsid w:val="4ABE2F01"/>
    <w:multiLevelType w:val="hybridMultilevel"/>
    <w:tmpl w:val="F8F21A8E"/>
    <w:lvl w:ilvl="0" w:tplc="8E84D8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B9552A7"/>
    <w:multiLevelType w:val="multilevel"/>
    <w:tmpl w:val="B7EA22CA"/>
    <w:name w:val="Bullets22"/>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1" w15:restartNumberingAfterBreak="0">
    <w:nsid w:val="4DD0721B"/>
    <w:multiLevelType w:val="hybridMultilevel"/>
    <w:tmpl w:val="9F5050AC"/>
    <w:lvl w:ilvl="0" w:tplc="8E84D8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B73236D"/>
    <w:multiLevelType w:val="hybridMultilevel"/>
    <w:tmpl w:val="ACEEAC10"/>
    <w:lvl w:ilvl="0" w:tplc="8E84D8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1E43383"/>
    <w:multiLevelType w:val="hybridMultilevel"/>
    <w:tmpl w:val="0B8A22A2"/>
    <w:lvl w:ilvl="0" w:tplc="F2847070">
      <w:start w:val="1"/>
      <w:numFmt w:val="lowerLetter"/>
      <w:lvlText w:val="%1)"/>
      <w:lvlJc w:val="left"/>
      <w:pPr>
        <w:tabs>
          <w:tab w:val="num" w:pos="720"/>
        </w:tabs>
        <w:ind w:left="720" w:hanging="360"/>
      </w:pPr>
    </w:lvl>
    <w:lvl w:ilvl="1" w:tplc="0C090001">
      <w:start w:val="1"/>
      <w:numFmt w:val="bullet"/>
      <w:lvlText w:val=""/>
      <w:lvlJc w:val="left"/>
      <w:pPr>
        <w:tabs>
          <w:tab w:val="num" w:pos="1440"/>
        </w:tabs>
        <w:ind w:left="1440" w:hanging="360"/>
      </w:pPr>
      <w:rPr>
        <w:rFonts w:ascii="Symbol" w:hAnsi="Symbol" w:hint="default"/>
      </w:rPr>
    </w:lvl>
    <w:lvl w:ilvl="2" w:tplc="0C090017">
      <w:start w:val="1"/>
      <w:numFmt w:val="lowerLetter"/>
      <w:lvlText w:val="%3)"/>
      <w:lvlJc w:val="left"/>
      <w:pPr>
        <w:tabs>
          <w:tab w:val="num" w:pos="2340"/>
        </w:tabs>
        <w:ind w:left="2340" w:hanging="360"/>
      </w:pPr>
    </w:lvl>
    <w:lvl w:ilvl="3" w:tplc="F2428CDA">
      <w:start w:val="1"/>
      <w:numFmt w:val="lowerLetter"/>
      <w:lvlText w:val="(%4)"/>
      <w:lvlJc w:val="left"/>
      <w:pPr>
        <w:ind w:left="3090" w:hanging="570"/>
      </w:pPr>
      <w:rPr>
        <w:rFonts w:hint="default"/>
      </w:r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70391C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0E72E69"/>
    <w:multiLevelType w:val="hybridMultilevel"/>
    <w:tmpl w:val="123C0994"/>
    <w:lvl w:ilvl="0" w:tplc="1F72AD48">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712904CC"/>
    <w:multiLevelType w:val="hybridMultilevel"/>
    <w:tmpl w:val="B87289E8"/>
    <w:lvl w:ilvl="0" w:tplc="F776F2F2">
      <w:start w:val="1"/>
      <w:numFmt w:val="bullet"/>
      <w:lvlText w:val=""/>
      <w:lvlJc w:val="left"/>
      <w:pPr>
        <w:tabs>
          <w:tab w:val="num" w:pos="720"/>
        </w:tabs>
        <w:ind w:left="720" w:hanging="360"/>
      </w:pPr>
      <w:rPr>
        <w:rFonts w:ascii="Symbol" w:hAnsi="Symbol" w:hint="default"/>
        <w:color w:val="4F81BD"/>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D67812"/>
    <w:multiLevelType w:val="multilevel"/>
    <w:tmpl w:val="E22AFDA6"/>
    <w:name w:val="Bullets2"/>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3"/>
  </w:num>
  <w:num w:numId="2">
    <w:abstractNumId w:val="1"/>
  </w:num>
  <w:num w:numId="3">
    <w:abstractNumId w:val="10"/>
  </w:num>
  <w:num w:numId="4">
    <w:abstractNumId w:val="4"/>
  </w:num>
  <w:num w:numId="5">
    <w:abstractNumId w:val="11"/>
  </w:num>
  <w:num w:numId="6">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1"/>
  </w:num>
  <w:num w:numId="16">
    <w:abstractNumId w:val="0"/>
  </w:num>
  <w:num w:numId="17">
    <w:abstractNumId w:val="9"/>
  </w:num>
  <w:num w:numId="18">
    <w:abstractNumId w:val="12"/>
  </w:num>
  <w:num w:numId="19">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10241" style="mso-position-horizontal-relative:page;mso-position-vertical-relative:page" strokecolor="#15467a">
      <v:stroke color="#15467a"/>
      <o:colormru v:ext="edit" colors="#069,#3b6e8f,#15467a,#5f5f5f,#929292,#e96d1f,#d34417,#6c92a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DB4"/>
    <w:rsid w:val="00001A9C"/>
    <w:rsid w:val="00002ABA"/>
    <w:rsid w:val="00007420"/>
    <w:rsid w:val="00010AE9"/>
    <w:rsid w:val="00021F65"/>
    <w:rsid w:val="000221C9"/>
    <w:rsid w:val="0002529F"/>
    <w:rsid w:val="00026CCC"/>
    <w:rsid w:val="00027F6C"/>
    <w:rsid w:val="0003279E"/>
    <w:rsid w:val="00032C4A"/>
    <w:rsid w:val="00033180"/>
    <w:rsid w:val="00042132"/>
    <w:rsid w:val="000539DF"/>
    <w:rsid w:val="000612B3"/>
    <w:rsid w:val="00077388"/>
    <w:rsid w:val="00080764"/>
    <w:rsid w:val="00081AF8"/>
    <w:rsid w:val="000A465F"/>
    <w:rsid w:val="000A694A"/>
    <w:rsid w:val="000C075F"/>
    <w:rsid w:val="000C25D3"/>
    <w:rsid w:val="000C360D"/>
    <w:rsid w:val="000C3650"/>
    <w:rsid w:val="000C4916"/>
    <w:rsid w:val="000D1EC0"/>
    <w:rsid w:val="000F4449"/>
    <w:rsid w:val="000F5CD3"/>
    <w:rsid w:val="00105046"/>
    <w:rsid w:val="00105C23"/>
    <w:rsid w:val="001110E2"/>
    <w:rsid w:val="00111A1B"/>
    <w:rsid w:val="001121AA"/>
    <w:rsid w:val="001240C3"/>
    <w:rsid w:val="00134ECF"/>
    <w:rsid w:val="00163DE1"/>
    <w:rsid w:val="001643F7"/>
    <w:rsid w:val="00174A56"/>
    <w:rsid w:val="00183A0B"/>
    <w:rsid w:val="00186F09"/>
    <w:rsid w:val="00191B43"/>
    <w:rsid w:val="00195491"/>
    <w:rsid w:val="001A15D1"/>
    <w:rsid w:val="001A4166"/>
    <w:rsid w:val="001C05BD"/>
    <w:rsid w:val="001C3E9F"/>
    <w:rsid w:val="001D23DD"/>
    <w:rsid w:val="001E4FD6"/>
    <w:rsid w:val="001E74E6"/>
    <w:rsid w:val="001F05FA"/>
    <w:rsid w:val="001F70FE"/>
    <w:rsid w:val="002011E5"/>
    <w:rsid w:val="00201782"/>
    <w:rsid w:val="002157B3"/>
    <w:rsid w:val="00217A2A"/>
    <w:rsid w:val="002311CF"/>
    <w:rsid w:val="00235AE2"/>
    <w:rsid w:val="00244F17"/>
    <w:rsid w:val="00251A82"/>
    <w:rsid w:val="002656BE"/>
    <w:rsid w:val="00273291"/>
    <w:rsid w:val="00277C3A"/>
    <w:rsid w:val="00282B3B"/>
    <w:rsid w:val="002842C5"/>
    <w:rsid w:val="00284A5C"/>
    <w:rsid w:val="0028764A"/>
    <w:rsid w:val="0029556E"/>
    <w:rsid w:val="00297F23"/>
    <w:rsid w:val="002A08FA"/>
    <w:rsid w:val="002B1D49"/>
    <w:rsid w:val="002B1ECA"/>
    <w:rsid w:val="002F06BB"/>
    <w:rsid w:val="002F567F"/>
    <w:rsid w:val="0030590F"/>
    <w:rsid w:val="00305B85"/>
    <w:rsid w:val="0030750D"/>
    <w:rsid w:val="00307DED"/>
    <w:rsid w:val="003146F3"/>
    <w:rsid w:val="00316F16"/>
    <w:rsid w:val="00331B58"/>
    <w:rsid w:val="00332CB7"/>
    <w:rsid w:val="003400D9"/>
    <w:rsid w:val="00341942"/>
    <w:rsid w:val="00346CD5"/>
    <w:rsid w:val="00347C0E"/>
    <w:rsid w:val="003502A5"/>
    <w:rsid w:val="003646A2"/>
    <w:rsid w:val="00377985"/>
    <w:rsid w:val="00382066"/>
    <w:rsid w:val="00391931"/>
    <w:rsid w:val="00391CFD"/>
    <w:rsid w:val="003A2B48"/>
    <w:rsid w:val="003A4FDC"/>
    <w:rsid w:val="003A5746"/>
    <w:rsid w:val="003B21E5"/>
    <w:rsid w:val="003C0129"/>
    <w:rsid w:val="003C2DB4"/>
    <w:rsid w:val="003C717B"/>
    <w:rsid w:val="003D1277"/>
    <w:rsid w:val="003D29DE"/>
    <w:rsid w:val="003E57C2"/>
    <w:rsid w:val="003F46F0"/>
    <w:rsid w:val="0040252D"/>
    <w:rsid w:val="00402E46"/>
    <w:rsid w:val="00407B73"/>
    <w:rsid w:val="00420E87"/>
    <w:rsid w:val="004275BF"/>
    <w:rsid w:val="004402CC"/>
    <w:rsid w:val="00444DA8"/>
    <w:rsid w:val="00450D9A"/>
    <w:rsid w:val="00461F84"/>
    <w:rsid w:val="00472D8D"/>
    <w:rsid w:val="004733C5"/>
    <w:rsid w:val="004829DF"/>
    <w:rsid w:val="004A42ED"/>
    <w:rsid w:val="004A526D"/>
    <w:rsid w:val="004B62A1"/>
    <w:rsid w:val="004C1508"/>
    <w:rsid w:val="004C7149"/>
    <w:rsid w:val="004D17C7"/>
    <w:rsid w:val="004D4FDE"/>
    <w:rsid w:val="004D6532"/>
    <w:rsid w:val="004E67B9"/>
    <w:rsid w:val="004F0716"/>
    <w:rsid w:val="004F1FF8"/>
    <w:rsid w:val="004F273B"/>
    <w:rsid w:val="0050158F"/>
    <w:rsid w:val="00507036"/>
    <w:rsid w:val="005164FC"/>
    <w:rsid w:val="0052519C"/>
    <w:rsid w:val="00525732"/>
    <w:rsid w:val="0053605C"/>
    <w:rsid w:val="00536A35"/>
    <w:rsid w:val="00542FEB"/>
    <w:rsid w:val="00550300"/>
    <w:rsid w:val="005633FE"/>
    <w:rsid w:val="00574987"/>
    <w:rsid w:val="00577019"/>
    <w:rsid w:val="00580049"/>
    <w:rsid w:val="005862B2"/>
    <w:rsid w:val="00591050"/>
    <w:rsid w:val="005953E6"/>
    <w:rsid w:val="005A3287"/>
    <w:rsid w:val="005A383F"/>
    <w:rsid w:val="005A712B"/>
    <w:rsid w:val="005B3542"/>
    <w:rsid w:val="005B588D"/>
    <w:rsid w:val="005C1138"/>
    <w:rsid w:val="005D062A"/>
    <w:rsid w:val="005F2939"/>
    <w:rsid w:val="005F3833"/>
    <w:rsid w:val="005F487A"/>
    <w:rsid w:val="00616579"/>
    <w:rsid w:val="00617C82"/>
    <w:rsid w:val="00621CF0"/>
    <w:rsid w:val="00624141"/>
    <w:rsid w:val="0062415C"/>
    <w:rsid w:val="00625CA8"/>
    <w:rsid w:val="0063027D"/>
    <w:rsid w:val="00635DF8"/>
    <w:rsid w:val="00645DC2"/>
    <w:rsid w:val="00647517"/>
    <w:rsid w:val="0067765D"/>
    <w:rsid w:val="006816FA"/>
    <w:rsid w:val="00692D2D"/>
    <w:rsid w:val="006A680E"/>
    <w:rsid w:val="006B2B5C"/>
    <w:rsid w:val="006D7BE0"/>
    <w:rsid w:val="006E632A"/>
    <w:rsid w:val="006E6898"/>
    <w:rsid w:val="006F04B5"/>
    <w:rsid w:val="006F3BF0"/>
    <w:rsid w:val="00704253"/>
    <w:rsid w:val="007119C1"/>
    <w:rsid w:val="007164CC"/>
    <w:rsid w:val="00724E72"/>
    <w:rsid w:val="00733051"/>
    <w:rsid w:val="00735DA9"/>
    <w:rsid w:val="00742FED"/>
    <w:rsid w:val="0075216E"/>
    <w:rsid w:val="00761DCB"/>
    <w:rsid w:val="00763F62"/>
    <w:rsid w:val="0078203A"/>
    <w:rsid w:val="00782AAD"/>
    <w:rsid w:val="00786765"/>
    <w:rsid w:val="007868D6"/>
    <w:rsid w:val="00791FEC"/>
    <w:rsid w:val="007A784F"/>
    <w:rsid w:val="007B568A"/>
    <w:rsid w:val="007C1B72"/>
    <w:rsid w:val="007C1B7D"/>
    <w:rsid w:val="007C1EAC"/>
    <w:rsid w:val="007C61FC"/>
    <w:rsid w:val="007D4013"/>
    <w:rsid w:val="007D5984"/>
    <w:rsid w:val="007D59BC"/>
    <w:rsid w:val="007E1B8B"/>
    <w:rsid w:val="007F1B4C"/>
    <w:rsid w:val="007F423D"/>
    <w:rsid w:val="00805DE6"/>
    <w:rsid w:val="00806429"/>
    <w:rsid w:val="008271AD"/>
    <w:rsid w:val="00834B31"/>
    <w:rsid w:val="00835B21"/>
    <w:rsid w:val="008452CD"/>
    <w:rsid w:val="008576A4"/>
    <w:rsid w:val="008660F4"/>
    <w:rsid w:val="00867A5F"/>
    <w:rsid w:val="00874319"/>
    <w:rsid w:val="00884876"/>
    <w:rsid w:val="00892A55"/>
    <w:rsid w:val="008A1978"/>
    <w:rsid w:val="008A2806"/>
    <w:rsid w:val="008B43CE"/>
    <w:rsid w:val="008B7B5F"/>
    <w:rsid w:val="008C3DDB"/>
    <w:rsid w:val="008C612B"/>
    <w:rsid w:val="008E54FF"/>
    <w:rsid w:val="00915E11"/>
    <w:rsid w:val="00916E79"/>
    <w:rsid w:val="00917FDA"/>
    <w:rsid w:val="00922E3B"/>
    <w:rsid w:val="00925D46"/>
    <w:rsid w:val="0094092D"/>
    <w:rsid w:val="00950009"/>
    <w:rsid w:val="00952866"/>
    <w:rsid w:val="0095347C"/>
    <w:rsid w:val="00972AE8"/>
    <w:rsid w:val="009734FC"/>
    <w:rsid w:val="009A5EAB"/>
    <w:rsid w:val="009A78F3"/>
    <w:rsid w:val="009B3E71"/>
    <w:rsid w:val="009B50F6"/>
    <w:rsid w:val="009C2BFB"/>
    <w:rsid w:val="009D2099"/>
    <w:rsid w:val="009D45C5"/>
    <w:rsid w:val="009D7080"/>
    <w:rsid w:val="009E0099"/>
    <w:rsid w:val="009E42C0"/>
    <w:rsid w:val="009E45A8"/>
    <w:rsid w:val="009F5640"/>
    <w:rsid w:val="00A0455E"/>
    <w:rsid w:val="00A1683C"/>
    <w:rsid w:val="00A31310"/>
    <w:rsid w:val="00A324A2"/>
    <w:rsid w:val="00A33B18"/>
    <w:rsid w:val="00A36E16"/>
    <w:rsid w:val="00A6539A"/>
    <w:rsid w:val="00A67B19"/>
    <w:rsid w:val="00A67F43"/>
    <w:rsid w:val="00A70EE3"/>
    <w:rsid w:val="00A83504"/>
    <w:rsid w:val="00A858BD"/>
    <w:rsid w:val="00AA07AF"/>
    <w:rsid w:val="00AA0BA6"/>
    <w:rsid w:val="00AB5C4C"/>
    <w:rsid w:val="00AD047F"/>
    <w:rsid w:val="00AD445E"/>
    <w:rsid w:val="00AE27A6"/>
    <w:rsid w:val="00AE31B2"/>
    <w:rsid w:val="00AE3A44"/>
    <w:rsid w:val="00AE3B8E"/>
    <w:rsid w:val="00AF42CC"/>
    <w:rsid w:val="00B0037E"/>
    <w:rsid w:val="00B14F01"/>
    <w:rsid w:val="00B31510"/>
    <w:rsid w:val="00B3207C"/>
    <w:rsid w:val="00B34799"/>
    <w:rsid w:val="00B52362"/>
    <w:rsid w:val="00B54D22"/>
    <w:rsid w:val="00B723EF"/>
    <w:rsid w:val="00B87D8E"/>
    <w:rsid w:val="00B917EC"/>
    <w:rsid w:val="00BA0760"/>
    <w:rsid w:val="00BA1181"/>
    <w:rsid w:val="00BA3A48"/>
    <w:rsid w:val="00BA3B3E"/>
    <w:rsid w:val="00BB3011"/>
    <w:rsid w:val="00BD2133"/>
    <w:rsid w:val="00BE718D"/>
    <w:rsid w:val="00C25C8A"/>
    <w:rsid w:val="00C33A77"/>
    <w:rsid w:val="00C344B3"/>
    <w:rsid w:val="00C354B2"/>
    <w:rsid w:val="00C440D1"/>
    <w:rsid w:val="00C47C40"/>
    <w:rsid w:val="00C52553"/>
    <w:rsid w:val="00C52A0D"/>
    <w:rsid w:val="00C534BB"/>
    <w:rsid w:val="00C6146C"/>
    <w:rsid w:val="00C77713"/>
    <w:rsid w:val="00C84BCE"/>
    <w:rsid w:val="00CA40C7"/>
    <w:rsid w:val="00CA68CA"/>
    <w:rsid w:val="00CB390D"/>
    <w:rsid w:val="00CD1163"/>
    <w:rsid w:val="00CD4CDC"/>
    <w:rsid w:val="00CF1C95"/>
    <w:rsid w:val="00CF7089"/>
    <w:rsid w:val="00D01079"/>
    <w:rsid w:val="00D0395E"/>
    <w:rsid w:val="00D03987"/>
    <w:rsid w:val="00D0736B"/>
    <w:rsid w:val="00D100EF"/>
    <w:rsid w:val="00D14D7D"/>
    <w:rsid w:val="00D25B9D"/>
    <w:rsid w:val="00D27FE4"/>
    <w:rsid w:val="00D375A9"/>
    <w:rsid w:val="00D41041"/>
    <w:rsid w:val="00D418D7"/>
    <w:rsid w:val="00D54213"/>
    <w:rsid w:val="00D86F1F"/>
    <w:rsid w:val="00D87BFC"/>
    <w:rsid w:val="00DA2AEF"/>
    <w:rsid w:val="00DA4C47"/>
    <w:rsid w:val="00DC35FF"/>
    <w:rsid w:val="00DD2327"/>
    <w:rsid w:val="00DD2806"/>
    <w:rsid w:val="00DE4C3B"/>
    <w:rsid w:val="00DF2E6C"/>
    <w:rsid w:val="00DF7ACF"/>
    <w:rsid w:val="00E004DB"/>
    <w:rsid w:val="00E0389D"/>
    <w:rsid w:val="00E10EC0"/>
    <w:rsid w:val="00E12A51"/>
    <w:rsid w:val="00E2511F"/>
    <w:rsid w:val="00E26169"/>
    <w:rsid w:val="00E3049A"/>
    <w:rsid w:val="00E4386F"/>
    <w:rsid w:val="00E634AB"/>
    <w:rsid w:val="00E71660"/>
    <w:rsid w:val="00E827AF"/>
    <w:rsid w:val="00EA6926"/>
    <w:rsid w:val="00EB36CF"/>
    <w:rsid w:val="00EC5C5C"/>
    <w:rsid w:val="00EC6110"/>
    <w:rsid w:val="00ED1E89"/>
    <w:rsid w:val="00ED2CD7"/>
    <w:rsid w:val="00ED4FF1"/>
    <w:rsid w:val="00EE269F"/>
    <w:rsid w:val="00EF4180"/>
    <w:rsid w:val="00F0358A"/>
    <w:rsid w:val="00F13E7F"/>
    <w:rsid w:val="00F31175"/>
    <w:rsid w:val="00F43AA7"/>
    <w:rsid w:val="00F52B5E"/>
    <w:rsid w:val="00F53322"/>
    <w:rsid w:val="00F56C0A"/>
    <w:rsid w:val="00F57783"/>
    <w:rsid w:val="00F70D5C"/>
    <w:rsid w:val="00F7480E"/>
    <w:rsid w:val="00F80107"/>
    <w:rsid w:val="00F83FE5"/>
    <w:rsid w:val="00F86D14"/>
    <w:rsid w:val="00F94C79"/>
    <w:rsid w:val="00F96E02"/>
    <w:rsid w:val="00F9784F"/>
    <w:rsid w:val="00F97BAC"/>
    <w:rsid w:val="00F97C1E"/>
    <w:rsid w:val="00FA1E36"/>
    <w:rsid w:val="00FA2925"/>
    <w:rsid w:val="00FA338D"/>
    <w:rsid w:val="00FA675F"/>
    <w:rsid w:val="00FB0599"/>
    <w:rsid w:val="00FD657B"/>
    <w:rsid w:val="00FE1E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style="mso-position-horizontal-relative:page;mso-position-vertical-relative:page" strokecolor="#15467a">
      <v:stroke color="#15467a"/>
      <o:colormru v:ext="edit" colors="#069,#3b6e8f,#15467a,#5f5f5f,#929292,#e96d1f,#d34417,#6c92ac"/>
    </o:shapedefaults>
    <o:shapelayout v:ext="edit">
      <o:idmap v:ext="edit" data="1"/>
    </o:shapelayout>
  </w:shapeDefaults>
  <w:decimalSymbol w:val="."/>
  <w:listSeparator w:val=","/>
  <w14:docId w14:val="48DD6183"/>
  <w15:chartTrackingRefBased/>
  <w15:docId w15:val="{BD96ADBC-019C-40B0-9AA2-517060BA8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72AE8"/>
    <w:pPr>
      <w:spacing w:before="180" w:after="60" w:line="264" w:lineRule="auto"/>
    </w:pPr>
    <w:rPr>
      <w:rFonts w:ascii="Arial" w:hAnsi="Arial"/>
      <w:sz w:val="22"/>
      <w:szCs w:val="24"/>
      <w:lang w:eastAsia="en-US"/>
    </w:rPr>
  </w:style>
  <w:style w:type="paragraph" w:styleId="Heading1">
    <w:name w:val="heading 1"/>
    <w:basedOn w:val="Normal"/>
    <w:next w:val="Normal"/>
    <w:qFormat/>
    <w:rsid w:val="003400D9"/>
    <w:pPr>
      <w:autoSpaceDE w:val="0"/>
      <w:autoSpaceDN w:val="0"/>
      <w:adjustRightInd w:val="0"/>
      <w:spacing w:before="440" w:after="180"/>
      <w:outlineLvl w:val="0"/>
    </w:pPr>
    <w:rPr>
      <w:rFonts w:cs="Arial"/>
      <w:b/>
      <w:bCs/>
      <w:color w:val="0083C8"/>
      <w:sz w:val="36"/>
      <w:szCs w:val="20"/>
      <w:lang w:eastAsia="en-AU"/>
    </w:rPr>
  </w:style>
  <w:style w:type="paragraph" w:styleId="Heading2">
    <w:name w:val="heading 2"/>
    <w:basedOn w:val="Normal"/>
    <w:next w:val="Normal"/>
    <w:qFormat/>
    <w:rsid w:val="005F3833"/>
    <w:pPr>
      <w:autoSpaceDE w:val="0"/>
      <w:autoSpaceDN w:val="0"/>
      <w:adjustRightInd w:val="0"/>
      <w:spacing w:before="320" w:after="180"/>
      <w:outlineLvl w:val="1"/>
    </w:pPr>
    <w:rPr>
      <w:rFonts w:cs="Arial"/>
      <w:b/>
      <w:bCs/>
      <w:color w:val="F7A52A"/>
      <w:sz w:val="28"/>
      <w:szCs w:val="20"/>
      <w:lang w:eastAsia="en-AU"/>
    </w:rPr>
  </w:style>
  <w:style w:type="paragraph" w:styleId="Heading3">
    <w:name w:val="heading 3"/>
    <w:basedOn w:val="Normal"/>
    <w:next w:val="Normal"/>
    <w:qFormat/>
    <w:rsid w:val="009E0099"/>
    <w:pPr>
      <w:autoSpaceDE w:val="0"/>
      <w:autoSpaceDN w:val="0"/>
      <w:adjustRightInd w:val="0"/>
      <w:spacing w:before="280" w:after="180"/>
      <w:outlineLvl w:val="2"/>
    </w:pPr>
    <w:rPr>
      <w:b/>
      <w:bCs/>
      <w:szCs w:val="20"/>
      <w:lang w:eastAsia="en-AU"/>
    </w:rPr>
  </w:style>
  <w:style w:type="paragraph" w:styleId="Heading4">
    <w:name w:val="heading 4"/>
    <w:basedOn w:val="Normal"/>
    <w:next w:val="Normal"/>
    <w:qFormat/>
    <w:rsid w:val="00972AE8"/>
    <w:pPr>
      <w:autoSpaceDE w:val="0"/>
      <w:autoSpaceDN w:val="0"/>
      <w:adjustRightInd w:val="0"/>
      <w:spacing w:before="260" w:after="180"/>
      <w:outlineLvl w:val="3"/>
    </w:pPr>
    <w:rPr>
      <w:b/>
      <w:i/>
      <w:iCs/>
      <w:szCs w:val="20"/>
      <w:lang w:eastAsia="en-AU"/>
    </w:rPr>
  </w:style>
  <w:style w:type="paragraph" w:styleId="Heading5">
    <w:name w:val="heading 5"/>
    <w:basedOn w:val="Heading4"/>
    <w:next w:val="Normal"/>
    <w:qFormat/>
    <w:rsid w:val="00972AE8"/>
    <w:pPr>
      <w:outlineLvl w:val="4"/>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heading">
    <w:name w:val="Title page heading"/>
    <w:basedOn w:val="TitlePageSubtitle"/>
    <w:next w:val="TitlePageSubtitle"/>
    <w:rsid w:val="0062415C"/>
    <w:pPr>
      <w:spacing w:before="2200" w:after="240"/>
    </w:pPr>
    <w:rPr>
      <w:color w:val="003E69"/>
      <w:sz w:val="56"/>
    </w:rPr>
  </w:style>
  <w:style w:type="paragraph" w:customStyle="1" w:styleId="TitlePageSubtitle">
    <w:name w:val="Title Page Subtitle"/>
    <w:basedOn w:val="Normal"/>
    <w:next w:val="TitlePageOptionalTextLine"/>
    <w:rsid w:val="00DF7ACF"/>
    <w:pPr>
      <w:spacing w:before="240"/>
    </w:pPr>
    <w:rPr>
      <w:rFonts w:cs="Arial"/>
      <w:b/>
      <w:color w:val="85C446"/>
      <w:sz w:val="40"/>
    </w:rPr>
  </w:style>
  <w:style w:type="paragraph" w:customStyle="1" w:styleId="TitlePageOptionalTextLine">
    <w:name w:val="Title Page Optional Text Line"/>
    <w:basedOn w:val="Normal"/>
    <w:next w:val="Heading1"/>
    <w:link w:val="TitlePageOptionalTextLineChar"/>
    <w:rsid w:val="004733C5"/>
    <w:pPr>
      <w:spacing w:before="360" w:after="240"/>
    </w:pPr>
    <w:rPr>
      <w:rFonts w:cs="Arial"/>
      <w:color w:val="003E69"/>
      <w:sz w:val="26"/>
    </w:rPr>
  </w:style>
  <w:style w:type="paragraph" w:customStyle="1" w:styleId="Header-landscape">
    <w:name w:val="Header-landscape"/>
    <w:basedOn w:val="Header"/>
    <w:rsid w:val="00081AF8"/>
    <w:pPr>
      <w:tabs>
        <w:tab w:val="clear" w:pos="9639"/>
        <w:tab w:val="right" w:pos="14572"/>
      </w:tabs>
    </w:pPr>
  </w:style>
  <w:style w:type="paragraph" w:styleId="Header">
    <w:name w:val="header"/>
    <w:basedOn w:val="Normal"/>
    <w:link w:val="HeaderChar"/>
    <w:rsid w:val="00081AF8"/>
    <w:pPr>
      <w:tabs>
        <w:tab w:val="right" w:pos="9639"/>
      </w:tabs>
      <w:spacing w:before="0"/>
    </w:pPr>
    <w:rPr>
      <w:sz w:val="18"/>
    </w:rPr>
  </w:style>
  <w:style w:type="paragraph" w:styleId="Footer">
    <w:name w:val="footer"/>
    <w:basedOn w:val="Header"/>
    <w:link w:val="FooterChar"/>
    <w:uiPriority w:val="99"/>
    <w:rsid w:val="00081AF8"/>
  </w:style>
  <w:style w:type="paragraph" w:styleId="ListNumber">
    <w:name w:val="List Number"/>
    <w:basedOn w:val="Normal"/>
    <w:rsid w:val="00972AE8"/>
    <w:pPr>
      <w:numPr>
        <w:numId w:val="2"/>
      </w:numPr>
      <w:spacing w:before="60"/>
    </w:pPr>
  </w:style>
  <w:style w:type="paragraph" w:customStyle="1" w:styleId="References">
    <w:name w:val="References"/>
    <w:basedOn w:val="Normal"/>
    <w:link w:val="ReferencesChar"/>
    <w:rsid w:val="002B1D49"/>
    <w:pPr>
      <w:autoSpaceDE w:val="0"/>
      <w:autoSpaceDN w:val="0"/>
      <w:adjustRightInd w:val="0"/>
      <w:spacing w:before="40" w:after="40"/>
    </w:pPr>
    <w:rPr>
      <w:sz w:val="18"/>
      <w:szCs w:val="20"/>
      <w:lang w:eastAsia="en-AU"/>
    </w:rPr>
  </w:style>
  <w:style w:type="numbering" w:customStyle="1" w:styleId="StyleNumbered">
    <w:name w:val="Style Numbered"/>
    <w:basedOn w:val="NoList"/>
    <w:rsid w:val="00507036"/>
    <w:pPr>
      <w:numPr>
        <w:numId w:val="1"/>
      </w:numPr>
    </w:pPr>
  </w:style>
  <w:style w:type="paragraph" w:styleId="TOC2">
    <w:name w:val="toc 2"/>
    <w:basedOn w:val="Heading2"/>
    <w:next w:val="Normal"/>
    <w:uiPriority w:val="39"/>
    <w:rsid w:val="00FA338D"/>
    <w:pPr>
      <w:tabs>
        <w:tab w:val="right" w:pos="9639"/>
      </w:tabs>
      <w:spacing w:before="120" w:after="0"/>
      <w:ind w:left="340"/>
    </w:pPr>
    <w:rPr>
      <w:sz w:val="22"/>
    </w:rPr>
  </w:style>
  <w:style w:type="paragraph" w:styleId="ListNumber2">
    <w:name w:val="List Number 2"/>
    <w:basedOn w:val="Normal"/>
    <w:rsid w:val="00972AE8"/>
    <w:pPr>
      <w:numPr>
        <w:ilvl w:val="1"/>
        <w:numId w:val="2"/>
      </w:numPr>
      <w:spacing w:before="60"/>
    </w:pPr>
  </w:style>
  <w:style w:type="paragraph" w:styleId="ListBullet">
    <w:name w:val="List Bullet"/>
    <w:basedOn w:val="Normal"/>
    <w:rsid w:val="00972AE8"/>
    <w:pPr>
      <w:numPr>
        <w:numId w:val="3"/>
      </w:numPr>
      <w:spacing w:before="60"/>
    </w:pPr>
  </w:style>
  <w:style w:type="paragraph" w:styleId="ListNumber3">
    <w:name w:val="List Number 3"/>
    <w:basedOn w:val="Normal"/>
    <w:rsid w:val="00972AE8"/>
    <w:pPr>
      <w:numPr>
        <w:ilvl w:val="2"/>
        <w:numId w:val="2"/>
      </w:numPr>
      <w:spacing w:before="60"/>
    </w:pPr>
  </w:style>
  <w:style w:type="paragraph" w:styleId="Index1">
    <w:name w:val="index 1"/>
    <w:basedOn w:val="Normal"/>
    <w:next w:val="Normal"/>
    <w:autoRedefine/>
    <w:semiHidden/>
    <w:rsid w:val="00786765"/>
    <w:pPr>
      <w:ind w:left="220" w:hanging="220"/>
    </w:pPr>
  </w:style>
  <w:style w:type="character" w:customStyle="1" w:styleId="TitlePageOptionalTextLineChar">
    <w:name w:val="Title Page Optional Text Line Char"/>
    <w:link w:val="TitlePageOptionalTextLine"/>
    <w:rsid w:val="004733C5"/>
    <w:rPr>
      <w:rFonts w:ascii="Arial" w:hAnsi="Arial" w:cs="Arial"/>
      <w:color w:val="003E69"/>
      <w:sz w:val="26"/>
      <w:szCs w:val="24"/>
      <w:lang w:val="en-AU" w:eastAsia="en-US" w:bidi="ar-SA"/>
    </w:rPr>
  </w:style>
  <w:style w:type="paragraph" w:styleId="ListBullet2">
    <w:name w:val="List Bullet 2"/>
    <w:basedOn w:val="Normal"/>
    <w:rsid w:val="00972AE8"/>
    <w:pPr>
      <w:numPr>
        <w:ilvl w:val="1"/>
        <w:numId w:val="3"/>
      </w:numPr>
      <w:spacing w:before="60"/>
    </w:pPr>
  </w:style>
  <w:style w:type="paragraph" w:styleId="ListBullet3">
    <w:name w:val="List Bullet 3"/>
    <w:basedOn w:val="Normal"/>
    <w:rsid w:val="00972AE8"/>
    <w:pPr>
      <w:numPr>
        <w:ilvl w:val="2"/>
        <w:numId w:val="3"/>
      </w:numPr>
      <w:spacing w:before="60"/>
      <w:ind w:left="1020" w:hanging="340"/>
    </w:pPr>
  </w:style>
  <w:style w:type="paragraph" w:styleId="ListBullet4">
    <w:name w:val="List Bullet 4"/>
    <w:basedOn w:val="Normal"/>
    <w:rsid w:val="00105046"/>
    <w:pPr>
      <w:numPr>
        <w:ilvl w:val="3"/>
        <w:numId w:val="3"/>
      </w:numPr>
      <w:spacing w:before="120"/>
    </w:pPr>
  </w:style>
  <w:style w:type="paragraph" w:styleId="ListBullet5">
    <w:name w:val="List Bullet 5"/>
    <w:basedOn w:val="Normal"/>
    <w:rsid w:val="00A33B18"/>
    <w:pPr>
      <w:numPr>
        <w:ilvl w:val="4"/>
        <w:numId w:val="3"/>
      </w:numPr>
    </w:pPr>
  </w:style>
  <w:style w:type="paragraph" w:styleId="ListNumber4">
    <w:name w:val="List Number 4"/>
    <w:basedOn w:val="Normal"/>
    <w:rsid w:val="00CF7089"/>
    <w:pPr>
      <w:numPr>
        <w:ilvl w:val="3"/>
        <w:numId w:val="2"/>
      </w:numPr>
      <w:spacing w:before="120"/>
    </w:pPr>
  </w:style>
  <w:style w:type="paragraph" w:styleId="ListNumber5">
    <w:name w:val="List Number 5"/>
    <w:basedOn w:val="Normal"/>
    <w:rsid w:val="00CF7089"/>
    <w:pPr>
      <w:numPr>
        <w:ilvl w:val="4"/>
        <w:numId w:val="2"/>
      </w:numPr>
      <w:spacing w:before="120"/>
    </w:pPr>
  </w:style>
  <w:style w:type="paragraph" w:styleId="TOC1">
    <w:name w:val="toc 1"/>
    <w:basedOn w:val="Heading1"/>
    <w:next w:val="Normal"/>
    <w:uiPriority w:val="39"/>
    <w:rsid w:val="008B43CE"/>
    <w:pPr>
      <w:tabs>
        <w:tab w:val="right" w:leader="dot" w:pos="9639"/>
      </w:tabs>
      <w:spacing w:before="240" w:after="0"/>
    </w:pPr>
    <w:rPr>
      <w:sz w:val="22"/>
    </w:rPr>
  </w:style>
  <w:style w:type="paragraph" w:styleId="TOC3">
    <w:name w:val="toc 3"/>
    <w:basedOn w:val="Normal"/>
    <w:next w:val="Normal"/>
    <w:uiPriority w:val="39"/>
    <w:rsid w:val="00FA338D"/>
    <w:pPr>
      <w:tabs>
        <w:tab w:val="right" w:pos="9639"/>
      </w:tabs>
      <w:spacing w:before="60"/>
      <w:ind w:left="340"/>
    </w:pPr>
  </w:style>
  <w:style w:type="character" w:styleId="Hyperlink">
    <w:name w:val="Hyperlink"/>
    <w:uiPriority w:val="99"/>
    <w:rsid w:val="00525732"/>
    <w:rPr>
      <w:color w:val="003399"/>
      <w:u w:val="single"/>
    </w:rPr>
  </w:style>
  <w:style w:type="table" w:styleId="TableGrid">
    <w:name w:val="Table Grid"/>
    <w:basedOn w:val="TableNormal"/>
    <w:rsid w:val="0062415C"/>
    <w:pPr>
      <w:spacing w:before="180" w:after="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 Blue"/>
    <w:basedOn w:val="TableNormal"/>
    <w:rsid w:val="00F96E0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Footer-landscape">
    <w:name w:val="Footer-landscape"/>
    <w:basedOn w:val="Footer"/>
    <w:rsid w:val="004A42ED"/>
    <w:pPr>
      <w:tabs>
        <w:tab w:val="clear" w:pos="9639"/>
        <w:tab w:val="right" w:pos="14572"/>
      </w:tabs>
    </w:pPr>
  </w:style>
  <w:style w:type="character" w:styleId="FollowedHyperlink">
    <w:name w:val="FollowedHyperlink"/>
    <w:rsid w:val="000F4449"/>
    <w:rPr>
      <w:color w:val="800080"/>
      <w:u w:val="single"/>
    </w:rPr>
  </w:style>
  <w:style w:type="table" w:customStyle="1" w:styleId="Table-LowInk">
    <w:name w:val="Table - Low Ink"/>
    <w:basedOn w:val="TableNormal"/>
    <w:rsid w:val="00F96E0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4D4D4D"/>
        <w:sz w:val="24"/>
      </w:rPr>
      <w:tblPr>
        <w:tblCellMar>
          <w:top w:w="0" w:type="dxa"/>
          <w:left w:w="113" w:type="dxa"/>
          <w:bottom w:w="28" w:type="dxa"/>
          <w:right w:w="113" w:type="dxa"/>
        </w:tblCellMar>
      </w:tblPr>
      <w:tcPr>
        <w:tcBorders>
          <w:top w:val="single" w:sz="4" w:space="0" w:color="C0C0C0"/>
          <w:left w:val="single" w:sz="4" w:space="0" w:color="C0C0C0"/>
          <w:bottom w:val="single" w:sz="18" w:space="0" w:color="C0C0C0"/>
          <w:right w:val="single" w:sz="4" w:space="0" w:color="C0C0C0"/>
          <w:insideH w:val="single" w:sz="18" w:space="0" w:color="C0C0C0"/>
          <w:insideV w:val="single" w:sz="4" w:space="0" w:color="C0C0C0"/>
          <w:tl2br w:val="nil"/>
          <w:tr2bl w:val="nil"/>
        </w:tcBorders>
        <w:shd w:val="clear" w:color="auto" w:fill="FFFFFF"/>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
    <w:name w:val="Table text"/>
    <w:basedOn w:val="Normal"/>
    <w:rsid w:val="008B7B5F"/>
    <w:pPr>
      <w:spacing w:before="20" w:after="20"/>
    </w:pPr>
    <w:rPr>
      <w:sz w:val="20"/>
      <w:szCs w:val="20"/>
    </w:rPr>
  </w:style>
  <w:style w:type="paragraph" w:customStyle="1" w:styleId="Tableheadings">
    <w:name w:val="Table headings"/>
    <w:basedOn w:val="Normal"/>
    <w:rsid w:val="008B7B5F"/>
    <w:pPr>
      <w:spacing w:before="0" w:after="0"/>
    </w:pPr>
    <w:rPr>
      <w:b/>
      <w:bCs/>
      <w:color w:val="FFFFFF"/>
      <w:sz w:val="24"/>
      <w:szCs w:val="20"/>
    </w:rPr>
  </w:style>
  <w:style w:type="numbering" w:styleId="111111">
    <w:name w:val="Outline List 2"/>
    <w:basedOn w:val="NoList"/>
    <w:rsid w:val="008B43CE"/>
    <w:pPr>
      <w:numPr>
        <w:numId w:val="4"/>
      </w:numPr>
    </w:pPr>
  </w:style>
  <w:style w:type="paragraph" w:styleId="FootnoteText">
    <w:name w:val="footnote text"/>
    <w:basedOn w:val="Normal"/>
    <w:rsid w:val="002B1D49"/>
    <w:pPr>
      <w:spacing w:before="40" w:after="40"/>
    </w:pPr>
    <w:rPr>
      <w:sz w:val="18"/>
      <w:szCs w:val="20"/>
    </w:rPr>
  </w:style>
  <w:style w:type="character" w:styleId="FootnoteReference">
    <w:name w:val="footnote reference"/>
    <w:semiHidden/>
    <w:rsid w:val="002B1D49"/>
    <w:rPr>
      <w:vertAlign w:val="superscript"/>
    </w:rPr>
  </w:style>
  <w:style w:type="character" w:customStyle="1" w:styleId="ReferencesChar">
    <w:name w:val="References Char"/>
    <w:link w:val="References"/>
    <w:rsid w:val="002B1D49"/>
    <w:rPr>
      <w:rFonts w:ascii="Arial" w:hAnsi="Arial"/>
      <w:sz w:val="18"/>
      <w:lang w:val="en-AU" w:eastAsia="en-AU" w:bidi="ar-SA"/>
    </w:rPr>
  </w:style>
  <w:style w:type="paragraph" w:customStyle="1" w:styleId="Serviceareaname16pt">
    <w:name w:val="Service area name 16pt"/>
    <w:basedOn w:val="Normal"/>
    <w:rsid w:val="001F05FA"/>
    <w:pPr>
      <w:spacing w:before="0"/>
      <w:jc w:val="right"/>
    </w:pPr>
    <w:rPr>
      <w:color w:val="003E69"/>
      <w:szCs w:val="32"/>
    </w:rPr>
  </w:style>
  <w:style w:type="paragraph" w:styleId="BalloonText">
    <w:name w:val="Balloon Text"/>
    <w:basedOn w:val="Normal"/>
    <w:link w:val="BalloonTextChar"/>
    <w:rsid w:val="003400D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400D9"/>
    <w:rPr>
      <w:rFonts w:ascii="Segoe UI" w:hAnsi="Segoe UI" w:cs="Segoe UI"/>
      <w:sz w:val="18"/>
      <w:szCs w:val="18"/>
      <w:lang w:eastAsia="en-US"/>
    </w:rPr>
  </w:style>
  <w:style w:type="character" w:customStyle="1" w:styleId="HeaderChar">
    <w:name w:val="Header Char"/>
    <w:link w:val="Header"/>
    <w:rsid w:val="003400D9"/>
    <w:rPr>
      <w:rFonts w:ascii="Arial" w:hAnsi="Arial"/>
      <w:sz w:val="18"/>
      <w:szCs w:val="24"/>
      <w:lang w:eastAsia="en-US"/>
    </w:rPr>
  </w:style>
  <w:style w:type="character" w:customStyle="1" w:styleId="FooterChar">
    <w:name w:val="Footer Char"/>
    <w:link w:val="Footer"/>
    <w:uiPriority w:val="99"/>
    <w:rsid w:val="003400D9"/>
    <w:rPr>
      <w:rFonts w:ascii="Arial" w:hAnsi="Arial"/>
      <w:sz w:val="18"/>
      <w:szCs w:val="24"/>
      <w:lang w:eastAsia="en-US"/>
    </w:rPr>
  </w:style>
  <w:style w:type="paragraph" w:styleId="Title">
    <w:name w:val="Title"/>
    <w:basedOn w:val="Normal"/>
    <w:next w:val="Normal"/>
    <w:link w:val="TitleChar"/>
    <w:qFormat/>
    <w:rsid w:val="003400D9"/>
    <w:pPr>
      <w:framePr w:hSpace="180" w:wrap="around" w:vAnchor="page" w:hAnchor="margin" w:x="-158" w:y="841"/>
      <w:spacing w:before="0" w:after="120"/>
      <w:ind w:left="-140"/>
    </w:pPr>
    <w:rPr>
      <w:rFonts w:cs="Arial"/>
      <w:b/>
      <w:color w:val="FFFFFF"/>
      <w:sz w:val="56"/>
    </w:rPr>
  </w:style>
  <w:style w:type="character" w:customStyle="1" w:styleId="TitleChar">
    <w:name w:val="Title Char"/>
    <w:basedOn w:val="DefaultParagraphFont"/>
    <w:link w:val="Title"/>
    <w:rsid w:val="003400D9"/>
    <w:rPr>
      <w:rFonts w:ascii="Arial" w:hAnsi="Arial" w:cs="Arial"/>
      <w:b/>
      <w:color w:val="FFFFFF"/>
      <w:sz w:val="56"/>
      <w:szCs w:val="24"/>
      <w:lang w:eastAsia="en-US"/>
    </w:rPr>
  </w:style>
  <w:style w:type="paragraph" w:styleId="Subtitle">
    <w:name w:val="Subtitle"/>
    <w:basedOn w:val="Normal"/>
    <w:next w:val="Normal"/>
    <w:link w:val="SubtitleChar"/>
    <w:qFormat/>
    <w:rsid w:val="003400D9"/>
    <w:pPr>
      <w:framePr w:hSpace="180" w:wrap="around" w:vAnchor="page" w:hAnchor="margin" w:x="-158" w:y="841"/>
      <w:spacing w:before="0" w:after="0"/>
      <w:ind w:left="-142"/>
    </w:pPr>
    <w:rPr>
      <w:rFonts w:cs="Arial"/>
      <w:b/>
      <w:color w:val="FFFFFF"/>
      <w:sz w:val="28"/>
      <w:szCs w:val="28"/>
    </w:rPr>
  </w:style>
  <w:style w:type="character" w:customStyle="1" w:styleId="SubtitleChar">
    <w:name w:val="Subtitle Char"/>
    <w:basedOn w:val="DefaultParagraphFont"/>
    <w:link w:val="Subtitle"/>
    <w:rsid w:val="003400D9"/>
    <w:rPr>
      <w:rFonts w:ascii="Arial" w:hAnsi="Arial" w:cs="Arial"/>
      <w:b/>
      <w:color w:val="FFFFFF"/>
      <w:sz w:val="28"/>
      <w:szCs w:val="28"/>
      <w:lang w:eastAsia="en-US"/>
    </w:rPr>
  </w:style>
  <w:style w:type="paragraph" w:styleId="TOCHeading">
    <w:name w:val="TOC Heading"/>
    <w:basedOn w:val="Heading1"/>
    <w:next w:val="Normal"/>
    <w:uiPriority w:val="39"/>
    <w:unhideWhenUsed/>
    <w:qFormat/>
    <w:rsid w:val="005F3833"/>
    <w:pPr>
      <w:keepNext/>
      <w:keepLines/>
      <w:autoSpaceDE/>
      <w:autoSpaceDN/>
      <w:adjustRightInd/>
      <w:spacing w:before="240" w:after="0" w:line="259" w:lineRule="auto"/>
      <w:outlineLvl w:val="9"/>
    </w:pPr>
    <w:rPr>
      <w:rFonts w:cs="Times New Roman"/>
      <w:bCs w:val="0"/>
      <w:szCs w:val="32"/>
      <w:lang w:val="en-US" w:eastAsia="en-US"/>
    </w:rPr>
  </w:style>
  <w:style w:type="paragraph" w:customStyle="1" w:styleId="Introparagraph">
    <w:name w:val="Intro paragraph"/>
    <w:basedOn w:val="Normal"/>
    <w:link w:val="IntroparagraphChar"/>
    <w:qFormat/>
    <w:rsid w:val="00DA2AEF"/>
    <w:pPr>
      <w:suppressAutoHyphens/>
      <w:autoSpaceDE w:val="0"/>
      <w:autoSpaceDN w:val="0"/>
      <w:adjustRightInd w:val="0"/>
      <w:spacing w:before="200" w:after="0" w:line="288" w:lineRule="auto"/>
      <w:textAlignment w:val="center"/>
    </w:pPr>
    <w:rPr>
      <w:rFonts w:cs="Arial"/>
      <w:color w:val="0083C8"/>
      <w:sz w:val="32"/>
      <w:szCs w:val="32"/>
      <w:lang w:val="en-US" w:eastAsia="en-AU"/>
    </w:rPr>
  </w:style>
  <w:style w:type="character" w:customStyle="1" w:styleId="IntroparagraphChar">
    <w:name w:val="Intro paragraph Char"/>
    <w:link w:val="Introparagraph"/>
    <w:rsid w:val="00DA2AEF"/>
    <w:rPr>
      <w:rFonts w:ascii="Arial" w:hAnsi="Arial" w:cs="Arial"/>
      <w:color w:val="0083C8"/>
      <w:sz w:val="32"/>
      <w:szCs w:val="32"/>
      <w:lang w:val="en-US"/>
    </w:rPr>
  </w:style>
  <w:style w:type="paragraph" w:styleId="ListParagraph">
    <w:name w:val="List Paragraph"/>
    <w:basedOn w:val="Normal"/>
    <w:uiPriority w:val="34"/>
    <w:qFormat/>
    <w:rsid w:val="00C344B3"/>
    <w:pPr>
      <w:spacing w:before="0" w:after="0" w:line="240" w:lineRule="auto"/>
      <w:ind w:left="720"/>
    </w:pPr>
    <w:rPr>
      <w:rFonts w:ascii="Calibri" w:eastAsia="Calibri" w:hAnsi="Calibri"/>
      <w:szCs w:val="22"/>
      <w:lang w:eastAsia="en-AU"/>
    </w:rPr>
  </w:style>
  <w:style w:type="paragraph" w:customStyle="1" w:styleId="HPW3">
    <w:name w:val="HPW3"/>
    <w:basedOn w:val="Heading3"/>
    <w:next w:val="BodyText"/>
    <w:qFormat/>
    <w:rsid w:val="00C344B3"/>
    <w:pPr>
      <w:spacing w:before="240" w:after="0"/>
    </w:pPr>
  </w:style>
  <w:style w:type="paragraph" w:customStyle="1" w:styleId="H2">
    <w:name w:val="H2"/>
    <w:basedOn w:val="Normal"/>
    <w:rsid w:val="00C344B3"/>
    <w:pPr>
      <w:widowControl w:val="0"/>
      <w:autoSpaceDE w:val="0"/>
      <w:autoSpaceDN w:val="0"/>
      <w:adjustRightInd w:val="0"/>
      <w:spacing w:before="0" w:after="240" w:line="288" w:lineRule="auto"/>
      <w:ind w:right="-312"/>
    </w:pPr>
    <w:rPr>
      <w:rFonts w:cs="Arial"/>
      <w:b/>
      <w:color w:val="1F497D"/>
      <w:sz w:val="44"/>
      <w:szCs w:val="44"/>
      <w:lang w:eastAsia="en-AU"/>
    </w:rPr>
  </w:style>
  <w:style w:type="paragraph" w:styleId="BodyText">
    <w:name w:val="Body Text"/>
    <w:basedOn w:val="Normal"/>
    <w:link w:val="BodyTextChar"/>
    <w:rsid w:val="00C344B3"/>
    <w:pPr>
      <w:spacing w:after="120"/>
    </w:pPr>
  </w:style>
  <w:style w:type="character" w:customStyle="1" w:styleId="BodyTextChar">
    <w:name w:val="Body Text Char"/>
    <w:basedOn w:val="DefaultParagraphFont"/>
    <w:link w:val="BodyText"/>
    <w:rsid w:val="00C344B3"/>
    <w:rPr>
      <w:rFonts w:ascii="Arial" w:hAnsi="Arial"/>
      <w:sz w:val="22"/>
      <w:szCs w:val="24"/>
      <w:lang w:eastAsia="en-US"/>
    </w:rPr>
  </w:style>
  <w:style w:type="character" w:styleId="CommentReference">
    <w:name w:val="annotation reference"/>
    <w:basedOn w:val="DefaultParagraphFont"/>
    <w:rsid w:val="00F56C0A"/>
    <w:rPr>
      <w:sz w:val="16"/>
      <w:szCs w:val="16"/>
    </w:rPr>
  </w:style>
  <w:style w:type="paragraph" w:styleId="CommentText">
    <w:name w:val="annotation text"/>
    <w:basedOn w:val="Normal"/>
    <w:link w:val="CommentTextChar"/>
    <w:rsid w:val="00F56C0A"/>
    <w:pPr>
      <w:spacing w:line="240" w:lineRule="auto"/>
    </w:pPr>
    <w:rPr>
      <w:sz w:val="20"/>
      <w:szCs w:val="20"/>
    </w:rPr>
  </w:style>
  <w:style w:type="character" w:customStyle="1" w:styleId="CommentTextChar">
    <w:name w:val="Comment Text Char"/>
    <w:basedOn w:val="DefaultParagraphFont"/>
    <w:link w:val="CommentText"/>
    <w:rsid w:val="00F56C0A"/>
    <w:rPr>
      <w:rFonts w:ascii="Arial" w:hAnsi="Arial"/>
      <w:lang w:eastAsia="en-US"/>
    </w:rPr>
  </w:style>
  <w:style w:type="paragraph" w:styleId="CommentSubject">
    <w:name w:val="annotation subject"/>
    <w:basedOn w:val="CommentText"/>
    <w:next w:val="CommentText"/>
    <w:link w:val="CommentSubjectChar"/>
    <w:rsid w:val="00F56C0A"/>
    <w:rPr>
      <w:b/>
      <w:bCs/>
    </w:rPr>
  </w:style>
  <w:style w:type="character" w:customStyle="1" w:styleId="CommentSubjectChar">
    <w:name w:val="Comment Subject Char"/>
    <w:basedOn w:val="CommentTextChar"/>
    <w:link w:val="CommentSubject"/>
    <w:rsid w:val="00F56C0A"/>
    <w:rPr>
      <w:rFonts w:ascii="Arial" w:hAnsi="Arial"/>
      <w:b/>
      <w:bCs/>
      <w:lang w:eastAsia="en-US"/>
    </w:rPr>
  </w:style>
  <w:style w:type="character" w:styleId="UnresolvedMention">
    <w:name w:val="Unresolved Mention"/>
    <w:basedOn w:val="DefaultParagraphFont"/>
    <w:uiPriority w:val="99"/>
    <w:semiHidden/>
    <w:unhideWhenUsed/>
    <w:rsid w:val="001D23D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7459213">
      <w:bodyDiv w:val="1"/>
      <w:marLeft w:val="0"/>
      <w:marRight w:val="0"/>
      <w:marTop w:val="0"/>
      <w:marBottom w:val="0"/>
      <w:divBdr>
        <w:top w:val="none" w:sz="0" w:space="0" w:color="auto"/>
        <w:left w:val="none" w:sz="0" w:space="0" w:color="auto"/>
        <w:bottom w:val="none" w:sz="0" w:space="0" w:color="auto"/>
        <w:right w:val="none" w:sz="0" w:space="0" w:color="auto"/>
      </w:divBdr>
      <w:divsChild>
        <w:div w:id="1300108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hpw.qld.gov.au/SiteCollectionDocuments/Definitions%20and%20Interpretations%202%200.pdf" TargetMode="External"/><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hyperlink" Target="https://www.forgov.qld.gov.au/general-goods-and-services-template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hpw.qld.gov.au/SiteCollectionDocuments/BasicPurchasingConditions.pdf" TargetMode="Externa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www.forgov.qld.gov.au/general-goods-and-services-templates" TargetMode="External"/><Relationship Id="rId20" Type="http://schemas.openxmlformats.org/officeDocument/2006/relationships/hyperlink" Target="http://www.hpw.qld.gov.au/SiteCollectionDocuments/Definitions%20and%20Interpretations%202%200.pdf" TargetMode="External"/><Relationship Id="rId29" Type="http://schemas.openxmlformats.org/officeDocument/2006/relationships/footer" Target="footer5.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hpw.qld.gov.au/SiteCollectionDocuments/BasicPurchasingConditions.pdf" TargetMode="External"/><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footer" Target="footer2.xml"/><Relationship Id="rId23" Type="http://schemas.openxmlformats.org/officeDocument/2006/relationships/hyperlink" Target="http://www.hpw.qld.gov.au/SiteCollectionDocuments/ComprehensiveContractConditions.pdf" TargetMode="Externa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www.forgov.qld.gov.au/general-goods-and-services-templates" TargetMode="External"/><Relationship Id="rId31" Type="http://schemas.openxmlformats.org/officeDocument/2006/relationships/footer" Target="footer6.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hpw.qld.gov.au/SiteCollectionDocuments/GeneralContractConditionsV2.pdf" TargetMode="External"/><Relationship Id="rId27" Type="http://schemas.openxmlformats.org/officeDocument/2006/relationships/footer" Target="footer4.xml"/><Relationship Id="rId30"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Queensland</_Coverage>
    <PublishingContact xmlns="http://schemas.microsoft.com/sharepoint/v3">
      <UserInfo>
        <DisplayName/>
        <AccountId xsi:nil="true"/>
        <AccountType/>
      </UserInfo>
    </PublishingContact>
    <_Contributor xmlns="http://schemas.microsoft.com/sharepoint/v3/fields" xsi:nil="true"/>
    <Security xmlns="726603ff-323f-461b-beba-bdd911713299">Unclassified</Security>
    <Language xmlns="http://schemas.microsoft.com/sharepoint/v3">English</Language>
    <_Identifier xmlns="http://schemas.microsoft.com/sharepoint/v3/fields" xsi:nil="true"/>
    <AGLS_x0020_File_x0020_Type xmlns="726603ff-323f-461b-beba-bdd911713299">template</AGLS_x0020_File_x0020_Type>
    <Service1 xmlns="726603ff-323f-461b-beba-bdd911713299">Procurement</Service1>
    <Creator xmlns="726603ff-323f-461b-beba-bdd911713299">Queensland Department of Housing and Public Works</Creator>
    <Rights xmlns="726603ff-323f-461b-beba-bdd911713299">State of Queensland (Department of Public Works)</Rights>
    <_Publisher xmlns="http://schemas.microsoft.com/sharepoint/v3/fields">Queensland Department of Housing and Public Works</_Publisher>
    <Availability xmlns="726603ff-323f-461b-beba-bdd911713299" xsi:nil="true"/>
    <Business_x0020_Area xmlns="726603ff-323f-461b-beba-bdd911713299">Building and Asset Services</Business_x0020_Area>
    <_Source xmlns="http://schemas.microsoft.com/sharepoint/v3/fields" xsi:nil="true"/>
    <_DCDateModified xmlns="http://schemas.microsoft.com/sharepoint/v3/fields" xsi:nil="true"/>
    <Copyright_x0020_Status xmlns="726603ff-323f-461b-beba-bdd911713299" xsi:nil="true"/>
    <_Relation xmlns="http://schemas.microsoft.com/sharepoint/v3/fields" xsi:nil="true"/>
    <_Format xmlns="http://schemas.microsoft.com/sharepoint/v3/fields" xsi:nil="true"/>
    <_ResourceType xmlns="http://schemas.microsoft.com/sharepoint/v3/fields" xsi:nil="true"/>
    <_DCDateCreated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PW Document" ma:contentTypeID="0x01010B002B443A8F8345DD4DB9EECA380C118F490200B6441F79649A2E4DADD89CA0FBD7FCD0" ma:contentTypeVersion="15" ma:contentTypeDescription="" ma:contentTypeScope="" ma:versionID="eafc0120baae45bb555e57a626ab56f4">
  <xsd:schema xmlns:xsd="http://www.w3.org/2001/XMLSchema" xmlns:xs="http://www.w3.org/2001/XMLSchema" xmlns:p="http://schemas.microsoft.com/office/2006/metadata/properties" xmlns:ns1="http://schemas.microsoft.com/sharepoint/v3" xmlns:ns2="http://schemas.microsoft.com/sharepoint/v3/fields" xmlns:ns3="726603ff-323f-461b-beba-bdd911713299" targetNamespace="http://schemas.microsoft.com/office/2006/metadata/properties" ma:root="true" ma:fieldsID="aacab03a84c03b8f5243f6077e16886a" ns1:_="" ns2:_="" ns3:_="">
    <xsd:import namespace="http://schemas.microsoft.com/sharepoint/v3"/>
    <xsd:import namespace="http://schemas.microsoft.com/sharepoint/v3/fields"/>
    <xsd:import namespace="726603ff-323f-461b-beba-bdd911713299"/>
    <xsd:element name="properties">
      <xsd:complexType>
        <xsd:sequence>
          <xsd:element name="documentManagement">
            <xsd:complexType>
              <xsd:all>
                <xsd:element ref="ns3:Security" minOccurs="0"/>
                <xsd:element ref="ns3:Business_x0020_Area" minOccurs="0"/>
                <xsd:element ref="ns3:Service1" minOccurs="0"/>
                <xsd:element ref="ns1:PublishingContact" minOccurs="0"/>
                <xsd:element ref="ns1:Language" minOccurs="0"/>
                <xsd:element ref="ns2:_Coverage" minOccurs="0"/>
                <xsd:element ref="ns3:Creator" minOccurs="0"/>
                <xsd:element ref="ns2:_Publisher" minOccurs="0"/>
                <xsd:element ref="ns3:Rights" minOccurs="0"/>
                <xsd:element ref="ns3:Availability" minOccurs="0"/>
                <xsd:element ref="ns2:_Identifier" minOccurs="0"/>
                <xsd:element ref="ns2:_Contributor" minOccurs="0"/>
                <xsd:element ref="ns3:AGLS_x0020_File_x0020_Type" minOccurs="0"/>
                <xsd:element ref="ns2:_DCDateCreated" minOccurs="0"/>
                <xsd:element ref="ns2:_Format" minOccurs="0"/>
                <xsd:element ref="ns2:_Relation" minOccurs="0"/>
                <xsd:element ref="ns2:_Source" minOccurs="0"/>
                <xsd:element ref="ns2:_ResourceType" minOccurs="0"/>
                <xsd:element ref="ns3:Copyright_x0020_Status" minOccurs="0"/>
                <xsd:element ref="ns2: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 ma:index="7" nillable="true" ma:displayName="Contact"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nguage" ma:index="8" nillable="true" ma:displayName="Language" ma:default="English"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9" nillable="true" ma:displayName="Coverage" ma:default="Queensland" ma:description="The extent or scope" ma:internalName="_Coverage" ma:readOnly="false">
      <xsd:simpleType>
        <xsd:restriction base="dms:Text">
          <xsd:maxLength value="255"/>
        </xsd:restriction>
      </xsd:simpleType>
    </xsd:element>
    <xsd:element name="_Publisher" ma:index="11" nillable="true" ma:displayName="Publisher" ma:default="Queensland Department of Housing and Public Works" ma:description="The person, organization or service that published this resource" ma:internalName="_Publisher" ma:readOnly="false">
      <xsd:simpleType>
        <xsd:restriction base="dms:Text">
          <xsd:maxLength value="255"/>
        </xsd:restriction>
      </xsd:simpleType>
    </xsd:element>
    <xsd:element name="_Identifier" ma:index="14" nillable="true" ma:displayName="Resource Identifier" ma:description="An identifying string or number, usually conforming to a formal identification system" ma:internalName="_Identifier">
      <xsd:simpleType>
        <xsd:restriction base="dms:Text"/>
      </xsd:simpleType>
    </xsd:element>
    <xsd:element name="_Contributor" ma:index="15" nillable="true" ma:displayName="Contributor" ma:description="One or more people or organizations that contributed to this resource" ma:internalName="_Contributor">
      <xsd:simpleType>
        <xsd:restriction base="dms:Note">
          <xsd:maxLength value="255"/>
        </xsd:restriction>
      </xsd:simpleType>
    </xsd:element>
    <xsd:element name="_DCDateCreated" ma:index="17" nillable="true" ma:displayName="Date Created" ma:description="The date on which this resource was created" ma:format="DateTime" ma:hidden="true" ma:internalName="_DCDateCreated" ma:readOnly="false">
      <xsd:simpleType>
        <xsd:restriction base="dms:DateTime"/>
      </xsd:simpleType>
    </xsd:element>
    <xsd:element name="_Format" ma:index="18" nillable="true" ma:displayName="Format" ma:description="Media-type, file format or dimensions" ma:hidden="true" ma:internalName="_Format" ma:readOnly="false">
      <xsd:simpleType>
        <xsd:restriction base="dms:Text"/>
      </xsd:simpleType>
    </xsd:element>
    <xsd:element name="_Relation" ma:index="19" nillable="true" ma:displayName="Relation" ma:description="References to related resources" ma:hidden="true" ma:internalName="_Relation" ma:readOnly="false">
      <xsd:simpleType>
        <xsd:restriction base="dms:Note"/>
      </xsd:simpleType>
    </xsd:element>
    <xsd:element name="_Source" ma:index="20" nillable="true" ma:displayName="Source" ma:description="References to resources from which this resource was derived" ma:hidden="true" ma:internalName="_Source" ma:readOnly="false">
      <xsd:simpleType>
        <xsd:restriction base="dms:Note"/>
      </xsd:simpleType>
    </xsd:element>
    <xsd:element name="_ResourceType" ma:index="22" nillable="true" ma:displayName="Resource Type" ma:description="A set of categories, functions, genres or aggregation levels" ma:hidden="true" ma:internalName="_ResourceType" ma:readOnly="false">
      <xsd:simpleType>
        <xsd:restriction base="dms:Text"/>
      </xsd:simpleType>
    </xsd:element>
    <xsd:element name="_DCDateModified" ma:index="30" nillable="true" ma:displayName="Date Modified" ma:description="The date on which this resource was last modified" ma:format="DateTime" ma:hidden="tru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6603ff-323f-461b-beba-bdd911713299" elementFormDefault="qualified">
    <xsd:import namespace="http://schemas.microsoft.com/office/2006/documentManagement/types"/>
    <xsd:import namespace="http://schemas.microsoft.com/office/infopath/2007/PartnerControls"/>
    <xsd:element name="Security" ma:index="4" nillable="true" ma:displayName="Security" ma:default="Public" ma:format="Dropdown" ma:internalName="Security" ma:readOnly="false">
      <xsd:simpleType>
        <xsd:restriction base="dms:Choice">
          <xsd:enumeration value="Unclassified"/>
          <xsd:enumeration value="Public"/>
          <xsd:enumeration value="In-confidence"/>
          <xsd:enumeration value="Protected"/>
          <xsd:enumeration value="Highly protected"/>
        </xsd:restriction>
      </xsd:simpleType>
    </xsd:element>
    <xsd:element name="Business_x0020_Area" ma:index="5" nillable="true" ma:displayName="Business Area" ma:format="Dropdown" ma:internalName="Business_x0020_Area">
      <xsd:simpleType>
        <xsd:restriction base="dms:Choice">
          <xsd:enumeration value="Dept corporate"/>
          <xsd:enumeration value="Housing Services"/>
          <xsd:enumeration value="Building and Asset Services"/>
          <xsd:enumeration value="Office of the Registrar"/>
          <xsd:enumeration value="Procurement Transformation"/>
          <xsd:enumeration value="Building Industry and Policy"/>
          <xsd:enumeration value="Bldg Codes Qld"/>
          <xsd:enumeration value="Goprint"/>
          <xsd:enumeration value="Project Services"/>
          <xsd:enumeration value="QBuild"/>
          <xsd:enumeration value="QFleet"/>
          <xsd:enumeration value="QGCPO"/>
          <xsd:enumeration value="SDS"/>
          <xsd:enumeration value="SGS"/>
          <xsd:enumeration value="Works"/>
        </xsd:restriction>
      </xsd:simpleType>
    </xsd:element>
    <xsd:element name="Service1" ma:index="6" nillable="true" ma:displayName="Service" ma:format="Dropdown" ma:internalName="Service1">
      <xsd:simpleType>
        <xsd:restriction base="dms:Choice">
          <xsd:enumeration value="Construction"/>
          <xsd:enumeration value="Housing"/>
          <xsd:enumeration value="Facilities management"/>
          <xsd:enumeration value="Heritage"/>
          <xsd:enumeration value="Procurement"/>
          <xsd:enumeration value="ICT"/>
          <xsd:enumeration value="Supply and disposal"/>
          <xsd:enumeration value="Vehicles"/>
          <xsd:enumeration value="About us"/>
          <xsd:enumeration value="Kiosk"/>
        </xsd:restriction>
      </xsd:simpleType>
    </xsd:element>
    <xsd:element name="Creator" ma:index="10" nillable="true" ma:displayName="Creator" ma:default="Queensland Department of Housing and Public Works" ma:internalName="Creator" ma:readOnly="false">
      <xsd:simpleType>
        <xsd:restriction base="dms:Text">
          <xsd:maxLength value="255"/>
        </xsd:restriction>
      </xsd:simpleType>
    </xsd:element>
    <xsd:element name="Rights" ma:index="12" nillable="true" ma:displayName="Rights" ma:default="State of Queensland (Department of Housing and Public Works)" ma:internalName="Rights" ma:readOnly="false">
      <xsd:simpleType>
        <xsd:restriction base="dms:Text">
          <xsd:maxLength value="255"/>
        </xsd:restriction>
      </xsd:simpleType>
    </xsd:element>
    <xsd:element name="Availability" ma:index="13" nillable="true" ma:displayName="Availability" ma:description="If available offline, explain how.&#10;(AGLS conditional requirement)" ma:internalName="Availability" ma:readOnly="false">
      <xsd:simpleType>
        <xsd:restriction base="dms:Note">
          <xsd:maxLength value="255"/>
        </xsd:restriction>
      </xsd:simpleType>
    </xsd:element>
    <xsd:element name="AGLS_x0020_File_x0020_Type" ma:index="16" nillable="true" ma:displayName="AGLS File Type Document" ma:description="Categorise items to AGLS standard file types." ma:format="Dropdown" ma:internalName="AGLS_x0020_File_x0020_Type" ma:readOnly="false">
      <xsd:simpleType>
        <xsd:restriction base="dms:Choice">
          <xsd:enumeration value="agenda"/>
          <xsd:enumeration value="agreement"/>
          <xsd:enumeration value="brochure"/>
          <xsd:enumeration value="checklist"/>
          <xsd:enumeration value="contract"/>
          <xsd:enumeration value="fact sheet"/>
          <xsd:enumeration value="form"/>
          <xsd:enumeration value="government gazette"/>
          <xsd:enumeration value="guidelines"/>
          <xsd:enumeration value="journal"/>
          <xsd:enumeration value="letter"/>
          <xsd:enumeration value="log"/>
          <xsd:enumeration value="media release"/>
          <xsd:enumeration value="meeting minutes"/>
          <xsd:enumeration value="memorandum"/>
          <xsd:enumeration value="newsletter"/>
          <xsd:enumeration value="policy statement"/>
          <xsd:enumeration value="procedure"/>
          <xsd:enumeration value="presentation"/>
          <xsd:enumeration value="report"/>
          <xsd:enumeration value="template"/>
        </xsd:restriction>
      </xsd:simpleType>
    </xsd:element>
    <xsd:element name="Copyright_x0020_Status" ma:index="29" nillable="true" ma:displayName="Copyright Status" ma:format="Dropdown" ma:hidden="true" ma:internalName="Copyright_x0020_Status" ma:readOnly="false">
      <xsd:simpleType>
        <xsd:restriction base="dms:Choice">
          <xsd:enumeration value="Attribution (BY),"/>
          <xsd:enumeration value="Attribution Non Commercial (BY-NC)"/>
          <xsd:enumeration value="Attribution-Share Alike (BY-SA)"/>
          <xsd:enumeration value="Attribution – No Derivatives (BY-ND)"/>
          <xsd:enumeration value="Attribution – Non Commercial – Share Alike (BY-NC-SA)"/>
          <xsd:enumeration value="Attribution – Non Commercial – No Derivatives (BY-NC–ND)"/>
          <xsd:enumeration value="Restricted Lice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ma:displayName="Subject"/>
        <xsd:element ref="dc:description" minOccurs="0" maxOccurs="1" ma:index="2" ma:displayName="Description"/>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D63F4-2C0F-4949-B0E8-9EAF093291E2}"/>
</file>

<file path=customXml/itemProps2.xml><?xml version="1.0" encoding="utf-8"?>
<ds:datastoreItem xmlns:ds="http://schemas.openxmlformats.org/officeDocument/2006/customXml" ds:itemID="{58159496-BA11-4AF6-B6C4-26272CE87A2B}"/>
</file>

<file path=customXml/itemProps3.xml><?xml version="1.0" encoding="utf-8"?>
<ds:datastoreItem xmlns:ds="http://schemas.openxmlformats.org/officeDocument/2006/customXml" ds:itemID="{A887BB02-D663-46D3-A20D-E2E42C2E7D60}"/>
</file>

<file path=customXml/itemProps4.xml><?xml version="1.0" encoding="utf-8"?>
<ds:datastoreItem xmlns:ds="http://schemas.openxmlformats.org/officeDocument/2006/customXml" ds:itemID="{683F5A74-4A49-4F86-8724-F8590790BF3E}"/>
</file>

<file path=docProps/app.xml><?xml version="1.0" encoding="utf-8"?>
<Properties xmlns="http://schemas.openxmlformats.org/officeDocument/2006/extended-properties" xmlns:vt="http://schemas.openxmlformats.org/officeDocument/2006/docPropsVTypes">
  <Template>Normal.dotm</Template>
  <TotalTime>1</TotalTime>
  <Pages>12</Pages>
  <Words>2947</Words>
  <Characters>16800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Request For Quote</vt:lpstr>
    </vt:vector>
  </TitlesOfParts>
  <Company>Dept of Public Works</Company>
  <LinksUpToDate>false</LinksUpToDate>
  <CharactersWithSpaces>19708</CharactersWithSpaces>
  <SharedDoc>false</SharedDoc>
  <HLinks>
    <vt:vector size="48" baseType="variant">
      <vt:variant>
        <vt:i4>1048629</vt:i4>
      </vt:variant>
      <vt:variant>
        <vt:i4>29</vt:i4>
      </vt:variant>
      <vt:variant>
        <vt:i4>0</vt:i4>
      </vt:variant>
      <vt:variant>
        <vt:i4>5</vt:i4>
      </vt:variant>
      <vt:variant>
        <vt:lpwstr/>
      </vt:variant>
      <vt:variant>
        <vt:lpwstr>_Toc308774949</vt:lpwstr>
      </vt:variant>
      <vt:variant>
        <vt:i4>1048629</vt:i4>
      </vt:variant>
      <vt:variant>
        <vt:i4>23</vt:i4>
      </vt:variant>
      <vt:variant>
        <vt:i4>0</vt:i4>
      </vt:variant>
      <vt:variant>
        <vt:i4>5</vt:i4>
      </vt:variant>
      <vt:variant>
        <vt:lpwstr/>
      </vt:variant>
      <vt:variant>
        <vt:lpwstr>_Toc308774948</vt:lpwstr>
      </vt:variant>
      <vt:variant>
        <vt:i4>1048629</vt:i4>
      </vt:variant>
      <vt:variant>
        <vt:i4>17</vt:i4>
      </vt:variant>
      <vt:variant>
        <vt:i4>0</vt:i4>
      </vt:variant>
      <vt:variant>
        <vt:i4>5</vt:i4>
      </vt:variant>
      <vt:variant>
        <vt:lpwstr/>
      </vt:variant>
      <vt:variant>
        <vt:lpwstr>_Toc308774947</vt:lpwstr>
      </vt:variant>
      <vt:variant>
        <vt:i4>4653059</vt:i4>
      </vt:variant>
      <vt:variant>
        <vt:i4>12</vt:i4>
      </vt:variant>
      <vt:variant>
        <vt:i4>0</vt:i4>
      </vt:variant>
      <vt:variant>
        <vt:i4>5</vt:i4>
      </vt:variant>
      <vt:variant>
        <vt:lpwstr>http://mydpw/Resources/Templates/Documents/Factsheets/crop-resize-images.pdf</vt:lpwstr>
      </vt:variant>
      <vt:variant>
        <vt:lpwstr/>
      </vt:variant>
      <vt:variant>
        <vt:i4>8257656</vt:i4>
      </vt:variant>
      <vt:variant>
        <vt:i4>9</vt:i4>
      </vt:variant>
      <vt:variant>
        <vt:i4>0</vt:i4>
      </vt:variant>
      <vt:variant>
        <vt:i4>5</vt:i4>
      </vt:variant>
      <vt:variant>
        <vt:lpwstr>http://mydpw/Resources/Templates/Documents/Factsheets/cover-picture.pdf</vt:lpwstr>
      </vt:variant>
      <vt:variant>
        <vt:lpwstr/>
      </vt:variant>
      <vt:variant>
        <vt:i4>2818160</vt:i4>
      </vt:variant>
      <vt:variant>
        <vt:i4>6</vt:i4>
      </vt:variant>
      <vt:variant>
        <vt:i4>0</vt:i4>
      </vt:variant>
      <vt:variant>
        <vt:i4>5</vt:i4>
      </vt:variant>
      <vt:variant>
        <vt:lpwstr>http://mydpw/Resources/Templates/Documents/Factsheets/lists.pdf</vt:lpwstr>
      </vt:variant>
      <vt:variant>
        <vt:lpwstr/>
      </vt:variant>
      <vt:variant>
        <vt:i4>131101</vt:i4>
      </vt:variant>
      <vt:variant>
        <vt:i4>3</vt:i4>
      </vt:variant>
      <vt:variant>
        <vt:i4>0</vt:i4>
      </vt:variant>
      <vt:variant>
        <vt:i4>5</vt:i4>
      </vt:variant>
      <vt:variant>
        <vt:lpwstr>http://mydpw/Resources/Templates/Documents/Factsheets/insert-section.pdf</vt:lpwstr>
      </vt:variant>
      <vt:variant>
        <vt:lpwstr/>
      </vt:variant>
      <vt:variant>
        <vt:i4>3211314</vt:i4>
      </vt:variant>
      <vt:variant>
        <vt:i4>0</vt:i4>
      </vt:variant>
      <vt:variant>
        <vt:i4>0</vt:i4>
      </vt:variant>
      <vt:variant>
        <vt:i4>5</vt:i4>
      </vt:variant>
      <vt:variant>
        <vt:lpwstr>http://mydpw/Resources/Templates/Documents/Factsheets/using-styles.pdf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Quote</dc:title>
  <dc:subject/>
  <dc:creator>Department of Housing and Public Works</dc:creator>
  <cp:keywords/>
  <dc:description/>
  <cp:lastModifiedBy>BRIDGE Kelly</cp:lastModifiedBy>
  <cp:revision>2</cp:revision>
  <cp:lastPrinted>2013-02-13T01:37:00Z</cp:lastPrinted>
  <dcterms:created xsi:type="dcterms:W3CDTF">2019-02-04T06:31:00Z</dcterms:created>
  <dcterms:modified xsi:type="dcterms:W3CDTF">2019-02-04T06:31:00Z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overage">
    <vt:lpwstr>Queensland</vt:lpwstr>
  </property>
  <property fmtid="{D5CDD505-2E9C-101B-9397-08002B2CF9AE}" pid="3" name="Rights">
    <vt:lpwstr>State of Queensland (Department of Public Works)</vt:lpwstr>
  </property>
  <property fmtid="{D5CDD505-2E9C-101B-9397-08002B2CF9AE}" pid="4" name="Order">
    <vt:r8>3700</vt:r8>
  </property>
  <property fmtid="{D5CDD505-2E9C-101B-9397-08002B2CF9AE}" pid="5" name="ContentType">
    <vt:lpwstr>My DPW Document</vt:lpwstr>
  </property>
  <property fmtid="{D5CDD505-2E9C-101B-9397-08002B2CF9AE}" pid="6" name="Security">
    <vt:lpwstr>Unclassified</vt:lpwstr>
  </property>
  <property fmtid="{D5CDD505-2E9C-101B-9397-08002B2CF9AE}" pid="7" name="Language">
    <vt:lpwstr>English</vt:lpwstr>
  </property>
  <property fmtid="{D5CDD505-2E9C-101B-9397-08002B2CF9AE}" pid="8" name="Creator and Publisher">
    <vt:lpwstr>Department of Public Works (Queensland)</vt:lpwstr>
  </property>
  <property fmtid="{D5CDD505-2E9C-101B-9397-08002B2CF9AE}" pid="9" name="ContentTypeId">
    <vt:lpwstr>0x01010B002B443A8F8345DD4DB9EECA380C118F490200B6441F79649A2E4DADD89CA0FBD7FCD0</vt:lpwstr>
  </property>
  <property fmtid="{D5CDD505-2E9C-101B-9397-08002B2CF9AE}" pid="10" name="xd_Signature">
    <vt:bool>false</vt:bool>
  </property>
  <property fmtid="{D5CDD505-2E9C-101B-9397-08002B2CF9AE}" pid="11" name="xd_ProgID">
    <vt:lpwstr/>
  </property>
  <property fmtid="{D5CDD505-2E9C-101B-9397-08002B2CF9AE}" pid="12" name="wic_System_Copyright">
    <vt:lpwstr/>
  </property>
  <property fmtid="{D5CDD505-2E9C-101B-9397-08002B2CF9AE}" pid="13" name="TemplateUrl">
    <vt:lpwstr/>
  </property>
  <property fmtid="{D5CDD505-2E9C-101B-9397-08002B2CF9AE}" pid="14" name="_RightsManagement">
    <vt:lpwstr/>
  </property>
  <property fmtid="{D5CDD505-2E9C-101B-9397-08002B2CF9AE}" pid="15" name="vti_imgdate">
    <vt:lpwstr/>
  </property>
  <property fmtid="{D5CDD505-2E9C-101B-9397-08002B2CF9AE}" pid="16" name="PublishingContact">
    <vt:lpwstr/>
  </property>
  <property fmtid="{D5CDD505-2E9C-101B-9397-08002B2CF9AE}" pid="17" name="Service1">
    <vt:lpwstr>Procurement</vt:lpwstr>
  </property>
  <property fmtid="{D5CDD505-2E9C-101B-9397-08002B2CF9AE}" pid="18" name="Creator">
    <vt:lpwstr>Queensland Department of Housing and Public Works</vt:lpwstr>
  </property>
  <property fmtid="{D5CDD505-2E9C-101B-9397-08002B2CF9AE}" pid="19" name="_Publisher">
    <vt:lpwstr>Queensland Department of Housing and Public Works</vt:lpwstr>
  </property>
  <property fmtid="{D5CDD505-2E9C-101B-9397-08002B2CF9AE}" pid="20" name="Business Area">
    <vt:lpwstr>Building and Asset Services</vt:lpwstr>
  </property>
  <property fmtid="{D5CDD505-2E9C-101B-9397-08002B2CF9AE}" pid="29" name="_SourceUrl">
    <vt:lpwstr/>
  </property>
  <property fmtid="{D5CDD505-2E9C-101B-9397-08002B2CF9AE}" pid="30" name="_SharedFileIndex">
    <vt:lpwstr/>
  </property>
</Properties>
</file>