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5B899" w14:textId="20505E30" w:rsidR="00756155" w:rsidRDefault="00D81FD5" w:rsidP="006C690A">
      <w:pPr>
        <w:pStyle w:val="Title"/>
      </w:pPr>
      <w:r>
        <w:t>Attachment 3:</w:t>
      </w:r>
      <w:r w:rsidR="00F9278E">
        <w:t xml:space="preserve"> </w:t>
      </w:r>
      <w:r w:rsidR="00F31284">
        <w:t>As-a-Service Questionnaire</w:t>
      </w:r>
    </w:p>
    <w:p w14:paraId="3C87DBC2" w14:textId="77777777" w:rsidR="001F1139" w:rsidRPr="00756155" w:rsidRDefault="001F1139" w:rsidP="001F1139">
      <w:pPr>
        <w:pBdr>
          <w:bottom w:val="single" w:sz="4" w:space="1" w:color="auto"/>
        </w:pBdr>
      </w:pPr>
      <w:bookmarkStart w:id="0" w:name="_Hlk52891526"/>
    </w:p>
    <w:p w14:paraId="37267E00" w14:textId="5A29B758" w:rsidR="009A3F4C" w:rsidRPr="00F31284" w:rsidRDefault="00F31284" w:rsidP="00F31284">
      <w:pPr>
        <w:suppressAutoHyphens/>
        <w:spacing w:before="120" w:after="120" w:line="240" w:lineRule="auto"/>
        <w:rPr>
          <w:rFonts w:eastAsia="Times" w:cs="Times New Roman"/>
          <w:b/>
          <w:szCs w:val="20"/>
        </w:rPr>
      </w:pPr>
      <w:bookmarkStart w:id="1" w:name="_Hlk20839838"/>
      <w:bookmarkEnd w:id="0"/>
      <w:r w:rsidRPr="00F31284">
        <w:rPr>
          <w:rFonts w:eastAsia="Times" w:cs="Times New Roman"/>
          <w:b/>
          <w:szCs w:val="20"/>
        </w:rPr>
        <w:t xml:space="preserve">This as-a-service questionnaire is necessary for the Department of </w:t>
      </w:r>
      <w:r w:rsidR="002064A7" w:rsidRPr="00330F9B">
        <w:rPr>
          <w:rFonts w:eastAsia="Times" w:cs="Times New Roman"/>
          <w:b/>
          <w:szCs w:val="20"/>
          <w:highlight w:val="yellow"/>
        </w:rPr>
        <w:t>&lt;&lt;Insert Department Name&gt;&gt;</w:t>
      </w:r>
      <w:r w:rsidRPr="00F31284">
        <w:rPr>
          <w:rFonts w:eastAsia="Times" w:cs="Times New Roman"/>
          <w:b/>
          <w:szCs w:val="20"/>
        </w:rPr>
        <w:t xml:space="preserve"> to complete its due diligence when having departmental data stored and used outside of the departmental network.</w:t>
      </w:r>
    </w:p>
    <w:p w14:paraId="112D2E34" w14:textId="27A9BC04" w:rsidR="009A3F4C" w:rsidRPr="00E326E7" w:rsidRDefault="00F31284" w:rsidP="00F31284">
      <w:pPr>
        <w:suppressAutoHyphens/>
        <w:spacing w:before="120" w:after="120" w:line="240" w:lineRule="auto"/>
        <w:rPr>
          <w:rFonts w:eastAsia="Times" w:cs="Times New Roman"/>
          <w:i/>
          <w:szCs w:val="20"/>
        </w:rPr>
      </w:pPr>
      <w:r w:rsidRPr="00F31284">
        <w:rPr>
          <w:rFonts w:eastAsia="Times" w:cs="Times New Roman"/>
          <w:i/>
          <w:szCs w:val="20"/>
        </w:rPr>
        <w:t>It is specifically designed to elicit a high-level overview of the service being considered in order to refine and direct cyber security and information security questions at a later procurement stage.</w:t>
      </w:r>
    </w:p>
    <w:p w14:paraId="26A9E092" w14:textId="0143ED64" w:rsidR="009A3F4C" w:rsidRDefault="00F31284" w:rsidP="00F31284">
      <w:pPr>
        <w:suppressAutoHyphens/>
        <w:spacing w:before="120" w:after="120" w:line="240" w:lineRule="auto"/>
        <w:rPr>
          <w:rFonts w:eastAsia="Times" w:cs="Times New Roman"/>
          <w:szCs w:val="20"/>
        </w:rPr>
      </w:pPr>
      <w:r w:rsidRPr="00F31284">
        <w:rPr>
          <w:rFonts w:eastAsia="Times" w:cs="Times New Roman"/>
          <w:szCs w:val="20"/>
        </w:rPr>
        <w:t xml:space="preserve">The questions below directly relate to the requirements contained within the </w:t>
      </w:r>
      <w:r w:rsidRPr="00F31284">
        <w:rPr>
          <w:rFonts w:eastAsia="Times" w:cs="Times New Roman"/>
          <w:i/>
          <w:szCs w:val="20"/>
        </w:rPr>
        <w:t>Information Privacy Act 2009</w:t>
      </w:r>
      <w:r w:rsidRPr="00F31284">
        <w:rPr>
          <w:rFonts w:eastAsia="Times" w:cs="Times New Roman"/>
          <w:szCs w:val="20"/>
        </w:rPr>
        <w:t xml:space="preserve"> (Qld) and the Queensland Government Information Security Classification Framework. </w:t>
      </w:r>
      <w:r w:rsidR="00DE21E4">
        <w:rPr>
          <w:rFonts w:eastAsia="Times" w:cs="Times New Roman"/>
          <w:szCs w:val="20"/>
        </w:rPr>
        <w:t>Su</w:t>
      </w:r>
      <w:r w:rsidR="00F9278E">
        <w:rPr>
          <w:rFonts w:eastAsia="Times" w:cs="Times New Roman"/>
          <w:szCs w:val="20"/>
        </w:rPr>
        <w:t>pplier’s r</w:t>
      </w:r>
      <w:r w:rsidRPr="00F31284">
        <w:rPr>
          <w:rFonts w:eastAsia="Times" w:cs="Times New Roman"/>
          <w:szCs w:val="20"/>
        </w:rPr>
        <w:t xml:space="preserve">esponses will assist the </w:t>
      </w:r>
      <w:r w:rsidR="009644C3">
        <w:rPr>
          <w:rFonts w:eastAsia="Times" w:cs="Times New Roman"/>
          <w:szCs w:val="20"/>
        </w:rPr>
        <w:t>Principal</w:t>
      </w:r>
      <w:r w:rsidR="002064A7">
        <w:rPr>
          <w:rFonts w:eastAsia="Times" w:cs="Times New Roman"/>
          <w:szCs w:val="20"/>
        </w:rPr>
        <w:t>/Customer</w:t>
      </w:r>
      <w:r w:rsidR="009644C3">
        <w:rPr>
          <w:rFonts w:eastAsia="Times" w:cs="Times New Roman"/>
          <w:szCs w:val="20"/>
        </w:rPr>
        <w:t xml:space="preserve"> </w:t>
      </w:r>
      <w:r w:rsidRPr="00F31284">
        <w:rPr>
          <w:rFonts w:eastAsia="Times" w:cs="Times New Roman"/>
          <w:szCs w:val="20"/>
        </w:rPr>
        <w:t xml:space="preserve">to assess, mitigate and monitor the risks associated with </w:t>
      </w:r>
      <w:r w:rsidR="00F9278E">
        <w:rPr>
          <w:rFonts w:eastAsia="Times" w:cs="Times New Roman"/>
          <w:szCs w:val="20"/>
        </w:rPr>
        <w:t xml:space="preserve">the offered </w:t>
      </w:r>
      <w:r w:rsidRPr="00F31284">
        <w:rPr>
          <w:rFonts w:eastAsia="Times" w:cs="Times New Roman"/>
          <w:szCs w:val="20"/>
        </w:rPr>
        <w:t>solution.</w:t>
      </w:r>
    </w:p>
    <w:p w14:paraId="01522E45" w14:textId="78C4AB37" w:rsidR="00F31284" w:rsidRDefault="00F31284" w:rsidP="00F31284">
      <w:pPr>
        <w:suppressAutoHyphens/>
        <w:spacing w:before="120" w:after="120" w:line="240" w:lineRule="auto"/>
        <w:rPr>
          <w:rFonts w:eastAsia="Times" w:cs="Times New Roman"/>
          <w:szCs w:val="20"/>
        </w:rPr>
      </w:pPr>
      <w:r w:rsidRPr="00F31284">
        <w:rPr>
          <w:rFonts w:eastAsia="Times" w:cs="Times New Roman"/>
          <w:szCs w:val="20"/>
        </w:rPr>
        <w:t xml:space="preserve">For the purpose of this as-a-service questionnaire, a reference to “Solution” means the ICT system/s </w:t>
      </w:r>
      <w:r w:rsidR="00F9278E">
        <w:rPr>
          <w:rFonts w:eastAsia="Times" w:cs="Times New Roman"/>
          <w:szCs w:val="20"/>
        </w:rPr>
        <w:t xml:space="preserve">the Supplier </w:t>
      </w:r>
      <w:r w:rsidRPr="00F31284">
        <w:rPr>
          <w:rFonts w:eastAsia="Times" w:cs="Times New Roman"/>
          <w:szCs w:val="20"/>
        </w:rPr>
        <w:t xml:space="preserve">intends to use to capture, store and access </w:t>
      </w:r>
      <w:r w:rsidR="00F9278E">
        <w:rPr>
          <w:rFonts w:eastAsia="Times" w:cs="Times New Roman"/>
          <w:szCs w:val="20"/>
        </w:rPr>
        <w:t>Customer D</w:t>
      </w:r>
      <w:r w:rsidRPr="00F31284">
        <w:rPr>
          <w:rFonts w:eastAsia="Times" w:cs="Times New Roman"/>
          <w:szCs w:val="20"/>
        </w:rPr>
        <w:t xml:space="preserve">ata. Please note </w:t>
      </w:r>
      <w:r w:rsidR="009644C3">
        <w:rPr>
          <w:rFonts w:eastAsia="Times" w:cs="Times New Roman"/>
          <w:szCs w:val="20"/>
        </w:rPr>
        <w:t xml:space="preserve">Suppliers </w:t>
      </w:r>
      <w:r w:rsidRPr="00F31284">
        <w:rPr>
          <w:rFonts w:eastAsia="Times" w:cs="Times New Roman"/>
          <w:szCs w:val="20"/>
        </w:rPr>
        <w:t>may be required to provide copies of certificates to support responses.</w:t>
      </w:r>
    </w:p>
    <w:p w14:paraId="333E9E45" w14:textId="6EA1DCA8" w:rsidR="00F31284" w:rsidRPr="00F31284" w:rsidRDefault="00F31284" w:rsidP="00F31284">
      <w:pPr>
        <w:suppressAutoHyphens/>
        <w:spacing w:before="120" w:after="120" w:line="240" w:lineRule="auto"/>
        <w:rPr>
          <w:rFonts w:eastAsia="Times" w:cs="Times New Roman"/>
          <w:szCs w:val="20"/>
        </w:rPr>
      </w:pPr>
      <w:r w:rsidRPr="00F31284">
        <w:rPr>
          <w:rFonts w:eastAsia="Times" w:cs="Times New Roman"/>
          <w:szCs w:val="20"/>
        </w:rPr>
        <w:t xml:space="preserve">Responses provided may be used to inform any contractual arrangements entered with the </w:t>
      </w:r>
      <w:r w:rsidR="00F9278E">
        <w:rPr>
          <w:rFonts w:eastAsia="Times" w:cs="Times New Roman"/>
          <w:szCs w:val="20"/>
        </w:rPr>
        <w:t>Principal</w:t>
      </w:r>
      <w:r w:rsidR="002064A7">
        <w:rPr>
          <w:rFonts w:eastAsia="Times" w:cs="Times New Roman"/>
          <w:szCs w:val="20"/>
        </w:rPr>
        <w:t>/</w:t>
      </w:r>
      <w:r w:rsidR="00F9278E">
        <w:rPr>
          <w:rFonts w:eastAsia="Times" w:cs="Times New Roman"/>
          <w:szCs w:val="20"/>
        </w:rPr>
        <w:t>Customer</w:t>
      </w:r>
      <w:r w:rsidRPr="00F31284">
        <w:rPr>
          <w:rFonts w:eastAsia="Times" w:cs="Times New Roman"/>
          <w:szCs w:val="20"/>
        </w:rPr>
        <w:t>.</w:t>
      </w:r>
    </w:p>
    <w:p w14:paraId="75A6DC2E" w14:textId="77777777" w:rsidR="00F31284" w:rsidRPr="001F1139" w:rsidRDefault="00F31284" w:rsidP="001F1139">
      <w:pPr>
        <w:pStyle w:val="Heading1"/>
      </w:pPr>
      <w:r w:rsidRPr="001F1139">
        <w:t>Filling out this form</w:t>
      </w:r>
    </w:p>
    <w:p w14:paraId="3B0DC527" w14:textId="359EA06C" w:rsidR="00F31284" w:rsidRPr="001F1139" w:rsidRDefault="00F31284" w:rsidP="00F31284">
      <w:pPr>
        <w:suppressAutoHyphens/>
        <w:spacing w:before="120" w:after="120" w:line="240" w:lineRule="auto"/>
        <w:rPr>
          <w:rFonts w:eastAsiaTheme="majorEastAsia" w:cstheme="majorBidi"/>
          <w:i/>
          <w:color w:val="A70240"/>
          <w:szCs w:val="20"/>
        </w:rPr>
      </w:pPr>
      <w:r w:rsidRPr="001F1139">
        <w:rPr>
          <w:rFonts w:eastAsiaTheme="majorEastAsia" w:cstheme="majorBidi"/>
          <w:b/>
          <w:bCs/>
          <w:i/>
          <w:color w:val="A70240"/>
          <w:szCs w:val="20"/>
        </w:rPr>
        <w:t>Please note</w:t>
      </w:r>
      <w:r w:rsidRPr="001F1139">
        <w:rPr>
          <w:rFonts w:eastAsiaTheme="majorEastAsia" w:cstheme="majorBidi"/>
          <w:i/>
          <w:color w:val="A70240"/>
          <w:szCs w:val="20"/>
        </w:rPr>
        <w:t xml:space="preserve"> this form is required only for products/goods/services that include an ICT component.</w:t>
      </w:r>
    </w:p>
    <w:p w14:paraId="3C19C32A" w14:textId="205264EF" w:rsidR="00F31284" w:rsidRPr="001F1139" w:rsidRDefault="00F9278E" w:rsidP="00F31284">
      <w:pPr>
        <w:suppressAutoHyphens/>
        <w:spacing w:before="120" w:after="120" w:line="240" w:lineRule="auto"/>
        <w:rPr>
          <w:rFonts w:eastAsiaTheme="majorEastAsia" w:cstheme="majorBidi"/>
          <w:i/>
          <w:color w:val="A70240"/>
          <w:szCs w:val="20"/>
        </w:rPr>
      </w:pPr>
      <w:r w:rsidRPr="001F1139">
        <w:rPr>
          <w:rFonts w:eastAsiaTheme="majorEastAsia" w:cstheme="majorBidi"/>
          <w:i/>
          <w:color w:val="A70240"/>
          <w:szCs w:val="20"/>
        </w:rPr>
        <w:t xml:space="preserve">Supplier do not need to complete this form if the Offered </w:t>
      </w:r>
      <w:r w:rsidR="00F31284" w:rsidRPr="001F1139">
        <w:rPr>
          <w:rFonts w:eastAsiaTheme="majorEastAsia" w:cstheme="majorBidi"/>
          <w:i/>
          <w:color w:val="A70240"/>
          <w:szCs w:val="20"/>
        </w:rPr>
        <w:t>product/good/service offering does not include an ICT component.</w:t>
      </w:r>
    </w:p>
    <w:p w14:paraId="5659D48A" w14:textId="004CD857" w:rsidR="00F31284" w:rsidRPr="001F1139" w:rsidRDefault="00F9278E" w:rsidP="00E326E7">
      <w:pPr>
        <w:suppressAutoHyphens/>
        <w:spacing w:before="120" w:after="120" w:line="240" w:lineRule="auto"/>
        <w:rPr>
          <w:rFonts w:eastAsiaTheme="majorEastAsia" w:cstheme="majorBidi"/>
          <w:i/>
          <w:color w:val="A70240"/>
          <w:szCs w:val="20"/>
        </w:rPr>
      </w:pPr>
      <w:r w:rsidRPr="001F1139">
        <w:rPr>
          <w:rFonts w:eastAsiaTheme="majorEastAsia" w:cstheme="majorBidi"/>
          <w:i/>
          <w:color w:val="A70240"/>
          <w:szCs w:val="20"/>
        </w:rPr>
        <w:t xml:space="preserve">Suppliers </w:t>
      </w:r>
      <w:proofErr w:type="gramStart"/>
      <w:r w:rsidRPr="001F1139">
        <w:rPr>
          <w:rFonts w:eastAsiaTheme="majorEastAsia" w:cstheme="majorBidi"/>
          <w:i/>
          <w:color w:val="A70240"/>
          <w:szCs w:val="20"/>
        </w:rPr>
        <w:t>who’s</w:t>
      </w:r>
      <w:proofErr w:type="gramEnd"/>
      <w:r w:rsidRPr="001F1139">
        <w:rPr>
          <w:rFonts w:eastAsiaTheme="majorEastAsia" w:cstheme="majorBidi"/>
          <w:i/>
          <w:color w:val="A70240"/>
          <w:szCs w:val="20"/>
        </w:rPr>
        <w:t xml:space="preserve"> </w:t>
      </w:r>
      <w:r w:rsidR="00F31284" w:rsidRPr="001F1139">
        <w:rPr>
          <w:rFonts w:eastAsiaTheme="majorEastAsia" w:cstheme="majorBidi"/>
          <w:i/>
          <w:color w:val="A70240"/>
          <w:szCs w:val="20"/>
        </w:rPr>
        <w:t>product/good/service offering includes only a minor ICT component, such as online ordering for your product</w:t>
      </w:r>
      <w:r w:rsidRPr="001F1139">
        <w:rPr>
          <w:rFonts w:eastAsiaTheme="majorEastAsia" w:cstheme="majorBidi"/>
          <w:i/>
          <w:color w:val="A70240"/>
          <w:szCs w:val="20"/>
        </w:rPr>
        <w:t>/service</w:t>
      </w:r>
      <w:r w:rsidR="00F31284" w:rsidRPr="001F1139">
        <w:rPr>
          <w:rFonts w:eastAsiaTheme="majorEastAsia" w:cstheme="majorBidi"/>
          <w:i/>
          <w:color w:val="A70240"/>
          <w:szCs w:val="20"/>
        </w:rPr>
        <w:t xml:space="preserve"> offering, only respond to the questions that are relevant. </w:t>
      </w:r>
      <w:r w:rsidRPr="001F1139">
        <w:rPr>
          <w:rFonts w:eastAsiaTheme="majorEastAsia" w:cstheme="majorBidi"/>
          <w:i/>
          <w:color w:val="A70240"/>
          <w:szCs w:val="20"/>
        </w:rPr>
        <w:t xml:space="preserve">Suppliers should leave field blank if they are </w:t>
      </w:r>
      <w:r w:rsidR="00F31284" w:rsidRPr="001F1139">
        <w:rPr>
          <w:rFonts w:eastAsiaTheme="majorEastAsia" w:cstheme="majorBidi"/>
          <w:i/>
          <w:color w:val="A70240"/>
          <w:szCs w:val="20"/>
        </w:rPr>
        <w:t xml:space="preserve">unsure of any of the </w:t>
      </w:r>
      <w:proofErr w:type="gramStart"/>
      <w:r w:rsidR="00F31284" w:rsidRPr="001F1139">
        <w:rPr>
          <w:rFonts w:eastAsiaTheme="majorEastAsia" w:cstheme="majorBidi"/>
          <w:i/>
          <w:color w:val="A70240"/>
          <w:szCs w:val="20"/>
        </w:rPr>
        <w:t>questions, or</w:t>
      </w:r>
      <w:proofErr w:type="gramEnd"/>
      <w:r w:rsidR="00F31284" w:rsidRPr="001F1139">
        <w:rPr>
          <w:rFonts w:eastAsiaTheme="majorEastAsia" w:cstheme="majorBidi"/>
          <w:i/>
          <w:color w:val="A70240"/>
          <w:szCs w:val="20"/>
        </w:rPr>
        <w:t xml:space="preserve"> leave a comment.</w:t>
      </w:r>
    </w:p>
    <w:p w14:paraId="47B97C86" w14:textId="77777777" w:rsidR="00E326E7" w:rsidRPr="00E326E7" w:rsidRDefault="00E326E7" w:rsidP="00E326E7">
      <w:pPr>
        <w:suppressAutoHyphens/>
        <w:spacing w:before="120" w:after="120" w:line="240" w:lineRule="auto"/>
        <w:rPr>
          <w:rFonts w:eastAsia="Times" w:cs="Arial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1"/>
        <w:gridCol w:w="5107"/>
      </w:tblGrid>
      <w:tr w:rsidR="00F31284" w:rsidRPr="00F31284" w14:paraId="31DA5482" w14:textId="77777777" w:rsidTr="001F1139">
        <w:trPr>
          <w:trHeight w:val="401"/>
        </w:trPr>
        <w:tc>
          <w:tcPr>
            <w:tcW w:w="4811" w:type="dxa"/>
            <w:shd w:val="clear" w:color="auto" w:fill="A70240"/>
          </w:tcPr>
          <w:p w14:paraId="4B7F5A28" w14:textId="77777777" w:rsidR="00F31284" w:rsidRPr="001F1139" w:rsidRDefault="00F31284" w:rsidP="001F1139">
            <w:pPr>
              <w:suppressAutoHyphens/>
              <w:spacing w:before="120" w:after="120" w:line="240" w:lineRule="auto"/>
              <w:rPr>
                <w:rFonts w:eastAsia="Times" w:cs="Arial"/>
                <w:b/>
                <w:color w:val="FFFFFF" w:themeColor="background1"/>
                <w:szCs w:val="20"/>
              </w:rPr>
            </w:pPr>
            <w:r w:rsidRPr="001F1139">
              <w:rPr>
                <w:rFonts w:eastAsia="Times" w:cs="Arial"/>
                <w:b/>
                <w:color w:val="FFFFFF" w:themeColor="background1"/>
                <w:szCs w:val="20"/>
              </w:rPr>
              <w:t>Description</w:t>
            </w:r>
          </w:p>
        </w:tc>
        <w:tc>
          <w:tcPr>
            <w:tcW w:w="5107" w:type="dxa"/>
            <w:shd w:val="clear" w:color="auto" w:fill="A70240"/>
          </w:tcPr>
          <w:p w14:paraId="6FB29A67" w14:textId="77777777" w:rsidR="00F31284" w:rsidRPr="001F1139" w:rsidRDefault="00F31284" w:rsidP="001F1139">
            <w:pPr>
              <w:tabs>
                <w:tab w:val="left" w:pos="425"/>
              </w:tabs>
              <w:suppressAutoHyphens/>
              <w:spacing w:before="120" w:after="120" w:line="240" w:lineRule="auto"/>
              <w:rPr>
                <w:rFonts w:eastAsia="Times" w:cs="Arial"/>
                <w:b/>
                <w:color w:val="FFFFFF" w:themeColor="background1"/>
                <w:szCs w:val="20"/>
              </w:rPr>
            </w:pPr>
            <w:r w:rsidRPr="001F1139">
              <w:rPr>
                <w:rFonts w:eastAsia="Times" w:cs="Arial"/>
                <w:b/>
                <w:color w:val="FFFFFF" w:themeColor="background1"/>
                <w:szCs w:val="20"/>
              </w:rPr>
              <w:t>Required information</w:t>
            </w:r>
          </w:p>
        </w:tc>
      </w:tr>
      <w:tr w:rsidR="00F31284" w:rsidRPr="00F31284" w14:paraId="1451C0EF" w14:textId="77777777" w:rsidTr="000A6D47">
        <w:tc>
          <w:tcPr>
            <w:tcW w:w="4811" w:type="dxa"/>
          </w:tcPr>
          <w:p w14:paraId="1FE8D911" w14:textId="77777777" w:rsidR="00F31284" w:rsidRPr="00F31284" w:rsidRDefault="00F31284" w:rsidP="00F31284">
            <w:pPr>
              <w:spacing w:after="160"/>
              <w:rPr>
                <w:rFonts w:cs="Arial"/>
                <w:b/>
                <w:szCs w:val="20"/>
              </w:rPr>
            </w:pPr>
            <w:r w:rsidRPr="00F31284">
              <w:rPr>
                <w:rFonts w:cs="Arial"/>
                <w:b/>
                <w:szCs w:val="20"/>
              </w:rPr>
              <w:t>Solution name</w:t>
            </w:r>
          </w:p>
          <w:p w14:paraId="42DC32D9" w14:textId="1F1437A2" w:rsidR="00F31284" w:rsidRPr="00F31284" w:rsidRDefault="00F31284" w:rsidP="00F31284">
            <w:pPr>
              <w:spacing w:after="160"/>
              <w:rPr>
                <w:rFonts w:cs="Arial"/>
                <w:i/>
                <w:szCs w:val="20"/>
              </w:rPr>
            </w:pPr>
            <w:r w:rsidRPr="00F31284">
              <w:rPr>
                <w:rFonts w:cs="Arial"/>
                <w:i/>
                <w:szCs w:val="20"/>
              </w:rPr>
              <w:t>Title describing the product or solution</w:t>
            </w:r>
            <w:r w:rsidR="00F9278E">
              <w:rPr>
                <w:rFonts w:cs="Arial"/>
                <w:i/>
                <w:szCs w:val="20"/>
              </w:rPr>
              <w:t xml:space="preserve"> which includes the ICT component.</w:t>
            </w:r>
          </w:p>
        </w:tc>
        <w:tc>
          <w:tcPr>
            <w:tcW w:w="5107" w:type="dxa"/>
          </w:tcPr>
          <w:p w14:paraId="14978839" w14:textId="77777777" w:rsidR="00F31284" w:rsidRPr="00F31284" w:rsidRDefault="00F31284" w:rsidP="00F31284">
            <w:pPr>
              <w:spacing w:after="160"/>
              <w:rPr>
                <w:rFonts w:cs="Arial"/>
                <w:szCs w:val="20"/>
              </w:rPr>
            </w:pPr>
          </w:p>
        </w:tc>
      </w:tr>
      <w:tr w:rsidR="00F31284" w:rsidRPr="00F31284" w14:paraId="14863ACE" w14:textId="77777777" w:rsidTr="000A6D47">
        <w:tc>
          <w:tcPr>
            <w:tcW w:w="4811" w:type="dxa"/>
          </w:tcPr>
          <w:p w14:paraId="1F635C94" w14:textId="65A6F3E7" w:rsidR="00F31284" w:rsidRPr="00F31284" w:rsidRDefault="002064A7" w:rsidP="00F31284">
            <w:pPr>
              <w:spacing w:after="1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Supplier Name</w:t>
            </w:r>
            <w:r w:rsidRPr="00F31284">
              <w:rPr>
                <w:rFonts w:cs="Arial"/>
                <w:b/>
                <w:szCs w:val="20"/>
              </w:rPr>
              <w:t xml:space="preserve"> </w:t>
            </w:r>
            <w:r w:rsidR="00F31284" w:rsidRPr="00F31284">
              <w:rPr>
                <w:rFonts w:cs="Arial"/>
                <w:b/>
                <w:szCs w:val="20"/>
              </w:rPr>
              <w:t>&amp; ABN</w:t>
            </w:r>
          </w:p>
          <w:p w14:paraId="41E365BE" w14:textId="50E7DA08" w:rsidR="00F31284" w:rsidRPr="00F31284" w:rsidRDefault="00F31284" w:rsidP="00F31284">
            <w:pPr>
              <w:spacing w:after="160"/>
              <w:rPr>
                <w:rFonts w:cs="Arial"/>
                <w:i/>
                <w:szCs w:val="20"/>
              </w:rPr>
            </w:pPr>
            <w:r w:rsidRPr="00F31284">
              <w:rPr>
                <w:rFonts w:cs="Arial"/>
                <w:i/>
                <w:szCs w:val="20"/>
              </w:rPr>
              <w:t xml:space="preserve">Name of responding company / </w:t>
            </w:r>
            <w:r w:rsidR="002064A7">
              <w:rPr>
                <w:rFonts w:cs="Arial"/>
                <w:i/>
                <w:szCs w:val="20"/>
              </w:rPr>
              <w:t>Supplier</w:t>
            </w:r>
            <w:r w:rsidRPr="00F31284">
              <w:rPr>
                <w:rFonts w:cs="Arial"/>
                <w:i/>
                <w:szCs w:val="20"/>
              </w:rPr>
              <w:t>.</w:t>
            </w:r>
          </w:p>
        </w:tc>
        <w:tc>
          <w:tcPr>
            <w:tcW w:w="5107" w:type="dxa"/>
          </w:tcPr>
          <w:p w14:paraId="4BC30AE8" w14:textId="77777777" w:rsidR="00F31284" w:rsidRPr="00F31284" w:rsidRDefault="00F31284" w:rsidP="00F31284">
            <w:pPr>
              <w:spacing w:after="160"/>
              <w:rPr>
                <w:rFonts w:cs="Arial"/>
                <w:szCs w:val="20"/>
              </w:rPr>
            </w:pPr>
          </w:p>
        </w:tc>
      </w:tr>
      <w:tr w:rsidR="00F31284" w:rsidRPr="00F31284" w14:paraId="0A8525A1" w14:textId="77777777" w:rsidTr="000A6D47">
        <w:tc>
          <w:tcPr>
            <w:tcW w:w="4811" w:type="dxa"/>
          </w:tcPr>
          <w:p w14:paraId="7C8AA01D" w14:textId="77777777" w:rsidR="00F31284" w:rsidRPr="00F31284" w:rsidRDefault="00F31284" w:rsidP="00F31284">
            <w:pPr>
              <w:spacing w:after="160"/>
              <w:rPr>
                <w:rFonts w:cs="Arial"/>
                <w:b/>
                <w:szCs w:val="20"/>
              </w:rPr>
            </w:pPr>
            <w:r w:rsidRPr="00F31284">
              <w:rPr>
                <w:rFonts w:cs="Arial"/>
                <w:b/>
                <w:szCs w:val="20"/>
              </w:rPr>
              <w:t>Date</w:t>
            </w:r>
          </w:p>
          <w:p w14:paraId="6D2D69F9" w14:textId="77777777" w:rsidR="00F31284" w:rsidRPr="00F31284" w:rsidRDefault="00F31284" w:rsidP="00F31284">
            <w:pPr>
              <w:spacing w:after="160"/>
              <w:rPr>
                <w:rFonts w:cs="Arial"/>
                <w:szCs w:val="20"/>
              </w:rPr>
            </w:pPr>
            <w:r w:rsidRPr="00F31284">
              <w:rPr>
                <w:rFonts w:cs="Arial"/>
                <w:i/>
                <w:szCs w:val="20"/>
              </w:rPr>
              <w:t>Date assessment completed.</w:t>
            </w:r>
          </w:p>
        </w:tc>
        <w:tc>
          <w:tcPr>
            <w:tcW w:w="5107" w:type="dxa"/>
          </w:tcPr>
          <w:p w14:paraId="024775F7" w14:textId="77777777" w:rsidR="00F31284" w:rsidRPr="00F31284" w:rsidRDefault="00F31284" w:rsidP="00F31284">
            <w:pPr>
              <w:spacing w:after="160"/>
              <w:rPr>
                <w:rFonts w:cs="Arial"/>
                <w:szCs w:val="20"/>
              </w:rPr>
            </w:pPr>
          </w:p>
        </w:tc>
      </w:tr>
      <w:tr w:rsidR="00F31284" w:rsidRPr="00F31284" w14:paraId="2EAC6CA4" w14:textId="77777777" w:rsidTr="000A6D47">
        <w:tc>
          <w:tcPr>
            <w:tcW w:w="4811" w:type="dxa"/>
          </w:tcPr>
          <w:p w14:paraId="31013B01" w14:textId="77777777" w:rsidR="00F31284" w:rsidRPr="00F31284" w:rsidRDefault="00F31284" w:rsidP="00F31284">
            <w:pPr>
              <w:spacing w:after="160"/>
              <w:rPr>
                <w:rFonts w:cs="Arial"/>
                <w:b/>
                <w:szCs w:val="20"/>
              </w:rPr>
            </w:pPr>
            <w:r w:rsidRPr="00F31284">
              <w:rPr>
                <w:rFonts w:cs="Arial"/>
                <w:b/>
                <w:szCs w:val="20"/>
              </w:rPr>
              <w:t>Completed by</w:t>
            </w:r>
          </w:p>
          <w:p w14:paraId="17415199" w14:textId="77777777" w:rsidR="00F31284" w:rsidRPr="00F31284" w:rsidRDefault="00F31284" w:rsidP="00F31284">
            <w:pPr>
              <w:spacing w:after="160"/>
              <w:rPr>
                <w:rFonts w:cs="Arial"/>
                <w:szCs w:val="20"/>
              </w:rPr>
            </w:pPr>
            <w:r w:rsidRPr="00F31284">
              <w:rPr>
                <w:rFonts w:cs="Arial"/>
                <w:i/>
                <w:szCs w:val="20"/>
              </w:rPr>
              <w:t>Name, position and company of person’s completing the form.</w:t>
            </w:r>
          </w:p>
        </w:tc>
        <w:tc>
          <w:tcPr>
            <w:tcW w:w="5107" w:type="dxa"/>
          </w:tcPr>
          <w:p w14:paraId="3FE426AC" w14:textId="77777777" w:rsidR="00F31284" w:rsidRPr="00F31284" w:rsidRDefault="00F31284" w:rsidP="00F31284">
            <w:pPr>
              <w:spacing w:after="160"/>
              <w:rPr>
                <w:rFonts w:cs="Arial"/>
                <w:szCs w:val="20"/>
              </w:rPr>
            </w:pPr>
          </w:p>
        </w:tc>
      </w:tr>
    </w:tbl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4811"/>
        <w:gridCol w:w="5107"/>
      </w:tblGrid>
      <w:tr w:rsidR="00F31284" w:rsidRPr="00F31284" w14:paraId="4CD5D96F" w14:textId="77777777" w:rsidTr="00D70B32">
        <w:trPr>
          <w:tblHeader/>
        </w:trPr>
        <w:tc>
          <w:tcPr>
            <w:tcW w:w="4811" w:type="dxa"/>
            <w:shd w:val="clear" w:color="auto" w:fill="A70240"/>
          </w:tcPr>
          <w:bookmarkEnd w:id="1"/>
          <w:p w14:paraId="43EFA43C" w14:textId="77777777" w:rsidR="00F31284" w:rsidRPr="00F31284" w:rsidRDefault="00F31284" w:rsidP="00F31284">
            <w:pPr>
              <w:suppressAutoHyphens/>
              <w:spacing w:before="120" w:after="120" w:line="240" w:lineRule="auto"/>
              <w:rPr>
                <w:rFonts w:eastAsia="Times" w:cs="Arial"/>
                <w:b/>
                <w:color w:val="FFFFFF" w:themeColor="background1"/>
              </w:rPr>
            </w:pPr>
            <w:r w:rsidRPr="00F31284">
              <w:rPr>
                <w:rFonts w:eastAsia="Times" w:cs="Arial"/>
                <w:b/>
                <w:color w:val="FFFFFF" w:themeColor="background1"/>
              </w:rPr>
              <w:lastRenderedPageBreak/>
              <w:t>Question</w:t>
            </w:r>
          </w:p>
        </w:tc>
        <w:tc>
          <w:tcPr>
            <w:tcW w:w="5107" w:type="dxa"/>
            <w:shd w:val="clear" w:color="auto" w:fill="A70240"/>
          </w:tcPr>
          <w:p w14:paraId="5B7C5BAD" w14:textId="77777777" w:rsidR="00F31284" w:rsidRPr="00F31284" w:rsidRDefault="00F31284" w:rsidP="00F31284">
            <w:pPr>
              <w:suppressAutoHyphens/>
              <w:spacing w:before="120" w:after="120" w:line="240" w:lineRule="auto"/>
              <w:rPr>
                <w:rFonts w:eastAsia="Times" w:cs="Arial"/>
                <w:b/>
                <w:color w:val="FFFFFF" w:themeColor="background1"/>
              </w:rPr>
            </w:pPr>
            <w:r w:rsidRPr="00F31284">
              <w:rPr>
                <w:rFonts w:eastAsia="Times" w:cs="Arial"/>
                <w:b/>
                <w:color w:val="FFFFFF" w:themeColor="background1"/>
              </w:rPr>
              <w:t>Response</w:t>
            </w:r>
          </w:p>
        </w:tc>
      </w:tr>
      <w:tr w:rsidR="00F31284" w:rsidRPr="00F31284" w14:paraId="708CF298" w14:textId="77777777" w:rsidTr="000A6D47">
        <w:tc>
          <w:tcPr>
            <w:tcW w:w="9918" w:type="dxa"/>
            <w:gridSpan w:val="2"/>
          </w:tcPr>
          <w:p w14:paraId="43034C25" w14:textId="41395365" w:rsidR="00F31284" w:rsidRPr="00F31284" w:rsidRDefault="002064A7" w:rsidP="00F31284">
            <w:pPr>
              <w:keepNext/>
              <w:suppressAutoHyphens/>
              <w:spacing w:before="120" w:after="120" w:line="240" w:lineRule="auto"/>
              <w:ind w:left="357" w:right="45" w:hanging="357"/>
              <w:outlineLvl w:val="0"/>
              <w:rPr>
                <w:rFonts w:eastAsia="Times" w:cs="Arial"/>
                <w:b/>
              </w:rPr>
            </w:pPr>
            <w:r>
              <w:rPr>
                <w:rFonts w:eastAsia="Times" w:cs="Arial"/>
                <w:b/>
              </w:rPr>
              <w:t>Supplier</w:t>
            </w:r>
            <w:r w:rsidRPr="00F31284">
              <w:rPr>
                <w:rFonts w:eastAsia="Times" w:cs="Arial"/>
                <w:b/>
              </w:rPr>
              <w:t xml:space="preserve"> </w:t>
            </w:r>
            <w:r w:rsidR="00F31284" w:rsidRPr="00F31284">
              <w:rPr>
                <w:rFonts w:eastAsia="Times" w:cs="Arial"/>
                <w:b/>
              </w:rPr>
              <w:t>and solution details</w:t>
            </w:r>
          </w:p>
        </w:tc>
      </w:tr>
      <w:tr w:rsidR="00F31284" w:rsidRPr="00F31284" w14:paraId="19DEDA02" w14:textId="77777777" w:rsidTr="000A6D47">
        <w:tc>
          <w:tcPr>
            <w:tcW w:w="4811" w:type="dxa"/>
          </w:tcPr>
          <w:p w14:paraId="6A43922C" w14:textId="77777777" w:rsidR="00F31284" w:rsidRPr="00F31284" w:rsidRDefault="00F31284" w:rsidP="006477DA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Are one or more third party services used for the proposed solutions? If so, who?</w:t>
            </w:r>
          </w:p>
        </w:tc>
        <w:tc>
          <w:tcPr>
            <w:tcW w:w="5107" w:type="dxa"/>
          </w:tcPr>
          <w:p w14:paraId="3D4BA3FC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166938BE" w14:textId="77777777" w:rsidTr="000A6D47">
        <w:tc>
          <w:tcPr>
            <w:tcW w:w="4811" w:type="dxa"/>
          </w:tcPr>
          <w:p w14:paraId="155E41F1" w14:textId="77777777" w:rsidR="00F31284" w:rsidRPr="00F31284" w:rsidRDefault="00F31284" w:rsidP="006477DA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What service/s does the solution deliver?</w:t>
            </w:r>
          </w:p>
        </w:tc>
        <w:tc>
          <w:tcPr>
            <w:tcW w:w="5107" w:type="dxa"/>
          </w:tcPr>
          <w:p w14:paraId="5C146B67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09A98180" w14:textId="77777777" w:rsidTr="000A6D47">
        <w:tc>
          <w:tcPr>
            <w:tcW w:w="4811" w:type="dxa"/>
          </w:tcPr>
          <w:p w14:paraId="5DB2A132" w14:textId="0A8CBE9B" w:rsidR="00F31284" w:rsidRPr="00F31284" w:rsidRDefault="00F31284" w:rsidP="006477DA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Is there a data map available that includes a field description and whether it is mandatory? If so, please include</w:t>
            </w:r>
            <w:r w:rsidR="00F9278E">
              <w:rPr>
                <w:rFonts w:eastAsia="Times" w:cs="Arial"/>
              </w:rPr>
              <w:t>/attach</w:t>
            </w:r>
            <w:r w:rsidRPr="00F31284">
              <w:rPr>
                <w:rFonts w:eastAsia="Times" w:cs="Arial"/>
              </w:rPr>
              <w:t>.</w:t>
            </w:r>
          </w:p>
        </w:tc>
        <w:tc>
          <w:tcPr>
            <w:tcW w:w="5107" w:type="dxa"/>
          </w:tcPr>
          <w:p w14:paraId="28DEE2A4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14ECB8AD" w14:textId="77777777" w:rsidTr="000A6D47">
        <w:tc>
          <w:tcPr>
            <w:tcW w:w="4811" w:type="dxa"/>
          </w:tcPr>
          <w:p w14:paraId="46D9CFC2" w14:textId="1C60FB39" w:rsidR="00F31284" w:rsidRPr="00F31284" w:rsidRDefault="00F31284" w:rsidP="006477DA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Does the </w:t>
            </w:r>
            <w:r w:rsidR="002064A7">
              <w:rPr>
                <w:rFonts w:eastAsia="Times" w:cs="Arial"/>
              </w:rPr>
              <w:t>Supplier</w:t>
            </w:r>
            <w:r w:rsidR="002064A7" w:rsidRPr="00F31284">
              <w:rPr>
                <w:rFonts w:eastAsia="Times" w:cs="Arial"/>
              </w:rPr>
              <w:t xml:space="preserve"> </w:t>
            </w:r>
            <w:r w:rsidRPr="00F31284">
              <w:rPr>
                <w:rFonts w:eastAsia="Times" w:cs="Arial"/>
              </w:rPr>
              <w:t>have a current insurance policy including claims for data breaches/loss for at least $1 million?</w:t>
            </w:r>
          </w:p>
        </w:tc>
        <w:sdt>
          <w:sdtPr>
            <w:rPr>
              <w:rFonts w:eastAsia="Calibri" w:cs="Arial"/>
            </w:rPr>
            <w:alias w:val="Insurance"/>
            <w:tag w:val="Insurance"/>
            <w:id w:val="53679394"/>
            <w:placeholder>
              <w:docPart w:val="AA2A5FE6D9DB49FCAD7BC917DCF28F5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107" w:type="dxa"/>
              </w:tcPr>
              <w:p w14:paraId="2D043186" w14:textId="77777777" w:rsidR="00F31284" w:rsidRPr="00F31284" w:rsidRDefault="00F31284" w:rsidP="00F31284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tc>
          </w:sdtContent>
        </w:sdt>
      </w:tr>
      <w:tr w:rsidR="00F31284" w:rsidRPr="00F31284" w14:paraId="2CEC4175" w14:textId="77777777" w:rsidTr="00D70B32">
        <w:tc>
          <w:tcPr>
            <w:tcW w:w="9918" w:type="dxa"/>
            <w:gridSpan w:val="2"/>
            <w:shd w:val="clear" w:color="auto" w:fill="A70240"/>
          </w:tcPr>
          <w:p w14:paraId="587573E7" w14:textId="77777777" w:rsidR="00F31284" w:rsidRPr="00F31284" w:rsidRDefault="00F31284" w:rsidP="00F31284">
            <w:pPr>
              <w:keepNext/>
              <w:suppressAutoHyphens/>
              <w:spacing w:before="120" w:after="120" w:line="240" w:lineRule="auto"/>
              <w:ind w:left="357" w:right="45" w:hanging="357"/>
              <w:outlineLvl w:val="0"/>
              <w:rPr>
                <w:rFonts w:eastAsia="Times" w:cs="Arial"/>
                <w:b/>
              </w:rPr>
            </w:pPr>
            <w:r w:rsidRPr="00F31284">
              <w:rPr>
                <w:rFonts w:eastAsia="Times" w:cs="Arial"/>
                <w:b/>
                <w:color w:val="FFFFFF" w:themeColor="background1"/>
              </w:rPr>
              <w:t>Hosting services and locations</w:t>
            </w:r>
          </w:p>
        </w:tc>
      </w:tr>
      <w:tr w:rsidR="00F31284" w:rsidRPr="00F31284" w14:paraId="3B1C7E9A" w14:textId="77777777" w:rsidTr="000A6D47">
        <w:tc>
          <w:tcPr>
            <w:tcW w:w="4811" w:type="dxa"/>
          </w:tcPr>
          <w:p w14:paraId="7E97E57D" w14:textId="77777777" w:rsidR="00F31284" w:rsidRPr="00F31284" w:rsidRDefault="00F31284" w:rsidP="00E326E7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Where is/would the solution be hosted? Select all that apply.</w:t>
            </w:r>
          </w:p>
        </w:tc>
        <w:tc>
          <w:tcPr>
            <w:tcW w:w="5107" w:type="dxa"/>
          </w:tcPr>
          <w:p w14:paraId="244BF143" w14:textId="15FD760F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6780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On the </w:t>
            </w:r>
            <w:r w:rsidR="00B81687">
              <w:rPr>
                <w:rFonts w:eastAsia="Calibri" w:cs="Arial"/>
              </w:rPr>
              <w:t>C</w:t>
            </w:r>
            <w:r w:rsidR="00F31284" w:rsidRPr="00F31284">
              <w:rPr>
                <w:rFonts w:eastAsia="Calibri" w:cs="Arial"/>
              </w:rPr>
              <w:t>ustomer’s network</w:t>
            </w:r>
          </w:p>
          <w:p w14:paraId="10734CC4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142949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Private servers within Australia </w:t>
            </w:r>
          </w:p>
          <w:p w14:paraId="3254C23C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32674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Private servers outside of Australia</w:t>
            </w:r>
          </w:p>
          <w:p w14:paraId="78AC5920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208687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Third-party cloud service within Australia</w:t>
            </w:r>
          </w:p>
          <w:p w14:paraId="06E41EF5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211816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Third-party cloud service outside of Australia</w:t>
            </w:r>
          </w:p>
          <w:p w14:paraId="78845A11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>Hosting outside of Australia is located in:</w:t>
            </w:r>
          </w:p>
          <w:p w14:paraId="08803FCE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  <w:bookmarkEnd w:id="2"/>
          </w:p>
        </w:tc>
      </w:tr>
      <w:tr w:rsidR="00F31284" w:rsidRPr="00F31284" w14:paraId="5DAB96C4" w14:textId="77777777" w:rsidTr="000A6D47">
        <w:tc>
          <w:tcPr>
            <w:tcW w:w="4811" w:type="dxa"/>
          </w:tcPr>
          <w:p w14:paraId="4F31BFB3" w14:textId="77777777" w:rsidR="00F31284" w:rsidRPr="00F31284" w:rsidRDefault="00F31284" w:rsidP="00E326E7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If any of the environments (back-ups/redundancy/testing) are hosted in other locations, provide details for each environment.</w:t>
            </w:r>
          </w:p>
        </w:tc>
        <w:tc>
          <w:tcPr>
            <w:tcW w:w="5107" w:type="dxa"/>
          </w:tcPr>
          <w:p w14:paraId="42940321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Environment: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4348DF4E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Location: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73097568" w14:textId="77777777" w:rsidTr="000A6D47">
        <w:tc>
          <w:tcPr>
            <w:tcW w:w="4811" w:type="dxa"/>
          </w:tcPr>
          <w:p w14:paraId="1AC3B878" w14:textId="77777777" w:rsidR="00F31284" w:rsidRPr="00F31284" w:rsidRDefault="00F31284" w:rsidP="006477DA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Where will your ICT support staff be accessing departmental data from?</w:t>
            </w:r>
          </w:p>
        </w:tc>
        <w:tc>
          <w:tcPr>
            <w:tcW w:w="5107" w:type="dxa"/>
          </w:tcPr>
          <w:p w14:paraId="61889036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5689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No access to departmental data</w:t>
            </w:r>
          </w:p>
          <w:p w14:paraId="4F113F6F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60334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Support accessing from within Australia</w:t>
            </w:r>
          </w:p>
          <w:p w14:paraId="63BB5AAA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208729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Support accessing from outside Australia, located in:</w:t>
            </w:r>
          </w:p>
          <w:p w14:paraId="259227B1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4C246BD9" w14:textId="77777777" w:rsidTr="00D70B32">
        <w:tc>
          <w:tcPr>
            <w:tcW w:w="9918" w:type="dxa"/>
            <w:gridSpan w:val="2"/>
            <w:shd w:val="clear" w:color="auto" w:fill="A70240"/>
          </w:tcPr>
          <w:p w14:paraId="4CEA1B41" w14:textId="77777777" w:rsidR="00F31284" w:rsidRPr="00F31284" w:rsidRDefault="00F31284" w:rsidP="00F31284">
            <w:pPr>
              <w:keepNext/>
              <w:suppressAutoHyphens/>
              <w:spacing w:before="120" w:after="120" w:line="240" w:lineRule="auto"/>
              <w:ind w:left="357" w:right="45" w:hanging="357"/>
              <w:outlineLvl w:val="0"/>
              <w:rPr>
                <w:rFonts w:eastAsia="Times" w:cs="Arial"/>
                <w:b/>
              </w:rPr>
            </w:pPr>
            <w:r w:rsidRPr="00F31284">
              <w:rPr>
                <w:rFonts w:eastAsia="Times" w:cs="Arial"/>
                <w:b/>
                <w:color w:val="FFFFFF" w:themeColor="background1"/>
              </w:rPr>
              <w:t>Security measures</w:t>
            </w:r>
          </w:p>
        </w:tc>
      </w:tr>
      <w:tr w:rsidR="00F31284" w:rsidRPr="00F31284" w14:paraId="6C2274DB" w14:textId="77777777" w:rsidTr="000A6D47">
        <w:tc>
          <w:tcPr>
            <w:tcW w:w="4811" w:type="dxa"/>
          </w:tcPr>
          <w:p w14:paraId="2C4A3881" w14:textId="77777777" w:rsidR="00F31284" w:rsidRPr="00F31284" w:rsidRDefault="00F31284" w:rsidP="00E326E7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Is the data contained within the solution to be encrypted in transit? Select all that apply.</w:t>
            </w:r>
          </w:p>
        </w:tc>
        <w:tc>
          <w:tcPr>
            <w:tcW w:w="5107" w:type="dxa"/>
          </w:tcPr>
          <w:p w14:paraId="36666A15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4522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Data not encrypted in transit</w:t>
            </w:r>
          </w:p>
          <w:p w14:paraId="12006A78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173923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Data encrypted in transit</w:t>
            </w:r>
          </w:p>
          <w:p w14:paraId="350131F8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11009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Transport Layer Security (TLS) version: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09E6CFAA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2541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Secure Shell (SSH)</w:t>
            </w:r>
          </w:p>
          <w:p w14:paraId="76B954B1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50017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Secure Multipurpose Internet Mail Extension (S/MIME)</w:t>
            </w:r>
          </w:p>
          <w:p w14:paraId="3EF30363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7049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Open PGP Message Format</w:t>
            </w:r>
          </w:p>
          <w:p w14:paraId="0BD5B4D3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177913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Internet Protocol Security (IPSec)</w:t>
            </w:r>
          </w:p>
          <w:p w14:paraId="2086BD8C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148720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Other: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6A4B3918" w14:textId="77777777" w:rsidTr="000A6D47">
        <w:tc>
          <w:tcPr>
            <w:tcW w:w="4811" w:type="dxa"/>
          </w:tcPr>
          <w:p w14:paraId="00E9DCF7" w14:textId="77777777" w:rsidR="00F31284" w:rsidRPr="00F31284" w:rsidRDefault="00F31284" w:rsidP="00E326E7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lastRenderedPageBreak/>
              <w:t>Can the data contained within the solution be encrypted at rest? Select all that apply.</w:t>
            </w:r>
          </w:p>
        </w:tc>
        <w:tc>
          <w:tcPr>
            <w:tcW w:w="5107" w:type="dxa"/>
          </w:tcPr>
          <w:p w14:paraId="26CE9652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83966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Data cannot be encrypted at rest</w:t>
            </w:r>
          </w:p>
          <w:p w14:paraId="5E69902B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29124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Data can be encrypted at rest</w:t>
            </w:r>
          </w:p>
          <w:p w14:paraId="12CCB8CC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63437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3DES</w:t>
            </w:r>
          </w:p>
          <w:p w14:paraId="52DA2CF2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190964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AES128</w:t>
            </w:r>
          </w:p>
          <w:p w14:paraId="16FB1AA8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-166585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AES256</w:t>
            </w:r>
          </w:p>
          <w:p w14:paraId="3A3A513C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59382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Other: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61835E18" w14:textId="77777777" w:rsidTr="000A6D47">
        <w:tc>
          <w:tcPr>
            <w:tcW w:w="4811" w:type="dxa"/>
          </w:tcPr>
          <w:p w14:paraId="62DA46CD" w14:textId="77777777" w:rsidR="00F31284" w:rsidRPr="00F31284" w:rsidRDefault="00F31284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Can the solution facilitate federated access?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Federation"/>
              <w:tag w:val="Federation"/>
              <w:id w:val="843601851"/>
              <w:placeholder>
                <w:docPart w:val="22387EB032934A3881116F4397DD155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6ADB14B1" w14:textId="77777777" w:rsidR="00F31284" w:rsidRPr="00F31284" w:rsidRDefault="00F31284" w:rsidP="00F31284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71B5AB8E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4BA13903" w14:textId="77777777" w:rsidTr="000A6D47">
        <w:tc>
          <w:tcPr>
            <w:tcW w:w="4811" w:type="dxa"/>
          </w:tcPr>
          <w:p w14:paraId="07BDB423" w14:textId="77777777" w:rsidR="00F31284" w:rsidRPr="00F31284" w:rsidRDefault="00F31284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Does the solution include access controls to ensure only your authorised staff have access to the data?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Federation"/>
              <w:tag w:val="Federation"/>
              <w:id w:val="1771273154"/>
              <w:placeholder>
                <w:docPart w:val="63C7DAA0EE5346A8AFE242CDED8FDA10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13B44808" w14:textId="77777777" w:rsidR="00F31284" w:rsidRPr="00F31284" w:rsidRDefault="00F31284" w:rsidP="00F31284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63C1FEB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2CADCEBF" w14:textId="77777777" w:rsidTr="000A6D47">
        <w:tc>
          <w:tcPr>
            <w:tcW w:w="4811" w:type="dxa"/>
          </w:tcPr>
          <w:p w14:paraId="0314FC3D" w14:textId="14C9C14B" w:rsidR="00F31284" w:rsidRPr="00F31284" w:rsidRDefault="00F31284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If the solution requires the </w:t>
            </w:r>
            <w:r w:rsidR="00B81687">
              <w:rPr>
                <w:rFonts w:eastAsia="Times" w:cs="Arial"/>
              </w:rPr>
              <w:t>C</w:t>
            </w:r>
            <w:r w:rsidRPr="00F31284">
              <w:rPr>
                <w:rFonts w:eastAsia="Times" w:cs="Arial"/>
              </w:rPr>
              <w:t>ustomer to provide existing data, does the solution provide a secure method for uploading the data? Select all that apply.</w:t>
            </w:r>
          </w:p>
        </w:tc>
        <w:tc>
          <w:tcPr>
            <w:tcW w:w="5107" w:type="dxa"/>
          </w:tcPr>
          <w:p w14:paraId="571D62F6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20146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No data is transferred/up loadable</w:t>
            </w:r>
          </w:p>
          <w:p w14:paraId="1D6A570E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13148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Data requires importing</w:t>
            </w:r>
          </w:p>
          <w:p w14:paraId="139A7CD8" w14:textId="07D45941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-79744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Direct upload by </w:t>
            </w:r>
            <w:r w:rsidR="00B81687">
              <w:rPr>
                <w:rFonts w:eastAsia="Calibri" w:cs="Arial"/>
              </w:rPr>
              <w:t>C</w:t>
            </w:r>
            <w:r w:rsidRPr="00F31284">
              <w:rPr>
                <w:rFonts w:eastAsia="Calibri" w:cs="Arial"/>
              </w:rPr>
              <w:t>ustomer</w:t>
            </w:r>
          </w:p>
          <w:p w14:paraId="28B42C42" w14:textId="50F335FA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57155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Direct transfer from other </w:t>
            </w:r>
            <w:r w:rsidR="00B81687">
              <w:rPr>
                <w:rFonts w:eastAsia="Calibri" w:cs="Arial"/>
              </w:rPr>
              <w:t>C</w:t>
            </w:r>
            <w:r w:rsidRPr="00F31284">
              <w:rPr>
                <w:rFonts w:eastAsia="Calibri" w:cs="Arial"/>
              </w:rPr>
              <w:t>ustomer solution</w:t>
            </w:r>
          </w:p>
          <w:p w14:paraId="2312A5E3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12952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Provided by encrypted USB</w:t>
            </w:r>
          </w:p>
          <w:p w14:paraId="1D72BB00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-29244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Provided by unencrypted USB</w:t>
            </w:r>
          </w:p>
          <w:p w14:paraId="557CB80E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17292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Other: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65073D01" w14:textId="77777777" w:rsidTr="000A6D47">
        <w:tc>
          <w:tcPr>
            <w:tcW w:w="4811" w:type="dxa"/>
          </w:tcPr>
          <w:p w14:paraId="22E1512D" w14:textId="77777777" w:rsidR="00F31284" w:rsidRPr="00F31284" w:rsidRDefault="00F31284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Are criminal history checks conducted on your employees and sub-contractors?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Federation"/>
              <w:tag w:val="Federation"/>
              <w:id w:val="-188837111"/>
              <w:placeholder>
                <w:docPart w:val="98956CBB99224452A241A0D3932D62EC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Other" w:value="Other"/>
              </w:comboBox>
            </w:sdtPr>
            <w:sdtEndPr/>
            <w:sdtContent>
              <w:p w14:paraId="38F3F261" w14:textId="77777777" w:rsidR="00F31284" w:rsidRPr="00F31284" w:rsidRDefault="00F31284" w:rsidP="00F31284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1A65493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other,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4A05DE8C" w14:textId="77777777" w:rsidTr="000A6D47">
        <w:tc>
          <w:tcPr>
            <w:tcW w:w="4811" w:type="dxa"/>
          </w:tcPr>
          <w:p w14:paraId="61BC32A5" w14:textId="77777777" w:rsidR="00F31284" w:rsidRPr="00F31284" w:rsidRDefault="00F31284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Do you offer a multifactor authentication service?</w:t>
            </w:r>
          </w:p>
        </w:tc>
        <w:tc>
          <w:tcPr>
            <w:tcW w:w="5107" w:type="dxa"/>
          </w:tcPr>
          <w:p w14:paraId="0BEFBCBC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27961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Multifactor authentication not available</w:t>
            </w:r>
          </w:p>
          <w:p w14:paraId="07283524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14982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Multifactor authentication available</w:t>
            </w:r>
          </w:p>
          <w:p w14:paraId="2C8B6C70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-47028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Electronic (SMS, email, etc)</w:t>
            </w:r>
          </w:p>
          <w:p w14:paraId="7BCBCDAA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-11913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Physical token</w:t>
            </w:r>
          </w:p>
          <w:p w14:paraId="549DEFD0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43532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Other: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146166F9" w14:textId="77777777" w:rsidTr="000A6D47">
        <w:tc>
          <w:tcPr>
            <w:tcW w:w="4811" w:type="dxa"/>
          </w:tcPr>
          <w:p w14:paraId="5E376E7C" w14:textId="77777777" w:rsidR="00F31284" w:rsidRPr="00F31284" w:rsidRDefault="00F31284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How frequently do you conduct vulnerability assessments on the solution?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Vulnerabilities"/>
              <w:tag w:val="Vulnerabilities"/>
              <w:id w:val="602533426"/>
              <w:placeholder>
                <w:docPart w:val="2EB3F3CFEC99484DB5C7AF1039F5D71B"/>
              </w:placeholder>
              <w:showingPlcHdr/>
              <w:comboBox>
                <w:listItem w:value="Choose an item."/>
                <w:listItem w:displayText="Not conducted" w:value="Not conducted"/>
                <w:listItem w:displayText="Every release" w:value="Every release"/>
                <w:listItem w:displayText="Monthly" w:value="Monthly"/>
                <w:listItem w:displayText="Quarterly" w:value="Quarterly"/>
                <w:listItem w:displayText="Other" w:value="Other"/>
              </w:comboBox>
            </w:sdtPr>
            <w:sdtEndPr/>
            <w:sdtContent>
              <w:p w14:paraId="0F966BC8" w14:textId="77777777" w:rsidR="00F31284" w:rsidRPr="00F31284" w:rsidRDefault="00F31284" w:rsidP="00F31284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18B19E3E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other,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7110680B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39015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Redacted report provided</w:t>
            </w:r>
          </w:p>
          <w:p w14:paraId="1D745EB1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211542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Proof of assessment (or equivalent) provided</w:t>
            </w:r>
          </w:p>
        </w:tc>
      </w:tr>
      <w:tr w:rsidR="00F31284" w:rsidRPr="00F31284" w14:paraId="36E4DB9A" w14:textId="77777777" w:rsidTr="000A6D47">
        <w:tc>
          <w:tcPr>
            <w:tcW w:w="4811" w:type="dxa"/>
          </w:tcPr>
          <w:p w14:paraId="77B81A8C" w14:textId="77777777" w:rsidR="00F31284" w:rsidRPr="00F31284" w:rsidRDefault="00F31284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How frequently do you conduct penetration testing on the solution?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PenTesting"/>
              <w:tag w:val="PenTesting"/>
              <w:id w:val="-1865357289"/>
              <w:placeholder>
                <w:docPart w:val="46588B293E144D1DA2DB6275EAD96ADC"/>
              </w:placeholder>
              <w:showingPlcHdr/>
              <w:comboBox>
                <w:listItem w:value="Choose an item."/>
                <w:listItem w:displayText="Not conducted" w:value="Not conducted"/>
                <w:listItem w:displayText="Every release" w:value="Every release"/>
                <w:listItem w:displayText="Every 6 months" w:value="Every 6 months"/>
                <w:listItem w:displayText="Annually" w:value="Annually"/>
                <w:listItem w:displayText="Other" w:value="Other"/>
              </w:comboBox>
            </w:sdtPr>
            <w:sdtEndPr/>
            <w:sdtContent>
              <w:p w14:paraId="6CDF609F" w14:textId="77777777" w:rsidR="00F31284" w:rsidRPr="00F31284" w:rsidRDefault="00F31284" w:rsidP="00F31284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508AA607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other,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72103487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8074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Redacted report provided</w:t>
            </w:r>
          </w:p>
          <w:p w14:paraId="72BC2503" w14:textId="77777777" w:rsidR="00F31284" w:rsidRPr="00F31284" w:rsidRDefault="007B00D9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02629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284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31284" w:rsidRPr="00F31284">
              <w:rPr>
                <w:rFonts w:eastAsia="Calibri" w:cs="Arial"/>
              </w:rPr>
              <w:t xml:space="preserve"> Verification of pen test (or equivalent) provided</w:t>
            </w:r>
          </w:p>
        </w:tc>
      </w:tr>
      <w:tr w:rsidR="00F31284" w:rsidRPr="00F31284" w14:paraId="58835B6F" w14:textId="77777777" w:rsidTr="000A6D47">
        <w:tc>
          <w:tcPr>
            <w:tcW w:w="4811" w:type="dxa"/>
          </w:tcPr>
          <w:p w14:paraId="04C97200" w14:textId="77777777" w:rsidR="00F31284" w:rsidRPr="00F31284" w:rsidRDefault="00F31284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What is the mean time to remediate any identified vulnerabilities?</w:t>
            </w:r>
          </w:p>
        </w:tc>
        <w:tc>
          <w:tcPr>
            <w:tcW w:w="5107" w:type="dxa"/>
          </w:tcPr>
          <w:p w14:paraId="3F270F51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1DA471A3" w14:textId="77777777" w:rsidTr="000A6D47">
        <w:tc>
          <w:tcPr>
            <w:tcW w:w="4811" w:type="dxa"/>
          </w:tcPr>
          <w:p w14:paraId="42579654" w14:textId="77777777" w:rsidR="00F31284" w:rsidRPr="00F31284" w:rsidRDefault="00F31284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Do you conduct investigations into security breaches and implement remediation strategies?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Investigation"/>
              <w:tag w:val="Investigation"/>
              <w:id w:val="-1832898342"/>
              <w:placeholder>
                <w:docPart w:val="3D3E065EDA3A4C508FF3E71B54DBE1BE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352EE8A9" w14:textId="77777777" w:rsidR="00F31284" w:rsidRPr="00F31284" w:rsidRDefault="00F31284" w:rsidP="00F31284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63A0748F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31284" w:rsidRPr="00F31284" w14:paraId="4E30338B" w14:textId="77777777" w:rsidTr="000A6D47">
        <w:tc>
          <w:tcPr>
            <w:tcW w:w="4811" w:type="dxa"/>
          </w:tcPr>
          <w:p w14:paraId="48A82BF8" w14:textId="17FC43E8" w:rsidR="00F31284" w:rsidRPr="00F31284" w:rsidRDefault="00F31284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Do you immediately notify </w:t>
            </w:r>
            <w:r w:rsidR="00B81687">
              <w:rPr>
                <w:rFonts w:eastAsia="Times" w:cs="Arial"/>
              </w:rPr>
              <w:t>C</w:t>
            </w:r>
            <w:r w:rsidRPr="00F31284">
              <w:rPr>
                <w:rFonts w:eastAsia="Times" w:cs="Arial"/>
              </w:rPr>
              <w:t>ustomers of any security breaches and/or data corruption/loss?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Investigation"/>
              <w:tag w:val="Investigation"/>
              <w:id w:val="-759060117"/>
              <w:placeholder>
                <w:docPart w:val="F48F42715A464C1A9166A70EE7151634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6AB93F2" w14:textId="77777777" w:rsidR="00F31284" w:rsidRPr="00F31284" w:rsidRDefault="00F31284" w:rsidP="00F31284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2F57965D" w14:textId="77777777" w:rsidR="00F31284" w:rsidRPr="00F31284" w:rsidRDefault="00F31284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B81687" w:rsidRPr="00F31284" w14:paraId="5F15B977" w14:textId="77777777" w:rsidTr="000A6D47">
        <w:tc>
          <w:tcPr>
            <w:tcW w:w="4811" w:type="dxa"/>
          </w:tcPr>
          <w:p w14:paraId="2AE840A2" w14:textId="4C32476B" w:rsidR="00B81687" w:rsidRPr="00F31284" w:rsidRDefault="00B8168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lastRenderedPageBreak/>
              <w:t xml:space="preserve">Provide details of any </w:t>
            </w:r>
            <w:r w:rsidR="00E03D7E">
              <w:rPr>
                <w:rFonts w:eastAsia="Times" w:cs="Arial"/>
              </w:rPr>
              <w:t xml:space="preserve">other </w:t>
            </w:r>
            <w:r>
              <w:rPr>
                <w:rFonts w:eastAsia="Times" w:cs="Arial"/>
              </w:rPr>
              <w:t>user access controls that are in place.</w:t>
            </w:r>
          </w:p>
        </w:tc>
        <w:tc>
          <w:tcPr>
            <w:tcW w:w="5107" w:type="dxa"/>
          </w:tcPr>
          <w:p w14:paraId="2B044D49" w14:textId="50B3C2B6" w:rsidR="00B81687" w:rsidRDefault="00B81687" w:rsidP="00F3128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5AA5DE8C" w14:textId="77777777" w:rsidTr="00C06EC5">
        <w:tc>
          <w:tcPr>
            <w:tcW w:w="4811" w:type="dxa"/>
          </w:tcPr>
          <w:p w14:paraId="1B3163D8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Does the solution provide unique usernames and passwords for end users?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UniquePasswords"/>
              <w:tag w:val="UniquePasswords"/>
              <w:id w:val="-263849625"/>
              <w:placeholder>
                <w:docPart w:val="911B4909C51C4C538608044A5935150D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50D01AED" w14:textId="77777777" w:rsidR="00E326E7" w:rsidRPr="00F31284" w:rsidRDefault="00E326E7" w:rsidP="00C06EC5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</w:tc>
      </w:tr>
      <w:tr w:rsidR="00E326E7" w:rsidRPr="00F31284" w14:paraId="5AE0AE97" w14:textId="77777777" w:rsidTr="00C06EC5">
        <w:tc>
          <w:tcPr>
            <w:tcW w:w="4811" w:type="dxa"/>
          </w:tcPr>
          <w:p w14:paraId="285782A4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Are passwords stored securely?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PasswordStorage"/>
              <w:tag w:val="PasswordStorage"/>
              <w:id w:val="540400427"/>
              <w:placeholder>
                <w:docPart w:val="EDFA486B817C4586B726454737F32A4E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403BA8FE" w14:textId="77777777" w:rsidR="00E326E7" w:rsidRPr="00F31284" w:rsidRDefault="00E326E7" w:rsidP="00C06EC5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4BCEE2D4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40F814F0" w14:textId="77777777" w:rsidTr="00C06EC5">
        <w:tc>
          <w:tcPr>
            <w:tcW w:w="4811" w:type="dxa"/>
          </w:tcPr>
          <w:p w14:paraId="7896ACF2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Does the solution provide role-based access?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RBAC"/>
              <w:tag w:val="RBAC"/>
              <w:id w:val="-920558104"/>
              <w:placeholder>
                <w:docPart w:val="358F0C555B854F75B6C56597558FDDAE"/>
              </w:placeholder>
              <w:showingPlcHdr/>
              <w:comboBox>
                <w:listItem w:value="Choose an item."/>
                <w:listItem w:displayText="No" w:value="No"/>
                <w:listItem w:displayText="Yes - simple RBAC" w:value="Yes - simple RBAC"/>
                <w:listItem w:displayText="Yes - complex RBAC" w:value="Yes - complex RBAC"/>
              </w:comboBox>
            </w:sdtPr>
            <w:sdtEndPr/>
            <w:sdtContent>
              <w:p w14:paraId="4775B4CD" w14:textId="729A64A5" w:rsidR="00E326E7" w:rsidRPr="00F31284" w:rsidRDefault="00E326E7" w:rsidP="00C06EC5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70C028B1" w14:textId="77777777" w:rsidR="00E326E7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09A6041A" w14:textId="044F496A" w:rsidR="00B81687" w:rsidRPr="00F31284" w:rsidRDefault="00B8168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</w:p>
        </w:tc>
      </w:tr>
      <w:tr w:rsidR="00E326E7" w:rsidRPr="00F31284" w14:paraId="51A33079" w14:textId="77777777" w:rsidTr="00C06EC5">
        <w:tc>
          <w:tcPr>
            <w:tcW w:w="9918" w:type="dxa"/>
            <w:gridSpan w:val="2"/>
            <w:shd w:val="clear" w:color="auto" w:fill="A70240"/>
          </w:tcPr>
          <w:p w14:paraId="08481D92" w14:textId="77777777" w:rsidR="00E326E7" w:rsidRPr="00F31284" w:rsidRDefault="00E326E7" w:rsidP="00C06EC5">
            <w:pPr>
              <w:keepNext/>
              <w:suppressAutoHyphens/>
              <w:spacing w:before="120" w:after="120" w:line="240" w:lineRule="auto"/>
              <w:ind w:left="357" w:right="45" w:hanging="357"/>
              <w:outlineLvl w:val="0"/>
              <w:rPr>
                <w:rFonts w:eastAsia="Times" w:cs="Arial"/>
                <w:b/>
              </w:rPr>
            </w:pPr>
            <w:r w:rsidRPr="00F31284">
              <w:rPr>
                <w:rFonts w:eastAsia="Times" w:cs="Arial"/>
                <w:b/>
                <w:color w:val="FFFFFF" w:themeColor="background1"/>
              </w:rPr>
              <w:t>Quality controls</w:t>
            </w:r>
          </w:p>
        </w:tc>
      </w:tr>
      <w:tr w:rsidR="00E326E7" w:rsidRPr="00F31284" w14:paraId="46DA1BA3" w14:textId="77777777" w:rsidTr="00C06EC5">
        <w:tc>
          <w:tcPr>
            <w:tcW w:w="4811" w:type="dxa"/>
          </w:tcPr>
          <w:p w14:paraId="7C8761E7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Have processes been implemented to minimise disruption during business hours?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Disruption"/>
              <w:tag w:val="Disruption"/>
              <w:id w:val="-476297859"/>
              <w:placeholder>
                <w:docPart w:val="85C3B56FA76540CFB43ED42394371834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0C3D3D9" w14:textId="77777777" w:rsidR="00E326E7" w:rsidRPr="00F31284" w:rsidRDefault="00E326E7" w:rsidP="00C06EC5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23A332A1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50A82C79" w14:textId="77777777" w:rsidTr="00C06EC5">
        <w:tc>
          <w:tcPr>
            <w:tcW w:w="4811" w:type="dxa"/>
          </w:tcPr>
          <w:p w14:paraId="38630B31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Does the solution have a Business Continuity Plan (BCP) in place?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BCP"/>
              <w:tag w:val="BCP"/>
              <w:id w:val="1818841181"/>
              <w:placeholder>
                <w:docPart w:val="19A4AE09F84B47EFAE82B6E72A254F3A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4AB11B82" w14:textId="77777777" w:rsidR="00E326E7" w:rsidRPr="00F31284" w:rsidRDefault="00E326E7" w:rsidP="00C06EC5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  <w:color w:val="808080"/>
                  </w:rPr>
                  <w:t>Choose an item.</w:t>
                </w:r>
              </w:p>
            </w:sdtContent>
          </w:sdt>
          <w:p w14:paraId="077939B9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57339893" w14:textId="77777777" w:rsidTr="00C06EC5">
        <w:tc>
          <w:tcPr>
            <w:tcW w:w="4811" w:type="dxa"/>
          </w:tcPr>
          <w:p w14:paraId="5EBEF59F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What is the availability of the solution?</w:t>
            </w:r>
          </w:p>
        </w:tc>
        <w:tc>
          <w:tcPr>
            <w:tcW w:w="5107" w:type="dxa"/>
          </w:tcPr>
          <w:p w14:paraId="5EE1C288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24x7: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  <w:r w:rsidRPr="00F31284">
              <w:rPr>
                <w:rFonts w:eastAsia="Calibri" w:cs="Arial"/>
              </w:rPr>
              <w:t>%</w:t>
            </w:r>
          </w:p>
          <w:p w14:paraId="15F0B938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Business hours: 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  <w:r w:rsidRPr="00F31284">
              <w:rPr>
                <w:rFonts w:eastAsia="Calibri" w:cs="Arial"/>
              </w:rPr>
              <w:t>%</w:t>
            </w:r>
          </w:p>
          <w:p w14:paraId="4EFE5CB4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5236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Negotiable</w:t>
            </w:r>
          </w:p>
          <w:p w14:paraId="0F374A8C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0006E1D7" w14:textId="77777777" w:rsidTr="00C06EC5">
        <w:tc>
          <w:tcPr>
            <w:tcW w:w="4811" w:type="dxa"/>
          </w:tcPr>
          <w:p w14:paraId="717136AF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What is the Recovery Time Objective?</w:t>
            </w:r>
          </w:p>
        </w:tc>
        <w:tc>
          <w:tcPr>
            <w:tcW w:w="5107" w:type="dxa"/>
          </w:tcPr>
          <w:p w14:paraId="1F4BDE5F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50517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Yes</w:t>
            </w:r>
          </w:p>
          <w:p w14:paraId="3C9EB3A9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33515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No</w:t>
            </w:r>
          </w:p>
          <w:p w14:paraId="2F5F295F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155723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Negotiable</w:t>
            </w:r>
          </w:p>
          <w:p w14:paraId="70C2E638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other,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057C1A62" w14:textId="77777777" w:rsidTr="00C06EC5">
        <w:tc>
          <w:tcPr>
            <w:tcW w:w="4811" w:type="dxa"/>
          </w:tcPr>
          <w:p w14:paraId="2312B35F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What is the Recovery Point Objective?</w:t>
            </w:r>
          </w:p>
        </w:tc>
        <w:tc>
          <w:tcPr>
            <w:tcW w:w="5107" w:type="dxa"/>
          </w:tcPr>
          <w:p w14:paraId="1F781B2E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6236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Yes</w:t>
            </w:r>
          </w:p>
          <w:p w14:paraId="5DB788C1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155107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No</w:t>
            </w:r>
          </w:p>
          <w:p w14:paraId="6506342B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90765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Negotiable</w:t>
            </w:r>
          </w:p>
          <w:p w14:paraId="3A0C5094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other,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122AF06E" w14:textId="77777777" w:rsidTr="00C06EC5">
        <w:tc>
          <w:tcPr>
            <w:tcW w:w="4811" w:type="dxa"/>
          </w:tcPr>
          <w:p w14:paraId="050CC233" w14:textId="2CD5C23E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Is data made available to the </w:t>
            </w:r>
            <w:r w:rsidR="00B81687">
              <w:rPr>
                <w:rFonts w:eastAsia="Times" w:cs="Arial"/>
              </w:rPr>
              <w:t>C</w:t>
            </w:r>
            <w:r w:rsidRPr="00F31284">
              <w:rPr>
                <w:rFonts w:eastAsia="Times" w:cs="Arial"/>
              </w:rPr>
              <w:t>ustomer in an agreed format, upon request?</w:t>
            </w:r>
          </w:p>
        </w:tc>
        <w:tc>
          <w:tcPr>
            <w:tcW w:w="5107" w:type="dxa"/>
          </w:tcPr>
          <w:p w14:paraId="5582D287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83826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No</w:t>
            </w:r>
          </w:p>
          <w:p w14:paraId="16D36122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1316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Yes</w:t>
            </w:r>
          </w:p>
          <w:p w14:paraId="464211E5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74237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Predefined: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6FB54F09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-133236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Proprietary: 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19A60C1A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210984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Other/agreed on request: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68FD980B" w14:textId="77777777" w:rsidTr="00C06EC5">
        <w:tc>
          <w:tcPr>
            <w:tcW w:w="4811" w:type="dxa"/>
          </w:tcPr>
          <w:p w14:paraId="14565B2B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How long is data retained for? This includes backups and archives.</w:t>
            </w:r>
          </w:p>
        </w:tc>
        <w:tc>
          <w:tcPr>
            <w:tcW w:w="5107" w:type="dxa"/>
          </w:tcPr>
          <w:p w14:paraId="4FF444BB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1DFC10FB" w14:textId="77777777" w:rsidTr="00C06EC5">
        <w:tc>
          <w:tcPr>
            <w:tcW w:w="4811" w:type="dxa"/>
          </w:tcPr>
          <w:p w14:paraId="63BEBD3A" w14:textId="3DC5F811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Is data deleted on </w:t>
            </w:r>
            <w:r w:rsidR="00B81687">
              <w:rPr>
                <w:rFonts w:eastAsia="Times" w:cs="Arial"/>
              </w:rPr>
              <w:t>C</w:t>
            </w:r>
            <w:r w:rsidRPr="00F31284">
              <w:rPr>
                <w:rFonts w:eastAsia="Times" w:cs="Arial"/>
              </w:rPr>
              <w:t>ustomer request? This includes backups and archives.</w:t>
            </w:r>
          </w:p>
        </w:tc>
        <w:tc>
          <w:tcPr>
            <w:tcW w:w="5107" w:type="dxa"/>
          </w:tcPr>
          <w:p w14:paraId="276E551B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52806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Yes</w:t>
            </w:r>
          </w:p>
          <w:p w14:paraId="4EC3AA06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5451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No</w:t>
            </w:r>
          </w:p>
          <w:p w14:paraId="435E9161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419F9374" w14:textId="77777777" w:rsidTr="00C06EC5">
        <w:tc>
          <w:tcPr>
            <w:tcW w:w="4811" w:type="dxa"/>
          </w:tcPr>
          <w:p w14:paraId="6A241F62" w14:textId="1F130108" w:rsidR="00E326E7" w:rsidRPr="00F31284" w:rsidRDefault="00E326E7" w:rsidP="00C06EC5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431" w:right="45" w:hanging="431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Is data deletion certified?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CertifiedDeletion"/>
              <w:tag w:val="CertifiedDeletion"/>
              <w:id w:val="-1871992893"/>
              <w:placeholder>
                <w:docPart w:val="D2AB532471F5476EB8498BA3D1DF312C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06D4E745" w14:textId="77777777" w:rsidR="00E326E7" w:rsidRPr="00F31284" w:rsidRDefault="00E326E7" w:rsidP="00C06EC5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30B8EE6D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75DDDC0D" w14:textId="77777777" w:rsidTr="00C06EC5">
        <w:tc>
          <w:tcPr>
            <w:tcW w:w="9918" w:type="dxa"/>
            <w:gridSpan w:val="2"/>
            <w:shd w:val="clear" w:color="auto" w:fill="A70240"/>
          </w:tcPr>
          <w:p w14:paraId="21E8AA66" w14:textId="77777777" w:rsidR="00E326E7" w:rsidRPr="00F31284" w:rsidRDefault="00E326E7" w:rsidP="00C06EC5">
            <w:pPr>
              <w:keepNext/>
              <w:suppressAutoHyphens/>
              <w:spacing w:before="120" w:after="120" w:line="240" w:lineRule="auto"/>
              <w:ind w:left="357" w:right="45" w:hanging="357"/>
              <w:outlineLvl w:val="0"/>
              <w:rPr>
                <w:rFonts w:eastAsia="Times" w:cs="Arial"/>
                <w:b/>
              </w:rPr>
            </w:pPr>
            <w:r w:rsidRPr="00F31284">
              <w:rPr>
                <w:rFonts w:eastAsia="Times" w:cs="Arial"/>
                <w:b/>
                <w:color w:val="FFFFFF" w:themeColor="background1"/>
              </w:rPr>
              <w:t>Compliance controls</w:t>
            </w:r>
          </w:p>
        </w:tc>
      </w:tr>
      <w:tr w:rsidR="00E326E7" w:rsidRPr="00F31284" w14:paraId="050CEA45" w14:textId="77777777" w:rsidTr="00C06EC5">
        <w:tc>
          <w:tcPr>
            <w:tcW w:w="4811" w:type="dxa"/>
          </w:tcPr>
          <w:p w14:paraId="5B4FC61F" w14:textId="77777777" w:rsidR="00E326E7" w:rsidRPr="00F31284" w:rsidRDefault="00E326E7" w:rsidP="00C06EC5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431" w:right="45" w:hanging="431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lastRenderedPageBreak/>
              <w:t>Is the solution ISO27001 certified?</w:t>
            </w:r>
          </w:p>
        </w:tc>
        <w:tc>
          <w:tcPr>
            <w:tcW w:w="5107" w:type="dxa"/>
          </w:tcPr>
          <w:p w14:paraId="1E708694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259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No</w:t>
            </w:r>
          </w:p>
          <w:p w14:paraId="5DE7A425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196125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Yes</w:t>
            </w:r>
          </w:p>
          <w:p w14:paraId="1A910B1E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41152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Certificate provided</w:t>
            </w:r>
          </w:p>
          <w:p w14:paraId="4964320C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14444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Certificate not provided</w:t>
            </w:r>
          </w:p>
          <w:p w14:paraId="23E0E063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4E81F11B" w14:textId="77777777" w:rsidTr="00C06EC5">
        <w:tc>
          <w:tcPr>
            <w:tcW w:w="4811" w:type="dxa"/>
          </w:tcPr>
          <w:p w14:paraId="5B84044C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If an IRAP assessment has been undertaken (Australian InfoSec Registered Assessors Program), to what level has the solution been certified?</w:t>
            </w:r>
          </w:p>
        </w:tc>
        <w:tc>
          <w:tcPr>
            <w:tcW w:w="5107" w:type="dxa"/>
          </w:tcPr>
          <w:p w14:paraId="72A5D064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44765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Not IRAP assessed</w:t>
            </w:r>
          </w:p>
          <w:p w14:paraId="5E388509" w14:textId="77777777" w:rsidR="00E326E7" w:rsidRPr="00F31284" w:rsidRDefault="007B00D9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128980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6E7"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326E7" w:rsidRPr="00F31284">
              <w:rPr>
                <w:rFonts w:eastAsia="Calibri" w:cs="Arial"/>
              </w:rPr>
              <w:t xml:space="preserve"> IRAP assessed</w:t>
            </w:r>
          </w:p>
          <w:p w14:paraId="39549C16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-206948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Unclassified DLM</w:t>
            </w:r>
          </w:p>
          <w:p w14:paraId="7DF4CE75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-19354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Protected</w:t>
            </w:r>
          </w:p>
          <w:p w14:paraId="33A14FDF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sdt>
              <w:sdtPr>
                <w:rPr>
                  <w:rFonts w:eastAsia="Calibri" w:cs="Arial"/>
                </w:rPr>
                <w:id w:val="95629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128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1284">
              <w:rPr>
                <w:rFonts w:eastAsia="Calibri" w:cs="Arial"/>
              </w:rPr>
              <w:t xml:space="preserve"> Other: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E326E7" w:rsidRPr="00F31284" w14:paraId="06DCA678" w14:textId="77777777" w:rsidTr="00C06EC5">
        <w:tc>
          <w:tcPr>
            <w:tcW w:w="4811" w:type="dxa"/>
          </w:tcPr>
          <w:p w14:paraId="6A0B8381" w14:textId="77777777" w:rsidR="00E326E7" w:rsidRPr="00F31284" w:rsidRDefault="00E326E7" w:rsidP="001F1139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If the solution processes electronic payments or holds credit card data, is it Payment Card Industry (PCI) Data Security Standards (DSS) compliant?</w:t>
            </w:r>
          </w:p>
        </w:tc>
        <w:tc>
          <w:tcPr>
            <w:tcW w:w="5107" w:type="dxa"/>
          </w:tcPr>
          <w:sdt>
            <w:sdtPr>
              <w:rPr>
                <w:rFonts w:eastAsia="Calibri" w:cs="Arial"/>
              </w:rPr>
              <w:alias w:val="PCIDSS"/>
              <w:tag w:val="PCIDSS"/>
              <w:id w:val="450441481"/>
              <w:placeholder>
                <w:docPart w:val="4DAF92B5C6694A5ABC74B4D045B75E4A"/>
              </w:placeholder>
              <w:showingPlcHdr/>
              <w:comboBox>
                <w:listItem w:value="Choose an item."/>
                <w:listItem w:displayText="Applicable financial data not stored/processed" w:value="Applicable financial data not stored/processed"/>
                <w:listItem w:displayText="Yes" w:value="Yes"/>
                <w:listItem w:displayText="No" w:value="No"/>
              </w:comboBox>
            </w:sdtPr>
            <w:sdtEndPr/>
            <w:sdtContent>
              <w:p w14:paraId="56C0DEE1" w14:textId="77777777" w:rsidR="00E326E7" w:rsidRPr="00F31284" w:rsidRDefault="00E326E7" w:rsidP="00C06EC5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4033309C" w14:textId="77777777" w:rsidR="00E326E7" w:rsidRPr="00F31284" w:rsidRDefault="00E326E7" w:rsidP="00C06EC5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</w:tbl>
    <w:p w14:paraId="59EAFC3E" w14:textId="77777777" w:rsidR="00E326E7" w:rsidRPr="00F31284" w:rsidRDefault="00E326E7" w:rsidP="00E326E7"/>
    <w:p w14:paraId="26DBCEA3" w14:textId="77777777" w:rsidR="00E326E7" w:rsidRPr="00DB37AA" w:rsidRDefault="00E326E7" w:rsidP="00330F9B"/>
    <w:p w14:paraId="12732B6D" w14:textId="66C87959" w:rsidR="00A958BB" w:rsidRPr="00DB37AA" w:rsidRDefault="00A958BB" w:rsidP="00330F9B"/>
    <w:sectPr w:rsidR="00A958BB" w:rsidRPr="00DB37AA" w:rsidSect="007561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1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5E9EF" w14:textId="77777777" w:rsidR="007B00D9" w:rsidRDefault="007B00D9" w:rsidP="00F752DB">
      <w:pPr>
        <w:spacing w:after="0" w:line="240" w:lineRule="auto"/>
      </w:pPr>
      <w:r>
        <w:separator/>
      </w:r>
    </w:p>
  </w:endnote>
  <w:endnote w:type="continuationSeparator" w:id="0">
    <w:p w14:paraId="295EC280" w14:textId="77777777" w:rsidR="007B00D9" w:rsidRDefault="007B00D9" w:rsidP="00F7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0B69E" w14:textId="39EB82A7" w:rsidR="007A7AD0" w:rsidRPr="00381F07" w:rsidRDefault="00DC1651" w:rsidP="00D70B32">
    <w:pPr>
      <w:pStyle w:val="Footer"/>
      <w:pBdr>
        <w:top w:val="single" w:sz="4" w:space="8" w:color="C00000"/>
      </w:pBdr>
      <w:spacing w:before="360"/>
      <w:contextualSpacing/>
      <w:jc w:val="center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A</w:t>
    </w:r>
    <w:r w:rsidR="006477DA">
      <w:rPr>
        <w:noProof/>
        <w:color w:val="404040" w:themeColor="text1" w:themeTint="BF"/>
      </w:rPr>
      <w:t>ttachment 3: A</w:t>
    </w:r>
    <w:r>
      <w:rPr>
        <w:noProof/>
        <w:color w:val="404040" w:themeColor="text1" w:themeTint="BF"/>
      </w:rPr>
      <w:t>s-a-Service Questionnaire</w:t>
    </w:r>
    <w:r w:rsidR="005A7EB2">
      <w:rPr>
        <w:noProof/>
        <w:color w:val="404040" w:themeColor="text1" w:themeTint="BF"/>
      </w:rPr>
      <w:tab/>
    </w:r>
    <w:r w:rsidR="005A7EB2">
      <w:rPr>
        <w:noProof/>
        <w:color w:val="404040" w:themeColor="text1" w:themeTint="BF"/>
      </w:rPr>
      <w:tab/>
    </w:r>
    <w:r w:rsidR="003A1CD0">
      <w:rPr>
        <w:noProof/>
        <w:color w:val="404040" w:themeColor="text1" w:themeTint="BF"/>
      </w:rPr>
      <w:fldChar w:fldCharType="begin"/>
    </w:r>
    <w:r w:rsidR="003A1CD0">
      <w:rPr>
        <w:noProof/>
        <w:color w:val="404040" w:themeColor="text1" w:themeTint="BF"/>
      </w:rPr>
      <w:instrText xml:space="preserve"> PAGE   \* MERGEFORMAT </w:instrText>
    </w:r>
    <w:r w:rsidR="003A1CD0">
      <w:rPr>
        <w:noProof/>
        <w:color w:val="404040" w:themeColor="text1" w:themeTint="BF"/>
      </w:rPr>
      <w:fldChar w:fldCharType="separate"/>
    </w:r>
    <w:r w:rsidR="003A1CD0">
      <w:rPr>
        <w:noProof/>
        <w:color w:val="404040" w:themeColor="text1" w:themeTint="BF"/>
      </w:rPr>
      <w:t>2</w:t>
    </w:r>
    <w:r w:rsidR="003A1CD0">
      <w:rPr>
        <w:noProof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190C" w14:textId="58F4F75C" w:rsidR="000140F8" w:rsidRDefault="000140F8" w:rsidP="006E2A27">
    <w:pPr>
      <w:pStyle w:val="Footer"/>
      <w:tabs>
        <w:tab w:val="clear" w:pos="9026"/>
        <w:tab w:val="right" w:pos="8931"/>
      </w:tabs>
      <w:ind w:right="-472"/>
      <w:jc w:val="right"/>
    </w:pPr>
    <w:r>
      <w:rPr>
        <w:noProof/>
      </w:rPr>
      <w:drawing>
        <wp:inline distT="0" distB="0" distL="0" distR="0" wp14:anchorId="15FDA492" wp14:editId="571002DA">
          <wp:extent cx="1546037" cy="504000"/>
          <wp:effectExtent l="0" t="0" r="0" b="0"/>
          <wp:docPr id="2" name="Picture 2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ld-CoA-Stylised-2LsS-maro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037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E1B6A" w14:textId="77777777" w:rsidR="007B00D9" w:rsidRDefault="007B00D9" w:rsidP="00F752DB">
      <w:pPr>
        <w:spacing w:after="0" w:line="240" w:lineRule="auto"/>
      </w:pPr>
      <w:r>
        <w:separator/>
      </w:r>
    </w:p>
  </w:footnote>
  <w:footnote w:type="continuationSeparator" w:id="0">
    <w:p w14:paraId="63CBDCFB" w14:textId="77777777" w:rsidR="007B00D9" w:rsidRDefault="007B00D9" w:rsidP="00F75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A066A" w14:textId="6237F529" w:rsidR="001F1139" w:rsidRDefault="00F9278E">
    <w:pPr>
      <w:rPr>
        <w:sz w:val="18"/>
      </w:rPr>
    </w:pPr>
    <w:r>
      <w:rPr>
        <w:color w:val="808080"/>
        <w:szCs w:val="18"/>
      </w:rPr>
      <w:tab/>
    </w:r>
    <w:r>
      <w:rPr>
        <w:sz w:val="18"/>
      </w:rPr>
      <w:tab/>
    </w:r>
  </w:p>
  <w:p w14:paraId="59714C4A" w14:textId="00B825BE" w:rsidR="001F1139" w:rsidRPr="002E34A4" w:rsidRDefault="001F1139" w:rsidP="001F1139">
    <w:pPr>
      <w:pStyle w:val="Header"/>
      <w:pBdr>
        <w:bottom w:val="single" w:sz="4" w:space="8" w:color="A70240"/>
      </w:pBdr>
      <w:spacing w:after="360"/>
      <w:contextualSpacing/>
      <w:rPr>
        <w:rFonts w:eastAsia="Calibri" w:cs="Arial"/>
        <w:color w:val="404040"/>
        <w:sz w:val="16"/>
        <w:szCs w:val="16"/>
      </w:rPr>
    </w:pPr>
    <w:r w:rsidRPr="001F1139">
      <w:rPr>
        <w:color w:val="808080"/>
        <w:sz w:val="16"/>
        <w:szCs w:val="16"/>
        <w:highlight w:val="yellow"/>
      </w:rPr>
      <w:t>&lt;&lt; ITO title and reference no.&gt;&gt;</w:t>
    </w:r>
    <w:r w:rsidRPr="002E34A4">
      <w:rPr>
        <w:rFonts w:cs="Arial"/>
        <w:color w:val="808080"/>
        <w:szCs w:val="18"/>
      </w:rPr>
      <w:tab/>
    </w:r>
    <w:r w:rsidRPr="002E34A4">
      <w:rPr>
        <w:rFonts w:cs="Arial"/>
        <w:sz w:val="18"/>
      </w:rPr>
      <w:tab/>
      <w:t xml:space="preserve">      </w:t>
    </w:r>
    <w:r w:rsidRPr="002E34A4">
      <w:rPr>
        <w:rFonts w:cs="Arial"/>
        <w:sz w:val="16"/>
        <w:szCs w:val="16"/>
        <w:highlight w:val="yellow"/>
      </w:rPr>
      <w:t>Department of &lt;&lt;Insert Department Name&gt;&gt;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FD908" w14:textId="7E8C74EF" w:rsidR="000140F8" w:rsidRDefault="002F59CF" w:rsidP="002F59CF">
    <w:pPr>
      <w:pStyle w:val="Header"/>
      <w:ind w:left="-709"/>
    </w:pPr>
    <w:r>
      <w:rPr>
        <w:noProof/>
      </w:rPr>
      <mc:AlternateContent>
        <mc:Choice Requires="wpg">
          <w:drawing>
            <wp:inline distT="0" distB="0" distL="0" distR="0" wp14:anchorId="6D6EFB2B" wp14:editId="7F56FC45">
              <wp:extent cx="153829" cy="6483826"/>
              <wp:effectExtent l="0" t="2540" r="0" b="0"/>
              <wp:docPr id="17" name="Grou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 flipH="1">
                        <a:off x="0" y="0"/>
                        <a:ext cx="153829" cy="6483826"/>
                        <a:chOff x="5243310" y="-42402"/>
                        <a:chExt cx="166423" cy="9699335"/>
                      </a:xfrm>
                    </wpg:grpSpPr>
                    <wps:wsp>
                      <wps:cNvPr id="1" name="Rectangl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243310" y="-42402"/>
                          <a:ext cx="166271" cy="9695184"/>
                        </a:xfrm>
                        <a:prstGeom prst="rect">
                          <a:avLst/>
                        </a:prstGeom>
                        <a:solidFill>
                          <a:srgbClr val="DEDB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243463" y="8909185"/>
                          <a:ext cx="166270" cy="747748"/>
                        </a:xfrm>
                        <a:prstGeom prst="rect">
                          <a:avLst/>
                        </a:prstGeom>
                        <a:solidFill>
                          <a:srgbClr val="A702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4AD3E52" id="Group 17" o:spid="_x0000_s1026" style="width:12.1pt;height:510.55pt;rotation:-90;flip:x;mso-position-horizontal-relative:char;mso-position-vertical-relative:line" coordorigin="52433,-424" coordsize="1664,96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">
              <v:rect id="Rectangle 1" o:spid="_x0000_s1027" style="position:absolute;left:52433;top:-424;width:1662;height:96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" fillcolor="#dedbd7" stroked="f" strokeweight="1pt"/>
              <v:rect id="Rectangle 5" o:spid="_x0000_s1028" style="position:absolute;left:52434;top:89091;width:1663;height:7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" fillcolor="#a70240" stroked="f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2ADE"/>
    <w:multiLevelType w:val="hybridMultilevel"/>
    <w:tmpl w:val="7FD0E91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2C58"/>
    <w:multiLevelType w:val="hybridMultilevel"/>
    <w:tmpl w:val="E6168B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85276"/>
    <w:multiLevelType w:val="hybridMultilevel"/>
    <w:tmpl w:val="93D26558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E6EA8"/>
    <w:multiLevelType w:val="hybridMultilevel"/>
    <w:tmpl w:val="E4507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F6C70"/>
    <w:multiLevelType w:val="hybridMultilevel"/>
    <w:tmpl w:val="BF407594"/>
    <w:lvl w:ilvl="0" w:tplc="8BACE00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E42EF9"/>
    <w:multiLevelType w:val="hybridMultilevel"/>
    <w:tmpl w:val="769EF69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B"/>
    <w:rsid w:val="000140F8"/>
    <w:rsid w:val="0003120D"/>
    <w:rsid w:val="00071234"/>
    <w:rsid w:val="000B6D47"/>
    <w:rsid w:val="000F014F"/>
    <w:rsid w:val="000F4BE1"/>
    <w:rsid w:val="00105D9D"/>
    <w:rsid w:val="00142FC9"/>
    <w:rsid w:val="0015259F"/>
    <w:rsid w:val="00172C66"/>
    <w:rsid w:val="00194726"/>
    <w:rsid w:val="001A3869"/>
    <w:rsid w:val="001B5456"/>
    <w:rsid w:val="001F1139"/>
    <w:rsid w:val="002064A7"/>
    <w:rsid w:val="002F59CF"/>
    <w:rsid w:val="00330F9B"/>
    <w:rsid w:val="00341D35"/>
    <w:rsid w:val="00381F07"/>
    <w:rsid w:val="003A1CD0"/>
    <w:rsid w:val="004A0CF6"/>
    <w:rsid w:val="00510B85"/>
    <w:rsid w:val="00552E42"/>
    <w:rsid w:val="00577929"/>
    <w:rsid w:val="00584307"/>
    <w:rsid w:val="005A7EB2"/>
    <w:rsid w:val="00610D79"/>
    <w:rsid w:val="00641D20"/>
    <w:rsid w:val="006477DA"/>
    <w:rsid w:val="00673C5E"/>
    <w:rsid w:val="006C690A"/>
    <w:rsid w:val="006E2A27"/>
    <w:rsid w:val="00701011"/>
    <w:rsid w:val="0070715B"/>
    <w:rsid w:val="00745DBC"/>
    <w:rsid w:val="00756155"/>
    <w:rsid w:val="00765C3F"/>
    <w:rsid w:val="007A7AD0"/>
    <w:rsid w:val="007B00D9"/>
    <w:rsid w:val="00820056"/>
    <w:rsid w:val="00847102"/>
    <w:rsid w:val="00933B97"/>
    <w:rsid w:val="009644C3"/>
    <w:rsid w:val="009908A1"/>
    <w:rsid w:val="009A3F4C"/>
    <w:rsid w:val="00A253AD"/>
    <w:rsid w:val="00A958BB"/>
    <w:rsid w:val="00AB0F2F"/>
    <w:rsid w:val="00B16FED"/>
    <w:rsid w:val="00B309ED"/>
    <w:rsid w:val="00B33273"/>
    <w:rsid w:val="00B6504B"/>
    <w:rsid w:val="00B81687"/>
    <w:rsid w:val="00B9367E"/>
    <w:rsid w:val="00BB4793"/>
    <w:rsid w:val="00BD427A"/>
    <w:rsid w:val="00BF6763"/>
    <w:rsid w:val="00C54CF3"/>
    <w:rsid w:val="00C975C7"/>
    <w:rsid w:val="00CE277D"/>
    <w:rsid w:val="00D219EC"/>
    <w:rsid w:val="00D421F8"/>
    <w:rsid w:val="00D70B32"/>
    <w:rsid w:val="00D81FD5"/>
    <w:rsid w:val="00DB37AA"/>
    <w:rsid w:val="00DC1651"/>
    <w:rsid w:val="00DE21E4"/>
    <w:rsid w:val="00E03D7E"/>
    <w:rsid w:val="00E326E7"/>
    <w:rsid w:val="00E37618"/>
    <w:rsid w:val="00EB2231"/>
    <w:rsid w:val="00F31284"/>
    <w:rsid w:val="00F752DB"/>
    <w:rsid w:val="00F81DE9"/>
    <w:rsid w:val="00F905BC"/>
    <w:rsid w:val="00F9278E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5E0C3"/>
  <w15:chartTrackingRefBased/>
  <w15:docId w15:val="{BA5D4F33-78E9-496C-AA3E-9F14FAC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9F"/>
    <w:pPr>
      <w:spacing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618"/>
    <w:pPr>
      <w:keepNext/>
      <w:keepLines/>
      <w:spacing w:before="360" w:after="120" w:line="240" w:lineRule="auto"/>
      <w:outlineLvl w:val="0"/>
    </w:pPr>
    <w:rPr>
      <w:rFonts w:eastAsiaTheme="majorEastAsia" w:cstheme="majorBidi"/>
      <w:color w:val="A7024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618"/>
    <w:pPr>
      <w:keepNext/>
      <w:keepLines/>
      <w:spacing w:before="120" w:after="120" w:line="240" w:lineRule="auto"/>
      <w:outlineLvl w:val="1"/>
    </w:pPr>
    <w:rPr>
      <w:rFonts w:eastAsiaTheme="majorEastAsia" w:cstheme="majorBidi"/>
      <w:color w:val="595959" w:themeColor="text1" w:themeTint="A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618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595959" w:themeColor="text1" w:themeTint="A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7618"/>
    <w:pPr>
      <w:keepNext/>
      <w:keepLines/>
      <w:spacing w:before="120" w:after="120" w:line="240" w:lineRule="auto"/>
      <w:outlineLvl w:val="3"/>
    </w:pPr>
    <w:rPr>
      <w:rFonts w:eastAsiaTheme="majorEastAsia" w:cstheme="majorBidi"/>
      <w:iCs/>
      <w:color w:val="A7024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7618"/>
    <w:pPr>
      <w:keepNext/>
      <w:keepLines/>
      <w:spacing w:before="120" w:after="120" w:line="240" w:lineRule="auto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525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0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75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2DB"/>
  </w:style>
  <w:style w:type="paragraph" w:styleId="Footer">
    <w:name w:val="footer"/>
    <w:basedOn w:val="Normal"/>
    <w:link w:val="FooterChar"/>
    <w:uiPriority w:val="99"/>
    <w:unhideWhenUsed/>
    <w:qFormat/>
    <w:rsid w:val="00AB0F2F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0F2F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B16FED"/>
    <w:pPr>
      <w:spacing w:after="60"/>
    </w:pPr>
  </w:style>
  <w:style w:type="character" w:customStyle="1" w:styleId="Heading1Char">
    <w:name w:val="Heading 1 Char"/>
    <w:basedOn w:val="DefaultParagraphFont"/>
    <w:link w:val="Heading1"/>
    <w:uiPriority w:val="9"/>
    <w:rsid w:val="00E37618"/>
    <w:rPr>
      <w:rFonts w:ascii="Arial" w:eastAsiaTheme="majorEastAsia" w:hAnsi="Arial" w:cstheme="majorBidi"/>
      <w:color w:val="A7024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7618"/>
    <w:rPr>
      <w:rFonts w:ascii="Arial" w:eastAsiaTheme="majorEastAsia" w:hAnsi="Arial" w:cstheme="majorBidi"/>
      <w:color w:val="595959" w:themeColor="text1" w:themeTint="A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7618"/>
    <w:rPr>
      <w:rFonts w:ascii="Arial" w:eastAsiaTheme="majorEastAsia" w:hAnsi="Arial" w:cstheme="majorBidi"/>
      <w:b/>
      <w:color w:val="595959" w:themeColor="text1" w:themeTint="A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37618"/>
    <w:rPr>
      <w:rFonts w:ascii="Arial" w:eastAsiaTheme="majorEastAsia" w:hAnsi="Arial" w:cstheme="majorBidi"/>
      <w:iCs/>
      <w:color w:val="A7024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7618"/>
    <w:rPr>
      <w:rFonts w:ascii="Arial" w:eastAsiaTheme="majorEastAsia" w:hAnsi="Arial" w:cstheme="majorBidi"/>
      <w:b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1"/>
    <w:rsid w:val="00B3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01011"/>
    <w:rPr>
      <w:rFonts w:ascii="Arial" w:hAnsi="Arial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B3327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219EC"/>
    <w:pPr>
      <w:spacing w:before="240" w:after="0" w:line="240" w:lineRule="auto"/>
      <w:contextualSpacing/>
    </w:pPr>
    <w:rPr>
      <w:rFonts w:eastAsiaTheme="majorEastAsia" w:cstheme="majorBidi"/>
      <w:color w:val="A702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EC"/>
    <w:rPr>
      <w:rFonts w:ascii="Arial" w:eastAsiaTheme="majorEastAsia" w:hAnsi="Arial" w:cstheme="majorBidi"/>
      <w:color w:val="A702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155"/>
    <w:pPr>
      <w:numPr>
        <w:ilvl w:val="1"/>
      </w:numPr>
      <w:spacing w:before="240" w:after="240" w:line="380" w:lineRule="exact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56155"/>
    <w:rPr>
      <w:rFonts w:ascii="Arial" w:eastAsiaTheme="minorEastAsia" w:hAnsi="Arial"/>
      <w:color w:val="5A5A5A" w:themeColor="text1" w:themeTint="A5"/>
      <w:spacing w:val="15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15259F"/>
    <w:rPr>
      <w:rFonts w:asciiTheme="majorHAnsi" w:eastAsiaTheme="majorEastAsia" w:hAnsiTheme="majorHAnsi" w:cstheme="majorBidi"/>
      <w:color w:val="52011F" w:themeColor="accent1" w:themeShade="7F"/>
      <w:sz w:val="20"/>
    </w:rPr>
  </w:style>
  <w:style w:type="table" w:styleId="PlainTable3">
    <w:name w:val="Plain Table 3"/>
    <w:basedOn w:val="TableNormal"/>
    <w:uiPriority w:val="43"/>
    <w:rsid w:val="00610D79"/>
    <w:pPr>
      <w:spacing w:after="0" w:line="240" w:lineRule="auto"/>
    </w:pPr>
    <w:tblPr>
      <w:tblStyleRowBandSize w:val="1"/>
      <w:tblStyleColBandSize w:val="1"/>
    </w:tblPr>
    <w:tcPr>
      <w:vAlign w:val="center"/>
    </w:tcPr>
    <w:tblStylePr w:type="firstRow">
      <w:rPr>
        <w:rFonts w:ascii="Arial" w:hAnsi="Arial"/>
        <w:b w:val="0"/>
        <w:bCs/>
        <w:i w:val="0"/>
        <w:caps/>
        <w:color w:val="A70240" w:themeColor="accen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561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E42"/>
    <w:pPr>
      <w:pBdr>
        <w:top w:val="single" w:sz="4" w:space="10" w:color="A70240"/>
        <w:bottom w:val="single" w:sz="4" w:space="10" w:color="A70240"/>
      </w:pBdr>
      <w:spacing w:before="120" w:after="120"/>
      <w:ind w:left="862" w:right="862"/>
      <w:jc w:val="center"/>
    </w:pPr>
    <w:rPr>
      <w:iCs/>
      <w:color w:val="A702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E42"/>
    <w:rPr>
      <w:rFonts w:ascii="Arial" w:hAnsi="Arial"/>
      <w:iCs/>
      <w:color w:val="A70240"/>
      <w:sz w:val="20"/>
    </w:rPr>
  </w:style>
  <w:style w:type="character" w:styleId="Hyperlink">
    <w:name w:val="Hyperlink"/>
    <w:basedOn w:val="DefaultParagraphFont"/>
    <w:uiPriority w:val="99"/>
    <w:unhideWhenUsed/>
    <w:rsid w:val="00D219EC"/>
    <w:rPr>
      <w:color w:val="0076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EC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219EC"/>
    <w:rPr>
      <w:i/>
      <w:iCs/>
      <w:color w:val="A70240"/>
    </w:rPr>
  </w:style>
  <w:style w:type="character" w:styleId="FollowedHyperlink">
    <w:name w:val="FollowedHyperlink"/>
    <w:basedOn w:val="DefaultParagraphFont"/>
    <w:uiPriority w:val="99"/>
    <w:semiHidden/>
    <w:unhideWhenUsed/>
    <w:rsid w:val="00C975C7"/>
    <w:rPr>
      <w:color w:val="44546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28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28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284"/>
    <w:rPr>
      <w:rFonts w:ascii="Arial" w:hAnsi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F31284"/>
    <w:pPr>
      <w:spacing w:after="0" w:line="240" w:lineRule="auto"/>
    </w:pPr>
    <w:rPr>
      <w:rFonts w:ascii="Arial" w:eastAsia="SimSun" w:hAnsi="Arial" w:cs="Times New Roman"/>
      <w:sz w:val="16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E32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2A5FE6D9DB49FCAD7BC917DCF28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3B1D-F53B-41A9-AA93-0DDD559CA44F}"/>
      </w:docPartPr>
      <w:docPartBody>
        <w:p w:rsidR="00481793" w:rsidRDefault="00CB628F" w:rsidP="00CB628F">
          <w:pPr>
            <w:pStyle w:val="AA2A5FE6D9DB49FCAD7BC917DCF28F5D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22387EB032934A3881116F4397DD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CD082-CF75-45A5-87F1-D38EECC5A06B}"/>
      </w:docPartPr>
      <w:docPartBody>
        <w:p w:rsidR="00481793" w:rsidRDefault="00CB628F" w:rsidP="00CB628F">
          <w:pPr>
            <w:pStyle w:val="22387EB032934A3881116F4397DD1558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63C7DAA0EE5346A8AFE242CDED8F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06C02-A8D7-4DA9-BD60-E97E5F9727F6}"/>
      </w:docPartPr>
      <w:docPartBody>
        <w:p w:rsidR="00481793" w:rsidRDefault="00CB628F" w:rsidP="00CB628F">
          <w:pPr>
            <w:pStyle w:val="63C7DAA0EE5346A8AFE242CDED8FDA10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98956CBB99224452A241A0D3932D6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C69CE-FBF4-4B8D-ADB8-15A60E09C05D}"/>
      </w:docPartPr>
      <w:docPartBody>
        <w:p w:rsidR="00481793" w:rsidRDefault="00CB628F" w:rsidP="00CB628F">
          <w:pPr>
            <w:pStyle w:val="98956CBB99224452A241A0D3932D62EC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2EB3F3CFEC99484DB5C7AF1039F5D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734D-3861-4418-9877-AE60AEDB1393}"/>
      </w:docPartPr>
      <w:docPartBody>
        <w:p w:rsidR="00481793" w:rsidRDefault="00CB628F" w:rsidP="00CB628F">
          <w:pPr>
            <w:pStyle w:val="2EB3F3CFEC99484DB5C7AF1039F5D71B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46588B293E144D1DA2DB6275EAD96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F71B7-500B-4394-A10E-0D79B79149D1}"/>
      </w:docPartPr>
      <w:docPartBody>
        <w:p w:rsidR="00481793" w:rsidRDefault="00CB628F" w:rsidP="00CB628F">
          <w:pPr>
            <w:pStyle w:val="46588B293E144D1DA2DB6275EAD96ADC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3D3E065EDA3A4C508FF3E71B54DB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E11D-6C93-48FE-ADE8-3B77EDB08C39}"/>
      </w:docPartPr>
      <w:docPartBody>
        <w:p w:rsidR="00481793" w:rsidRDefault="00CB628F" w:rsidP="00CB628F">
          <w:pPr>
            <w:pStyle w:val="3D3E065EDA3A4C508FF3E71B54DBE1BE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F48F42715A464C1A9166A70EE7151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BF1D-5472-4A9F-838A-07A647F7FDDE}"/>
      </w:docPartPr>
      <w:docPartBody>
        <w:p w:rsidR="00481793" w:rsidRDefault="00CB628F" w:rsidP="00CB628F">
          <w:pPr>
            <w:pStyle w:val="F48F42715A464C1A9166A70EE7151634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911B4909C51C4C538608044A59351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2A164-5BCB-4860-993F-256A1035D6DF}"/>
      </w:docPartPr>
      <w:docPartBody>
        <w:p w:rsidR="0032315C" w:rsidRDefault="00A25D9E" w:rsidP="00A25D9E">
          <w:pPr>
            <w:pStyle w:val="911B4909C51C4C538608044A5935150D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EDFA486B817C4586B726454737F32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CE047-3CC9-49F0-AF73-D232B8C393BB}"/>
      </w:docPartPr>
      <w:docPartBody>
        <w:p w:rsidR="0032315C" w:rsidRDefault="00A25D9E" w:rsidP="00A25D9E">
          <w:pPr>
            <w:pStyle w:val="EDFA486B817C4586B726454737F32A4E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358F0C555B854F75B6C56597558FD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5306-8981-4DCF-A1EB-D222043AAD79}"/>
      </w:docPartPr>
      <w:docPartBody>
        <w:p w:rsidR="0032315C" w:rsidRDefault="00A25D9E" w:rsidP="00A25D9E">
          <w:pPr>
            <w:pStyle w:val="358F0C555B854F75B6C56597558FDDAE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85C3B56FA76540CFB43ED42394371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95FD-4623-42CF-9D20-0BB6C1682E98}"/>
      </w:docPartPr>
      <w:docPartBody>
        <w:p w:rsidR="0032315C" w:rsidRDefault="00A25D9E" w:rsidP="00A25D9E">
          <w:pPr>
            <w:pStyle w:val="85C3B56FA76540CFB43ED42394371834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19A4AE09F84B47EFAE82B6E72A25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1F90-3E45-4456-8335-D90D5C69779A}"/>
      </w:docPartPr>
      <w:docPartBody>
        <w:p w:rsidR="0032315C" w:rsidRDefault="00A25D9E" w:rsidP="00A25D9E">
          <w:pPr>
            <w:pStyle w:val="19A4AE09F84B47EFAE82B6E72A254F3A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D2AB532471F5476EB8498BA3D1DF3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CF34B-8ADD-4EC4-B987-861D7D26BA6A}"/>
      </w:docPartPr>
      <w:docPartBody>
        <w:p w:rsidR="0032315C" w:rsidRDefault="00A25D9E" w:rsidP="00A25D9E">
          <w:pPr>
            <w:pStyle w:val="D2AB532471F5476EB8498BA3D1DF312C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4DAF92B5C6694A5ABC74B4D045B75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8F33-AC9F-49F2-A6F0-7794F82AF54C}"/>
      </w:docPartPr>
      <w:docPartBody>
        <w:p w:rsidR="0032315C" w:rsidRDefault="00A25D9E" w:rsidP="00A25D9E">
          <w:pPr>
            <w:pStyle w:val="4DAF92B5C6694A5ABC74B4D045B75E4A"/>
          </w:pPr>
          <w:r w:rsidRPr="007650A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D"/>
    <w:rsid w:val="00122C62"/>
    <w:rsid w:val="0032315C"/>
    <w:rsid w:val="00481793"/>
    <w:rsid w:val="005861AC"/>
    <w:rsid w:val="00A25D9E"/>
    <w:rsid w:val="00CB628F"/>
    <w:rsid w:val="00F0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BDEBBEC39346DC9D930D24F33D7B74">
    <w:name w:val="D5BDEBBEC39346DC9D930D24F33D7B74"/>
    <w:rsid w:val="00F0531D"/>
  </w:style>
  <w:style w:type="character" w:styleId="PlaceholderText">
    <w:name w:val="Placeholder Text"/>
    <w:basedOn w:val="DefaultParagraphFont"/>
    <w:uiPriority w:val="99"/>
    <w:unhideWhenUsed/>
    <w:rsid w:val="00A25D9E"/>
    <w:rPr>
      <w:color w:val="808080"/>
    </w:rPr>
  </w:style>
  <w:style w:type="paragraph" w:customStyle="1" w:styleId="8CC047A0DC8B4548B2644D98DFA24A01">
    <w:name w:val="8CC047A0DC8B4548B2644D98DFA24A01"/>
    <w:rsid w:val="00CB628F"/>
  </w:style>
  <w:style w:type="paragraph" w:customStyle="1" w:styleId="364912F23E884F40838E44845566B22C">
    <w:name w:val="364912F23E884F40838E44845566B22C"/>
    <w:rsid w:val="00CB628F"/>
  </w:style>
  <w:style w:type="paragraph" w:customStyle="1" w:styleId="B9D9F196A9504A93A608E7E6D5CDB906">
    <w:name w:val="B9D9F196A9504A93A608E7E6D5CDB906"/>
    <w:rsid w:val="00CB628F"/>
  </w:style>
  <w:style w:type="paragraph" w:customStyle="1" w:styleId="52BD97F021EF4311B63C572F6C689842">
    <w:name w:val="52BD97F021EF4311B63C572F6C689842"/>
    <w:rsid w:val="00CB628F"/>
  </w:style>
  <w:style w:type="paragraph" w:customStyle="1" w:styleId="E2DC7ABBC35A48CB8025B221719F7568">
    <w:name w:val="E2DC7ABBC35A48CB8025B221719F7568"/>
    <w:rsid w:val="00CB628F"/>
  </w:style>
  <w:style w:type="paragraph" w:customStyle="1" w:styleId="E74ECDA88C1148479B67E1CEBA29215D">
    <w:name w:val="E74ECDA88C1148479B67E1CEBA29215D"/>
    <w:rsid w:val="00CB628F"/>
  </w:style>
  <w:style w:type="paragraph" w:customStyle="1" w:styleId="8C6EC0A9B5F7425CA87D91BF3922E0A2">
    <w:name w:val="8C6EC0A9B5F7425CA87D91BF3922E0A2"/>
    <w:rsid w:val="00CB628F"/>
  </w:style>
  <w:style w:type="paragraph" w:customStyle="1" w:styleId="868BA824774C4EAF80B021B6862E0429">
    <w:name w:val="868BA824774C4EAF80B021B6862E0429"/>
    <w:rsid w:val="00CB628F"/>
  </w:style>
  <w:style w:type="paragraph" w:customStyle="1" w:styleId="133B9B4E56964505BE8AE3307EA3DCCD">
    <w:name w:val="133B9B4E56964505BE8AE3307EA3DCCD"/>
    <w:rsid w:val="00CB628F"/>
  </w:style>
  <w:style w:type="paragraph" w:customStyle="1" w:styleId="74828B0ED34A475693019016ECAE9E82">
    <w:name w:val="74828B0ED34A475693019016ECAE9E82"/>
    <w:rsid w:val="00CB628F"/>
  </w:style>
  <w:style w:type="paragraph" w:customStyle="1" w:styleId="6417AC8C05884D889A698D012A5C5824">
    <w:name w:val="6417AC8C05884D889A698D012A5C5824"/>
    <w:rsid w:val="00CB628F"/>
  </w:style>
  <w:style w:type="paragraph" w:customStyle="1" w:styleId="0DF3DCA86FD549AA8908AF6FF47E8A7D">
    <w:name w:val="0DF3DCA86FD549AA8908AF6FF47E8A7D"/>
    <w:rsid w:val="00CB628F"/>
  </w:style>
  <w:style w:type="paragraph" w:customStyle="1" w:styleId="65898A3C69654A7BAEB0840A86E9798A">
    <w:name w:val="65898A3C69654A7BAEB0840A86E9798A"/>
    <w:rsid w:val="00CB628F"/>
  </w:style>
  <w:style w:type="paragraph" w:customStyle="1" w:styleId="8FAF9B7C146B411E81725F34F76C41B1">
    <w:name w:val="8FAF9B7C146B411E81725F34F76C41B1"/>
    <w:rsid w:val="00CB628F"/>
  </w:style>
  <w:style w:type="paragraph" w:customStyle="1" w:styleId="43B825D641D24F0C91189ED1D2895CF2">
    <w:name w:val="43B825D641D24F0C91189ED1D2895CF2"/>
    <w:rsid w:val="00CB628F"/>
  </w:style>
  <w:style w:type="paragraph" w:customStyle="1" w:styleId="AA2A5FE6D9DB49FCAD7BC917DCF28F5D">
    <w:name w:val="AA2A5FE6D9DB49FCAD7BC917DCF28F5D"/>
    <w:rsid w:val="00CB628F"/>
  </w:style>
  <w:style w:type="paragraph" w:customStyle="1" w:styleId="22387EB032934A3881116F4397DD1558">
    <w:name w:val="22387EB032934A3881116F4397DD1558"/>
    <w:rsid w:val="00CB628F"/>
  </w:style>
  <w:style w:type="paragraph" w:customStyle="1" w:styleId="63C7DAA0EE5346A8AFE242CDED8FDA10">
    <w:name w:val="63C7DAA0EE5346A8AFE242CDED8FDA10"/>
    <w:rsid w:val="00CB628F"/>
  </w:style>
  <w:style w:type="paragraph" w:customStyle="1" w:styleId="98956CBB99224452A241A0D3932D62EC">
    <w:name w:val="98956CBB99224452A241A0D3932D62EC"/>
    <w:rsid w:val="00CB628F"/>
  </w:style>
  <w:style w:type="paragraph" w:customStyle="1" w:styleId="2EB3F3CFEC99484DB5C7AF1039F5D71B">
    <w:name w:val="2EB3F3CFEC99484DB5C7AF1039F5D71B"/>
    <w:rsid w:val="00CB628F"/>
  </w:style>
  <w:style w:type="paragraph" w:customStyle="1" w:styleId="46588B293E144D1DA2DB6275EAD96ADC">
    <w:name w:val="46588B293E144D1DA2DB6275EAD96ADC"/>
    <w:rsid w:val="00CB628F"/>
  </w:style>
  <w:style w:type="paragraph" w:customStyle="1" w:styleId="3D3E065EDA3A4C508FF3E71B54DBE1BE">
    <w:name w:val="3D3E065EDA3A4C508FF3E71B54DBE1BE"/>
    <w:rsid w:val="00CB628F"/>
  </w:style>
  <w:style w:type="paragraph" w:customStyle="1" w:styleId="F48F42715A464C1A9166A70EE7151634">
    <w:name w:val="F48F42715A464C1A9166A70EE7151634"/>
    <w:rsid w:val="00CB628F"/>
  </w:style>
  <w:style w:type="paragraph" w:customStyle="1" w:styleId="5D13C52E2F784EBC9752435F35859FBF">
    <w:name w:val="5D13C52E2F784EBC9752435F35859FBF"/>
    <w:rsid w:val="00CB628F"/>
  </w:style>
  <w:style w:type="paragraph" w:customStyle="1" w:styleId="0A78CB72958B4322B916360BE9788F60">
    <w:name w:val="0A78CB72958B4322B916360BE9788F60"/>
    <w:rsid w:val="00CB628F"/>
  </w:style>
  <w:style w:type="paragraph" w:customStyle="1" w:styleId="59025C812A4F4EFABAFA31ADDA20EC9B">
    <w:name w:val="59025C812A4F4EFABAFA31ADDA20EC9B"/>
    <w:rsid w:val="00CB628F"/>
  </w:style>
  <w:style w:type="paragraph" w:customStyle="1" w:styleId="4E4B1C1EE6764E678C7E0E14C68659EA">
    <w:name w:val="4E4B1C1EE6764E678C7E0E14C68659EA"/>
    <w:rsid w:val="00CB628F"/>
  </w:style>
  <w:style w:type="paragraph" w:customStyle="1" w:styleId="AAB5445B41CD4E648928D4D9CDA88836">
    <w:name w:val="AAB5445B41CD4E648928D4D9CDA88836"/>
    <w:rsid w:val="00CB628F"/>
  </w:style>
  <w:style w:type="paragraph" w:customStyle="1" w:styleId="BCC673000872416FB9B8B3A57975AA24">
    <w:name w:val="BCC673000872416FB9B8B3A57975AA24"/>
    <w:rsid w:val="00CB628F"/>
  </w:style>
  <w:style w:type="paragraph" w:customStyle="1" w:styleId="F87DE8B49C524B7CBE91F2EF5E14151C">
    <w:name w:val="F87DE8B49C524B7CBE91F2EF5E14151C"/>
    <w:rsid w:val="00CB628F"/>
  </w:style>
  <w:style w:type="paragraph" w:customStyle="1" w:styleId="911B4909C51C4C538608044A5935150D">
    <w:name w:val="911B4909C51C4C538608044A5935150D"/>
    <w:rsid w:val="00A25D9E"/>
  </w:style>
  <w:style w:type="paragraph" w:customStyle="1" w:styleId="EDFA486B817C4586B726454737F32A4E">
    <w:name w:val="EDFA486B817C4586B726454737F32A4E"/>
    <w:rsid w:val="00A25D9E"/>
  </w:style>
  <w:style w:type="paragraph" w:customStyle="1" w:styleId="358F0C555B854F75B6C56597558FDDAE">
    <w:name w:val="358F0C555B854F75B6C56597558FDDAE"/>
    <w:rsid w:val="00A25D9E"/>
  </w:style>
  <w:style w:type="paragraph" w:customStyle="1" w:styleId="85C3B56FA76540CFB43ED42394371834">
    <w:name w:val="85C3B56FA76540CFB43ED42394371834"/>
    <w:rsid w:val="00A25D9E"/>
  </w:style>
  <w:style w:type="paragraph" w:customStyle="1" w:styleId="19A4AE09F84B47EFAE82B6E72A254F3A">
    <w:name w:val="19A4AE09F84B47EFAE82B6E72A254F3A"/>
    <w:rsid w:val="00A25D9E"/>
  </w:style>
  <w:style w:type="paragraph" w:customStyle="1" w:styleId="D2AB532471F5476EB8498BA3D1DF312C">
    <w:name w:val="D2AB532471F5476EB8498BA3D1DF312C"/>
    <w:rsid w:val="00A25D9E"/>
  </w:style>
  <w:style w:type="paragraph" w:customStyle="1" w:styleId="4DAF92B5C6694A5ABC74B4D045B75E4A">
    <w:name w:val="4DAF92B5C6694A5ABC74B4D045B75E4A"/>
    <w:rsid w:val="00A25D9E"/>
  </w:style>
  <w:style w:type="paragraph" w:customStyle="1" w:styleId="DED38D628087423086BC276C728097D1">
    <w:name w:val="DED38D628087423086BC276C728097D1"/>
    <w:rsid w:val="00A25D9E"/>
  </w:style>
  <w:style w:type="paragraph" w:customStyle="1" w:styleId="8F8710DF639A4BD8853051CC75952E37">
    <w:name w:val="8F8710DF639A4BD8853051CC75952E37"/>
    <w:rsid w:val="00A25D9E"/>
  </w:style>
  <w:style w:type="paragraph" w:customStyle="1" w:styleId="B4D166A5DC7E4992B05BC575B2A901CD">
    <w:name w:val="B4D166A5DC7E4992B05BC575B2A901CD"/>
    <w:rsid w:val="00A25D9E"/>
  </w:style>
  <w:style w:type="paragraph" w:customStyle="1" w:styleId="71C54FDF383E4DAB85C0569B64412EDE">
    <w:name w:val="71C54FDF383E4DAB85C0569B64412EDE"/>
    <w:rsid w:val="00A25D9E"/>
  </w:style>
  <w:style w:type="paragraph" w:customStyle="1" w:styleId="0E86757E04BC48FDA5E32B9B7CC1F713">
    <w:name w:val="0E86757E04BC48FDA5E32B9B7CC1F713"/>
    <w:rsid w:val="00A25D9E"/>
  </w:style>
  <w:style w:type="paragraph" w:customStyle="1" w:styleId="0C0A38D4D88E47CD9673EFB87A2DEB0C">
    <w:name w:val="0C0A38D4D88E47CD9673EFB87A2DEB0C"/>
    <w:rsid w:val="00A25D9E"/>
  </w:style>
  <w:style w:type="paragraph" w:customStyle="1" w:styleId="3952523D45C0486998F26145C6CE4AB4">
    <w:name w:val="3952523D45C0486998F26145C6CE4AB4"/>
    <w:rsid w:val="00A25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HPW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70240"/>
      </a:accent1>
      <a:accent2>
        <a:srgbClr val="007681"/>
      </a:accent2>
      <a:accent3>
        <a:srgbClr val="8E3493"/>
      </a:accent3>
      <a:accent4>
        <a:srgbClr val="F2612A"/>
      </a:accent4>
      <a:accent5>
        <a:srgbClr val="F7A52A"/>
      </a:accent5>
      <a:accent6>
        <a:srgbClr val="01B5BB"/>
      </a:accent6>
      <a:hlink>
        <a:srgbClr val="007681"/>
      </a:hlink>
      <a:folHlink>
        <a:srgbClr val="44546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AB41ABB243E4F43A692DF34EB89430500C1B7E51B82B2324A97F36CE94F7ADDBC" ma:contentTypeVersion="16" ma:contentTypeDescription="" ma:contentTypeScope="" ma:versionID="7185260dc4d215734442699c19f65861">
  <xsd:schema xmlns:xsd="http://www.w3.org/2001/XMLSchema" xmlns:xs="http://www.w3.org/2001/XMLSchema" xmlns:p="http://schemas.microsoft.com/office/2006/metadata/properties" xmlns:ns1="http://schemas.microsoft.com/sharepoint/v3" xmlns:ns2="63392a3f-c07a-4055-966b-98a0f1f4d76b" xmlns:ns3="a4622ebd-437d-41aa-bcf9-af27ffc82ec8" targetNamespace="http://schemas.microsoft.com/office/2006/metadata/properties" ma:root="true" ma:fieldsID="7ea19bd6baac1a8ae2fb498951b93037" ns1:_="" ns2:_="" ns3:_="">
    <xsd:import namespace="http://schemas.microsoft.com/sharepoint/v3"/>
    <xsd:import namespace="63392a3f-c07a-4055-966b-98a0f1f4d76b"/>
    <xsd:import namespace="a4622ebd-437d-41aa-bcf9-af27ffc82ec8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Document_x0020_type" minOccurs="0"/>
                <xsd:element ref="ns2:Corporate_x0020_Function" minOccurs="0"/>
                <xsd:element ref="ns2:Business_x0020_Area" minOccurs="0"/>
                <xsd:element ref="ns1:ReportOwner" minOccurs="0"/>
                <xsd:element ref="ns2:Securit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Description" ma:description="" ma:internalName="RoutingRuleDescription">
      <xsd:simpleType>
        <xsd:restriction base="dms:Text">
          <xsd:maxLength value="255"/>
        </xsd:restriction>
      </xsd:simpleType>
    </xsd:element>
    <xsd:element name="ReportOwner" ma:index="7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92a3f-c07a-4055-966b-98a0f1f4d76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4" nillable="true" ma:displayName="Document type" ma:list="{feabeb17-574d-4868-af2f-c8bb74b3a1dc}" ma:internalName="Document_x0020_type" ma:showField="Title" ma:web="63392a3f-c07a-4055-966b-98a0f1f4d76b">
      <xsd:simpleType>
        <xsd:restriction base="dms:Lookup"/>
      </xsd:simpleType>
    </xsd:element>
    <xsd:element name="Corporate_x0020_Function" ma:index="5" nillable="true" ma:displayName="Corporate Function" ma:list="{5ced477e-815f-4220-8244-b0680fdbbb6f}" ma:internalName="Corporate_x0020_Function" ma:showField="Title" ma:web="63392a3f-c07a-4055-966b-98a0f1f4d76b">
      <xsd:simpleType>
        <xsd:restriction base="dms:Lookup"/>
      </xsd:simpleType>
    </xsd:element>
    <xsd:element name="Business_x0020_Area" ma:index="6" nillable="true" ma:displayName="Business Area" ma:list="{b123bc5d-58e7-4a3d-aab3-0cde15dfac66}" ma:internalName="Business_x0020_Area" ma:showField="Title" ma:web="63392a3f-c07a-4055-966b-98a0f1f4d76b">
      <xsd:simpleType>
        <xsd:restriction base="dms:Lookup"/>
      </xsd:simpleType>
    </xsd:element>
    <xsd:element name="Security" ma:index="8" nillable="true" ma:displayName="Security" ma:default="Unclassified" ma:format="Dropdown" ma:internalName="Security">
      <xsd:simpleType>
        <xsd:restriction base="dms:Choice">
          <xsd:enumeration value="Highly-protected"/>
          <xsd:enumeration value="In-Confidence"/>
          <xsd:enumeration value="Protected"/>
          <xsd:enumeration value="Public"/>
          <xsd:enumeration value="Unclassified"/>
          <xsd:enumeration value="In-confidence"/>
          <xsd:enumeration value="Highly protected"/>
        </xsd:restriction>
      </xsd:simpleType>
    </xsd:element>
    <xsd:element name="Review_x0020_Date" ma:index="9" nillable="true" ma:displayName="Review Date" ma:default="[today]" ma:format="DateOnly" ma:internalName="Review_x0020_Date">
      <xsd:simpleType>
        <xsd:restriction base="dms:DateTime"/>
      </xsd:simple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16c13654-9e0b-40a7-be5f-9925f2f8658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0db9869e-21cf-4a35-989a-13d128b6f544}" ma:internalName="TaxCatchAll" ma:showField="CatchAllData" ma:web="63392a3f-c07a-4055-966b-98a0f1f4d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0db9869e-21cf-4a35-989a-13d128b6f544}" ma:internalName="TaxCatchAllLabel" ma:readOnly="true" ma:showField="CatchAllDataLabel" ma:web="63392a3f-c07a-4055-966b-98a0f1f4d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22ebd-437d-41aa-bcf9-af27ffc82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_x0020_Date xmlns="63392a3f-c07a-4055-966b-98a0f1f4d76b">2019-11-04T14:00:00+00:00</Review_x0020_Date>
    <Document_x0020_type xmlns="63392a3f-c07a-4055-966b-98a0f1f4d76b">14</Document_x0020_type>
    <Business_x0020_Area xmlns="63392a3f-c07a-4055-966b-98a0f1f4d76b" xsi:nil="true"/>
    <Security xmlns="63392a3f-c07a-4055-966b-98a0f1f4d76b">Unclassified</Security>
    <_ip_UnifiedCompliancePolicyProperties xmlns="http://schemas.microsoft.com/sharepoint/v3" xsi:nil="true"/>
    <RoutingRuleDescription xmlns="http://schemas.microsoft.com/sharepoint/v3">Template—A4 portrait—no cover</RoutingRuleDescription>
    <PublishingExpirationDate xmlns="http://schemas.microsoft.com/sharepoint/v3" xsi:nil="true"/>
    <Corporate_x0020_Function xmlns="63392a3f-c07a-4055-966b-98a0f1f4d76b">1</Corporate_x0020_Function>
    <TaxKeywordTaxHTField xmlns="63392a3f-c07a-4055-966b-98a0f1f4d7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a4</TermName>
          <TermId xmlns="http://schemas.microsoft.com/office/infopath/2007/PartnerControls">28079928-679d-48a2-8883-835d1d514c3f</TermId>
        </TermInfo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f5360485-fc5d-4a57-9517-7e19365afe1f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4cae74c2-1c99-4c44-96e5-6902aebf4c10</TermId>
        </TermInfo>
        <TermInfo xmlns="http://schemas.microsoft.com/office/infopath/2007/PartnerControls">
          <TermName xmlns="http://schemas.microsoft.com/office/infopath/2007/PartnerControls">portrait</TermName>
          <TermId xmlns="http://schemas.microsoft.com/office/infopath/2007/PartnerControls">c1018efc-2dc6-4702-9358-55e88104df21</TermId>
        </TermInfo>
      </Terms>
    </TaxKeywordTaxHTField>
    <ReportOwner xmlns="http://schemas.microsoft.com/sharepoint/v3">
      <UserInfo>
        <DisplayName/>
        <AccountId xsi:nil="true"/>
        <AccountType/>
      </UserInfo>
    </ReportOwner>
    <PublishingStartDate xmlns="http://schemas.microsoft.com/sharepoint/v3" xsi:nil="true"/>
    <TaxCatchAll xmlns="63392a3f-c07a-4055-966b-98a0f1f4d76b">
      <Value>404</Value>
      <Value>200</Value>
      <Value>183</Value>
      <Value>406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BBF55-DF28-4E1C-8B0E-583F9E913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92a3f-c07a-4055-966b-98a0f1f4d76b"/>
    <ds:schemaRef ds:uri="a4622ebd-437d-41aa-bcf9-af27ffc82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5D625-4FC3-4601-A809-852FC984B8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392a3f-c07a-4055-966b-98a0f1f4d76b"/>
  </ds:schemaRefs>
</ds:datastoreItem>
</file>

<file path=customXml/itemProps3.xml><?xml version="1.0" encoding="utf-8"?>
<ds:datastoreItem xmlns:ds="http://schemas.openxmlformats.org/officeDocument/2006/customXml" ds:itemID="{20146D09-89DD-4FF7-8035-79F4F597B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Housing and Public Woks</vt:lpstr>
    </vt:vector>
  </TitlesOfParts>
  <Company>Department of Housing and Public Works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3 - As a service questionnaire</dc:title>
  <dc:subject/>
  <dc:creator>Department of Energy and Public Works</dc:creator>
  <cp:lastModifiedBy>Kelly Bridge</cp:lastModifiedBy>
  <cp:revision>6</cp:revision>
  <cp:lastPrinted>2019-01-24T00:45:00Z</cp:lastPrinted>
  <dcterms:created xsi:type="dcterms:W3CDTF">2020-10-06T04:54:00Z</dcterms:created>
  <dcterms:modified xsi:type="dcterms:W3CDTF">2021-02-18T00:06:00Z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0x010100DAB41ABB243E4F43A692DF34EB89430500C1B7E51B82B2324A97F36CE94F7ADDBC</vt:lpwstr>
  </property>
  <property fmtid="{D5CDD505-2E9C-101B-9397-08002B2CF9AE}" pid="3" name="TaxKeyword">
    <vt:lpwstr>404;#a4|28079928-679d-48a2-8883-835d1d514c3f;#200;#factsheet|f5360485-fc5d-4a57-9517-7e19365afe1f;#183;#Template|4cae74c2-1c99-4c44-96e5-6902aebf4c10;#406;#portrait|c1018efc-2dc6-4702-9358-55e88104df21</vt:lpwstr>
  </property>
</Properties>
</file>