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B22002" w14:textId="22D49202" w:rsidR="00D25889" w:rsidRPr="008D3AA2" w:rsidRDefault="008D3AA2" w:rsidP="0011274C">
      <w:pPr>
        <w:pStyle w:val="Heading1"/>
      </w:pPr>
      <w:r>
        <w:t>SFIA levels of responsibility mapped to Queensland Public Service award equivalent</w:t>
      </w:r>
    </w:p>
    <w:p w14:paraId="67353103" w14:textId="77777777" w:rsidR="0011274C" w:rsidRPr="0019220D" w:rsidRDefault="0011274C" w:rsidP="0011274C">
      <w:r w:rsidRPr="0019220D">
        <w:t xml:space="preserve">This table provides a mapping of the SFIA levels of responsibility to the Queensland Government public sector administrative, professional and technical officer streams. </w:t>
      </w:r>
    </w:p>
    <w:p w14:paraId="7EA61F8C" w14:textId="77777777" w:rsidR="0011274C" w:rsidRDefault="0011274C" w:rsidP="0011274C">
      <w:r w:rsidRPr="0019220D">
        <w:t xml:space="preserve">The further clustering of SFIA levels and public sector streams by Foundation, Practitioner and Higher-level streams is also reflected in the career pathways in this document. More information on mapping SFIA skills to public sector streams is available at </w:t>
      </w:r>
      <w:hyperlink r:id="rId12" w:history="1">
        <w:r w:rsidRPr="0019220D">
          <w:rPr>
            <w:rStyle w:val="Hyperlink"/>
          </w:rPr>
          <w:t>Skills Framework for the Information Age</w:t>
        </w:r>
      </w:hyperlink>
      <w:r w:rsidRPr="0019220D">
        <w:t>.</w:t>
      </w:r>
    </w:p>
    <w:tbl>
      <w:tblPr>
        <w:tblStyle w:val="TableGrid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84"/>
        <w:gridCol w:w="584"/>
        <w:gridCol w:w="584"/>
        <w:gridCol w:w="583"/>
        <w:gridCol w:w="583"/>
        <w:gridCol w:w="583"/>
        <w:gridCol w:w="583"/>
        <w:gridCol w:w="573"/>
        <w:gridCol w:w="573"/>
        <w:gridCol w:w="573"/>
        <w:gridCol w:w="573"/>
        <w:gridCol w:w="573"/>
        <w:gridCol w:w="573"/>
        <w:gridCol w:w="564"/>
        <w:gridCol w:w="564"/>
        <w:gridCol w:w="572"/>
      </w:tblGrid>
      <w:tr w:rsidR="009464D6" w:rsidRPr="00FD7284" w14:paraId="6C165843" w14:textId="77777777" w:rsidTr="00257ED8">
        <w:tc>
          <w:tcPr>
            <w:tcW w:w="511" w:type="pct"/>
            <w:shd w:val="clear" w:color="auto" w:fill="005EB8" w:themeFill="text1"/>
          </w:tcPr>
          <w:p w14:paraId="6628642B" w14:textId="77777777" w:rsidR="009464D6" w:rsidRPr="009464D6" w:rsidRDefault="009464D6" w:rsidP="00257ED8">
            <w:pP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9464D6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SFIA Level</w:t>
            </w:r>
          </w:p>
        </w:tc>
        <w:tc>
          <w:tcPr>
            <w:tcW w:w="303" w:type="pct"/>
          </w:tcPr>
          <w:p w14:paraId="3697ACA6" w14:textId="77777777" w:rsidR="009464D6" w:rsidRPr="00FD7284" w:rsidRDefault="009464D6" w:rsidP="00257E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D7284">
              <w:rPr>
                <w:rFonts w:ascii="Arial" w:hAnsi="Arial" w:cs="Arial"/>
                <w:b/>
                <w:bCs/>
                <w:sz w:val="16"/>
                <w:szCs w:val="16"/>
              </w:rPr>
              <w:t>AO3</w:t>
            </w:r>
          </w:p>
        </w:tc>
        <w:tc>
          <w:tcPr>
            <w:tcW w:w="303" w:type="pct"/>
          </w:tcPr>
          <w:p w14:paraId="73C72CC6" w14:textId="77777777" w:rsidR="009464D6" w:rsidRPr="00FD7284" w:rsidRDefault="009464D6" w:rsidP="00257E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D7284">
              <w:rPr>
                <w:rFonts w:ascii="Arial" w:hAnsi="Arial" w:cs="Arial"/>
                <w:b/>
                <w:bCs/>
                <w:sz w:val="16"/>
                <w:szCs w:val="16"/>
              </w:rPr>
              <w:t>AO4</w:t>
            </w:r>
          </w:p>
        </w:tc>
        <w:tc>
          <w:tcPr>
            <w:tcW w:w="303" w:type="pct"/>
          </w:tcPr>
          <w:p w14:paraId="3B0DAB48" w14:textId="77777777" w:rsidR="009464D6" w:rsidRPr="00FD7284" w:rsidRDefault="009464D6" w:rsidP="00257E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D7284">
              <w:rPr>
                <w:rFonts w:ascii="Arial" w:hAnsi="Arial" w:cs="Arial"/>
                <w:b/>
                <w:bCs/>
                <w:sz w:val="16"/>
                <w:szCs w:val="16"/>
              </w:rPr>
              <w:t>AO5</w:t>
            </w:r>
          </w:p>
        </w:tc>
        <w:tc>
          <w:tcPr>
            <w:tcW w:w="303" w:type="pct"/>
          </w:tcPr>
          <w:p w14:paraId="1670ACAB" w14:textId="77777777" w:rsidR="009464D6" w:rsidRPr="00FD7284" w:rsidRDefault="009464D6" w:rsidP="00257E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D7284">
              <w:rPr>
                <w:rFonts w:ascii="Arial" w:hAnsi="Arial" w:cs="Arial"/>
                <w:b/>
                <w:bCs/>
                <w:sz w:val="16"/>
                <w:szCs w:val="16"/>
              </w:rPr>
              <w:t>AO6</w:t>
            </w:r>
          </w:p>
        </w:tc>
        <w:tc>
          <w:tcPr>
            <w:tcW w:w="303" w:type="pct"/>
          </w:tcPr>
          <w:p w14:paraId="7B9CE8D8" w14:textId="77777777" w:rsidR="009464D6" w:rsidRPr="00FD7284" w:rsidRDefault="009464D6" w:rsidP="00257E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D7284">
              <w:rPr>
                <w:rFonts w:ascii="Arial" w:hAnsi="Arial" w:cs="Arial"/>
                <w:b/>
                <w:bCs/>
                <w:sz w:val="16"/>
                <w:szCs w:val="16"/>
              </w:rPr>
              <w:t>AO7</w:t>
            </w:r>
          </w:p>
        </w:tc>
        <w:tc>
          <w:tcPr>
            <w:tcW w:w="303" w:type="pct"/>
          </w:tcPr>
          <w:p w14:paraId="4D9DA6AC" w14:textId="77777777" w:rsidR="009464D6" w:rsidRPr="00FD7284" w:rsidRDefault="009464D6" w:rsidP="00257E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D7284">
              <w:rPr>
                <w:rFonts w:ascii="Arial" w:hAnsi="Arial" w:cs="Arial"/>
                <w:b/>
                <w:bCs/>
                <w:sz w:val="16"/>
                <w:szCs w:val="16"/>
              </w:rPr>
              <w:t>AO8</w:t>
            </w:r>
          </w:p>
        </w:tc>
        <w:tc>
          <w:tcPr>
            <w:tcW w:w="298" w:type="pct"/>
          </w:tcPr>
          <w:p w14:paraId="340FE63B" w14:textId="77777777" w:rsidR="009464D6" w:rsidRPr="00FD7284" w:rsidRDefault="009464D6" w:rsidP="00257E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D7284">
              <w:rPr>
                <w:rFonts w:ascii="Arial" w:hAnsi="Arial" w:cs="Arial"/>
                <w:b/>
                <w:bCs/>
                <w:sz w:val="16"/>
                <w:szCs w:val="16"/>
              </w:rPr>
              <w:t>SO1</w:t>
            </w:r>
          </w:p>
        </w:tc>
        <w:tc>
          <w:tcPr>
            <w:tcW w:w="298" w:type="pct"/>
          </w:tcPr>
          <w:p w14:paraId="610045CA" w14:textId="77777777" w:rsidR="009464D6" w:rsidRPr="00FD7284" w:rsidRDefault="009464D6" w:rsidP="00257E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D7284">
              <w:rPr>
                <w:rFonts w:ascii="Arial" w:hAnsi="Arial" w:cs="Arial"/>
                <w:b/>
                <w:bCs/>
                <w:sz w:val="16"/>
                <w:szCs w:val="16"/>
              </w:rPr>
              <w:t>SO2</w:t>
            </w:r>
          </w:p>
        </w:tc>
        <w:tc>
          <w:tcPr>
            <w:tcW w:w="298" w:type="pct"/>
          </w:tcPr>
          <w:p w14:paraId="628246D9" w14:textId="77777777" w:rsidR="009464D6" w:rsidRPr="00FD7284" w:rsidRDefault="009464D6" w:rsidP="00257E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D7284">
              <w:rPr>
                <w:rFonts w:ascii="Arial" w:hAnsi="Arial" w:cs="Arial"/>
                <w:b/>
                <w:bCs/>
                <w:sz w:val="16"/>
                <w:szCs w:val="16"/>
              </w:rPr>
              <w:t>SES</w:t>
            </w:r>
          </w:p>
        </w:tc>
        <w:tc>
          <w:tcPr>
            <w:tcW w:w="298" w:type="pct"/>
          </w:tcPr>
          <w:p w14:paraId="3AE4E553" w14:textId="77777777" w:rsidR="009464D6" w:rsidRPr="00FD7284" w:rsidRDefault="009464D6" w:rsidP="00257E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D7284">
              <w:rPr>
                <w:rFonts w:ascii="Arial" w:hAnsi="Arial" w:cs="Arial"/>
                <w:b/>
                <w:bCs/>
                <w:sz w:val="16"/>
                <w:szCs w:val="16"/>
              </w:rPr>
              <w:t>PO2</w:t>
            </w:r>
          </w:p>
        </w:tc>
        <w:tc>
          <w:tcPr>
            <w:tcW w:w="298" w:type="pct"/>
          </w:tcPr>
          <w:p w14:paraId="7A3E699B" w14:textId="77777777" w:rsidR="009464D6" w:rsidRPr="00FD7284" w:rsidRDefault="009464D6" w:rsidP="00257E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D7284">
              <w:rPr>
                <w:rFonts w:ascii="Arial" w:hAnsi="Arial" w:cs="Arial"/>
                <w:b/>
                <w:bCs/>
                <w:sz w:val="16"/>
                <w:szCs w:val="16"/>
              </w:rPr>
              <w:t>PO3</w:t>
            </w:r>
          </w:p>
        </w:tc>
        <w:tc>
          <w:tcPr>
            <w:tcW w:w="298" w:type="pct"/>
          </w:tcPr>
          <w:p w14:paraId="476651F3" w14:textId="77777777" w:rsidR="009464D6" w:rsidRPr="00FD7284" w:rsidRDefault="009464D6" w:rsidP="00257E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D7284">
              <w:rPr>
                <w:rFonts w:ascii="Arial" w:hAnsi="Arial" w:cs="Arial"/>
                <w:b/>
                <w:bCs/>
                <w:sz w:val="16"/>
                <w:szCs w:val="16"/>
              </w:rPr>
              <w:t>PO4</w:t>
            </w:r>
          </w:p>
        </w:tc>
        <w:tc>
          <w:tcPr>
            <w:tcW w:w="293" w:type="pct"/>
          </w:tcPr>
          <w:p w14:paraId="3B62ADD2" w14:textId="77777777" w:rsidR="009464D6" w:rsidRPr="00FD7284" w:rsidRDefault="009464D6" w:rsidP="00257E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D7284">
              <w:rPr>
                <w:rFonts w:ascii="Arial" w:hAnsi="Arial" w:cs="Arial"/>
                <w:b/>
                <w:bCs/>
                <w:sz w:val="16"/>
                <w:szCs w:val="16"/>
              </w:rPr>
              <w:t>TO2</w:t>
            </w:r>
          </w:p>
        </w:tc>
        <w:tc>
          <w:tcPr>
            <w:tcW w:w="293" w:type="pct"/>
          </w:tcPr>
          <w:p w14:paraId="53B32342" w14:textId="77777777" w:rsidR="009464D6" w:rsidRPr="00FD7284" w:rsidRDefault="009464D6" w:rsidP="00257E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D7284">
              <w:rPr>
                <w:rFonts w:ascii="Arial" w:hAnsi="Arial" w:cs="Arial"/>
                <w:b/>
                <w:bCs/>
                <w:sz w:val="16"/>
                <w:szCs w:val="16"/>
              </w:rPr>
              <w:t>TO3</w:t>
            </w:r>
          </w:p>
        </w:tc>
        <w:tc>
          <w:tcPr>
            <w:tcW w:w="298" w:type="pct"/>
          </w:tcPr>
          <w:p w14:paraId="1A5C903E" w14:textId="77777777" w:rsidR="009464D6" w:rsidRPr="00FD7284" w:rsidRDefault="009464D6" w:rsidP="00257E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D7284">
              <w:rPr>
                <w:rFonts w:ascii="Arial" w:hAnsi="Arial" w:cs="Arial"/>
                <w:b/>
                <w:bCs/>
                <w:sz w:val="16"/>
                <w:szCs w:val="16"/>
              </w:rPr>
              <w:t>TO4</w:t>
            </w:r>
          </w:p>
        </w:tc>
      </w:tr>
      <w:tr w:rsidR="009464D6" w:rsidRPr="00FD7284" w14:paraId="609C75F8" w14:textId="77777777" w:rsidTr="00257ED8">
        <w:tc>
          <w:tcPr>
            <w:tcW w:w="5000" w:type="pct"/>
            <w:gridSpan w:val="16"/>
            <w:shd w:val="clear" w:color="auto" w:fill="005EB8" w:themeFill="text1"/>
          </w:tcPr>
          <w:p w14:paraId="3044F5F5" w14:textId="77777777" w:rsidR="009464D6" w:rsidRPr="009464D6" w:rsidRDefault="009464D6" w:rsidP="00257ED8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9464D6">
              <w:rPr>
                <w:rFonts w:ascii="Arial" w:hAnsi="Arial" w:cs="Arial"/>
                <w:b/>
                <w:bCs/>
                <w:color w:val="FFFFFF" w:themeColor="background1"/>
              </w:rPr>
              <w:t>Foundation</w:t>
            </w:r>
          </w:p>
        </w:tc>
      </w:tr>
      <w:tr w:rsidR="009464D6" w:rsidRPr="00FD7284" w14:paraId="4FA0CFF4" w14:textId="77777777" w:rsidTr="00257ED8">
        <w:tc>
          <w:tcPr>
            <w:tcW w:w="511" w:type="pct"/>
          </w:tcPr>
          <w:p w14:paraId="6D668D3F" w14:textId="77777777" w:rsidR="009464D6" w:rsidRPr="00FD7284" w:rsidRDefault="009464D6" w:rsidP="00257E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D7284">
              <w:rPr>
                <w:rFonts w:ascii="Arial" w:hAnsi="Arial" w:cs="Arial"/>
                <w:b/>
                <w:bCs/>
                <w:sz w:val="16"/>
                <w:szCs w:val="16"/>
              </w:rPr>
              <w:t>SFIA 1: Follow</w:t>
            </w:r>
          </w:p>
        </w:tc>
        <w:tc>
          <w:tcPr>
            <w:tcW w:w="303" w:type="pct"/>
            <w:shd w:val="clear" w:color="auto" w:fill="A6A6A6" w:themeFill="background1" w:themeFillShade="A6"/>
          </w:tcPr>
          <w:p w14:paraId="1245A825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</w:tcPr>
          <w:p w14:paraId="15504978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</w:tcPr>
          <w:p w14:paraId="441F32A5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</w:tcPr>
          <w:p w14:paraId="7BE6CAAA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</w:tcPr>
          <w:p w14:paraId="5FF9DD15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</w:tcPr>
          <w:p w14:paraId="0FA35C41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0916D321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4BAE3E3A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76961B79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77A8DA14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23C32B7A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1167A4B1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3" w:type="pct"/>
          </w:tcPr>
          <w:p w14:paraId="5025C4B6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3" w:type="pct"/>
          </w:tcPr>
          <w:p w14:paraId="53F84C9D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779FFC59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</w:tr>
      <w:tr w:rsidR="009464D6" w:rsidRPr="00FD7284" w14:paraId="6626AD64" w14:textId="77777777" w:rsidTr="00257ED8">
        <w:tc>
          <w:tcPr>
            <w:tcW w:w="511" w:type="pct"/>
          </w:tcPr>
          <w:p w14:paraId="67569396" w14:textId="77777777" w:rsidR="009464D6" w:rsidRPr="00FD7284" w:rsidRDefault="009464D6" w:rsidP="00257E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D7284">
              <w:rPr>
                <w:rFonts w:ascii="Arial" w:hAnsi="Arial" w:cs="Arial"/>
                <w:b/>
                <w:bCs/>
                <w:sz w:val="16"/>
                <w:szCs w:val="16"/>
              </w:rPr>
              <w:t>SFIA 2: Assist</w:t>
            </w:r>
          </w:p>
        </w:tc>
        <w:tc>
          <w:tcPr>
            <w:tcW w:w="303" w:type="pct"/>
          </w:tcPr>
          <w:p w14:paraId="7F68DA6C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  <w:shd w:val="clear" w:color="auto" w:fill="A6A6A6" w:themeFill="background1" w:themeFillShade="A6"/>
          </w:tcPr>
          <w:p w14:paraId="749067E1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</w:tcPr>
          <w:p w14:paraId="62EE0C4F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</w:tcPr>
          <w:p w14:paraId="615B305A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</w:tcPr>
          <w:p w14:paraId="025ADDFE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</w:tcPr>
          <w:p w14:paraId="7302FEF6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54FC0B38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64474AD1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1E0E2E36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  <w:shd w:val="clear" w:color="auto" w:fill="A6A6A6" w:themeFill="background1" w:themeFillShade="A6"/>
          </w:tcPr>
          <w:p w14:paraId="210F91E1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6D5C2A6B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03D4483B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3" w:type="pct"/>
            <w:shd w:val="clear" w:color="auto" w:fill="A6A6A6" w:themeFill="background1" w:themeFillShade="A6"/>
          </w:tcPr>
          <w:p w14:paraId="01E3AE91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3" w:type="pct"/>
          </w:tcPr>
          <w:p w14:paraId="16ACADD2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79950D28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</w:tr>
      <w:tr w:rsidR="009464D6" w:rsidRPr="00FD7284" w14:paraId="6F326671" w14:textId="77777777" w:rsidTr="00257ED8">
        <w:tc>
          <w:tcPr>
            <w:tcW w:w="5000" w:type="pct"/>
            <w:gridSpan w:val="16"/>
            <w:shd w:val="clear" w:color="auto" w:fill="005EB8" w:themeFill="text1"/>
          </w:tcPr>
          <w:p w14:paraId="74D6CAE3" w14:textId="77777777" w:rsidR="009464D6" w:rsidRPr="009464D6" w:rsidRDefault="009464D6" w:rsidP="00257ED8">
            <w:pP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9464D6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Practitioner</w:t>
            </w:r>
          </w:p>
        </w:tc>
      </w:tr>
      <w:tr w:rsidR="009464D6" w:rsidRPr="00FD7284" w14:paraId="0C6A39A4" w14:textId="77777777" w:rsidTr="00257ED8">
        <w:tc>
          <w:tcPr>
            <w:tcW w:w="511" w:type="pct"/>
          </w:tcPr>
          <w:p w14:paraId="7B90E02D" w14:textId="77777777" w:rsidR="009464D6" w:rsidRPr="00FD7284" w:rsidRDefault="009464D6" w:rsidP="00257E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D7284">
              <w:rPr>
                <w:rFonts w:ascii="Arial" w:hAnsi="Arial" w:cs="Arial"/>
                <w:b/>
                <w:bCs/>
                <w:sz w:val="16"/>
                <w:szCs w:val="16"/>
              </w:rPr>
              <w:t>SFIA 3: Apply</w:t>
            </w:r>
          </w:p>
        </w:tc>
        <w:tc>
          <w:tcPr>
            <w:tcW w:w="303" w:type="pct"/>
          </w:tcPr>
          <w:p w14:paraId="7FF52A89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</w:tcPr>
          <w:p w14:paraId="7B6DC446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  <w:shd w:val="clear" w:color="auto" w:fill="A6A6A6" w:themeFill="background1" w:themeFillShade="A6"/>
          </w:tcPr>
          <w:p w14:paraId="3D0FB108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</w:tcPr>
          <w:p w14:paraId="1E0766A3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</w:tcPr>
          <w:p w14:paraId="1CF92FD1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</w:tcPr>
          <w:p w14:paraId="1EAC2C09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4E221735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0CE1201A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339942BD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19A21678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  <w:shd w:val="clear" w:color="auto" w:fill="A6A6A6" w:themeFill="background1" w:themeFillShade="A6"/>
          </w:tcPr>
          <w:p w14:paraId="7A44A9D8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3734C2C6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3" w:type="pct"/>
          </w:tcPr>
          <w:p w14:paraId="7E20F0C8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3" w:type="pct"/>
            <w:shd w:val="clear" w:color="auto" w:fill="A6A6A6" w:themeFill="background1" w:themeFillShade="A6"/>
          </w:tcPr>
          <w:p w14:paraId="50C2141A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408A1591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</w:tr>
      <w:tr w:rsidR="009464D6" w:rsidRPr="00FD7284" w14:paraId="6876C33A" w14:textId="77777777" w:rsidTr="00257ED8">
        <w:tc>
          <w:tcPr>
            <w:tcW w:w="511" w:type="pct"/>
          </w:tcPr>
          <w:p w14:paraId="6231F383" w14:textId="77777777" w:rsidR="009464D6" w:rsidRPr="00FD7284" w:rsidRDefault="009464D6" w:rsidP="00257E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D7284">
              <w:rPr>
                <w:rFonts w:ascii="Arial" w:hAnsi="Arial" w:cs="Arial"/>
                <w:b/>
                <w:bCs/>
                <w:sz w:val="16"/>
                <w:szCs w:val="16"/>
              </w:rPr>
              <w:t>SFIA 4: Enable</w:t>
            </w:r>
          </w:p>
        </w:tc>
        <w:tc>
          <w:tcPr>
            <w:tcW w:w="303" w:type="pct"/>
          </w:tcPr>
          <w:p w14:paraId="3157C581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</w:tcPr>
          <w:p w14:paraId="0F40A255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</w:tcPr>
          <w:p w14:paraId="3DA060C2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  <w:shd w:val="clear" w:color="auto" w:fill="A6A6A6" w:themeFill="background1" w:themeFillShade="A6"/>
          </w:tcPr>
          <w:p w14:paraId="4CACD010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</w:tcPr>
          <w:p w14:paraId="1CB6CAA2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</w:tcPr>
          <w:p w14:paraId="2B887402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2CD72B52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55A5C447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5367A950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4AD753E1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41B9B535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  <w:shd w:val="clear" w:color="auto" w:fill="A6A6A6" w:themeFill="background1" w:themeFillShade="A6"/>
          </w:tcPr>
          <w:p w14:paraId="0C697D43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3" w:type="pct"/>
          </w:tcPr>
          <w:p w14:paraId="45F71FFF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3" w:type="pct"/>
          </w:tcPr>
          <w:p w14:paraId="34935D5E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  <w:shd w:val="clear" w:color="auto" w:fill="A6A6A6" w:themeFill="background1" w:themeFillShade="A6"/>
          </w:tcPr>
          <w:p w14:paraId="1471AFED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</w:tr>
      <w:tr w:rsidR="009464D6" w:rsidRPr="00FD7284" w14:paraId="48CC1305" w14:textId="77777777" w:rsidTr="00257ED8">
        <w:tc>
          <w:tcPr>
            <w:tcW w:w="511" w:type="pct"/>
          </w:tcPr>
          <w:p w14:paraId="2F2C87C0" w14:textId="77777777" w:rsidR="009464D6" w:rsidRPr="00FD7284" w:rsidRDefault="009464D6" w:rsidP="00257E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D7284">
              <w:rPr>
                <w:rFonts w:ascii="Arial" w:hAnsi="Arial" w:cs="Arial"/>
                <w:b/>
                <w:bCs/>
                <w:sz w:val="16"/>
                <w:szCs w:val="16"/>
              </w:rPr>
              <w:t>SFIA 5: Ensure, advise</w:t>
            </w:r>
          </w:p>
        </w:tc>
        <w:tc>
          <w:tcPr>
            <w:tcW w:w="303" w:type="pct"/>
          </w:tcPr>
          <w:p w14:paraId="5A609801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</w:tcPr>
          <w:p w14:paraId="46B4549A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</w:tcPr>
          <w:p w14:paraId="0F1E638D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</w:tcPr>
          <w:p w14:paraId="1BDDD644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  <w:shd w:val="clear" w:color="auto" w:fill="A6A6A6" w:themeFill="background1" w:themeFillShade="A6"/>
          </w:tcPr>
          <w:p w14:paraId="2871B177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  <w:shd w:val="clear" w:color="auto" w:fill="A6A6A6" w:themeFill="background1" w:themeFillShade="A6"/>
          </w:tcPr>
          <w:p w14:paraId="2CB1F600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42373AB0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5BD33FDD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5245D787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5C6A3281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71205E3F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01CC797F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3" w:type="pct"/>
          </w:tcPr>
          <w:p w14:paraId="1C5DB21D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3" w:type="pct"/>
          </w:tcPr>
          <w:p w14:paraId="5186C61F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3A6B7DF6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</w:tr>
      <w:tr w:rsidR="009464D6" w:rsidRPr="00FD7284" w14:paraId="72032ABA" w14:textId="77777777" w:rsidTr="00257ED8">
        <w:tc>
          <w:tcPr>
            <w:tcW w:w="5000" w:type="pct"/>
            <w:gridSpan w:val="16"/>
            <w:shd w:val="clear" w:color="auto" w:fill="005EB8" w:themeFill="text1"/>
          </w:tcPr>
          <w:p w14:paraId="580279B0" w14:textId="77777777" w:rsidR="009464D6" w:rsidRPr="009464D6" w:rsidRDefault="009464D6" w:rsidP="00257ED8">
            <w:pP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9464D6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Higher</w:t>
            </w:r>
          </w:p>
        </w:tc>
      </w:tr>
      <w:tr w:rsidR="009464D6" w:rsidRPr="00FD7284" w14:paraId="028EDB0D" w14:textId="77777777" w:rsidTr="00257ED8">
        <w:tc>
          <w:tcPr>
            <w:tcW w:w="511" w:type="pct"/>
          </w:tcPr>
          <w:p w14:paraId="7E8B20F2" w14:textId="77777777" w:rsidR="009464D6" w:rsidRPr="00FD7284" w:rsidRDefault="009464D6" w:rsidP="00257E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D7284">
              <w:rPr>
                <w:rFonts w:ascii="Arial" w:hAnsi="Arial" w:cs="Arial"/>
                <w:b/>
                <w:bCs/>
                <w:sz w:val="16"/>
                <w:szCs w:val="16"/>
              </w:rPr>
              <w:t>SFIA 6: Initiate, influence</w:t>
            </w:r>
          </w:p>
        </w:tc>
        <w:tc>
          <w:tcPr>
            <w:tcW w:w="303" w:type="pct"/>
          </w:tcPr>
          <w:p w14:paraId="3A7BDC06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</w:tcPr>
          <w:p w14:paraId="3CB4B29D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</w:tcPr>
          <w:p w14:paraId="7B35021B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</w:tcPr>
          <w:p w14:paraId="3B9EB42E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</w:tcPr>
          <w:p w14:paraId="5273119E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  <w:shd w:val="clear" w:color="auto" w:fill="A6A6A6" w:themeFill="background1" w:themeFillShade="A6"/>
          </w:tcPr>
          <w:p w14:paraId="2377AA20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  <w:shd w:val="clear" w:color="auto" w:fill="A6A6A6" w:themeFill="background1" w:themeFillShade="A6"/>
          </w:tcPr>
          <w:p w14:paraId="40C64B4B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  <w:shd w:val="clear" w:color="auto" w:fill="A6A6A6" w:themeFill="background1" w:themeFillShade="A6"/>
          </w:tcPr>
          <w:p w14:paraId="12434288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395C1D6B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1DE16CB0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6C13551B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3CB4DD5A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3" w:type="pct"/>
          </w:tcPr>
          <w:p w14:paraId="019C98F2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3" w:type="pct"/>
          </w:tcPr>
          <w:p w14:paraId="6FA427D2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07988E11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</w:tr>
      <w:tr w:rsidR="009464D6" w:rsidRPr="00FD7284" w14:paraId="328CC21B" w14:textId="77777777" w:rsidTr="00257ED8">
        <w:tc>
          <w:tcPr>
            <w:tcW w:w="511" w:type="pct"/>
          </w:tcPr>
          <w:p w14:paraId="3D763007" w14:textId="77777777" w:rsidR="009464D6" w:rsidRPr="00FD7284" w:rsidRDefault="009464D6" w:rsidP="00257E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D7284">
              <w:rPr>
                <w:rFonts w:ascii="Arial" w:hAnsi="Arial" w:cs="Arial"/>
                <w:b/>
                <w:bCs/>
                <w:sz w:val="16"/>
                <w:szCs w:val="16"/>
              </w:rPr>
              <w:t>SFIA 7: Set strategy, inspire, mobilise</w:t>
            </w:r>
          </w:p>
        </w:tc>
        <w:tc>
          <w:tcPr>
            <w:tcW w:w="303" w:type="pct"/>
          </w:tcPr>
          <w:p w14:paraId="7A1D601F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</w:tcPr>
          <w:p w14:paraId="53FD8577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</w:tcPr>
          <w:p w14:paraId="3FF5F7FA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</w:tcPr>
          <w:p w14:paraId="5A37122D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</w:tcPr>
          <w:p w14:paraId="0DC138D2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303" w:type="pct"/>
          </w:tcPr>
          <w:p w14:paraId="48AD760D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  <w:shd w:val="clear" w:color="auto" w:fill="A6A6A6" w:themeFill="background1" w:themeFillShade="A6"/>
          </w:tcPr>
          <w:p w14:paraId="4196BF8B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  <w:shd w:val="clear" w:color="auto" w:fill="A6A6A6" w:themeFill="background1" w:themeFillShade="A6"/>
          </w:tcPr>
          <w:p w14:paraId="4F3F03C6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  <w:shd w:val="clear" w:color="auto" w:fill="A6A6A6" w:themeFill="background1" w:themeFillShade="A6"/>
          </w:tcPr>
          <w:p w14:paraId="3F809953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4386C930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24E10D95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68D2CA1E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3" w:type="pct"/>
          </w:tcPr>
          <w:p w14:paraId="79A0DB8E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3" w:type="pct"/>
          </w:tcPr>
          <w:p w14:paraId="2B13BDB0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  <w:tc>
          <w:tcPr>
            <w:tcW w:w="298" w:type="pct"/>
          </w:tcPr>
          <w:p w14:paraId="2F60E061" w14:textId="77777777" w:rsidR="009464D6" w:rsidRPr="00FD7284" w:rsidRDefault="009464D6" w:rsidP="00257ED8">
            <w:pPr>
              <w:rPr>
                <w:rFonts w:ascii="Arial" w:hAnsi="Arial" w:cs="Arial"/>
              </w:rPr>
            </w:pPr>
          </w:p>
        </w:tc>
      </w:tr>
    </w:tbl>
    <w:p w14:paraId="4324A585" w14:textId="77777777" w:rsidR="0011274C" w:rsidRPr="0019220D" w:rsidRDefault="0011274C" w:rsidP="0011274C"/>
    <w:sectPr w:rsidR="0011274C" w:rsidRPr="0019220D" w:rsidSect="00E729CE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702" w:right="1134" w:bottom="1985" w:left="1134" w:header="0" w:footer="7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D16FF2" w14:textId="77777777" w:rsidR="00DB793B" w:rsidRDefault="00DB793B" w:rsidP="00190C24">
      <w:r>
        <w:separator/>
      </w:r>
    </w:p>
  </w:endnote>
  <w:endnote w:type="continuationSeparator" w:id="0">
    <w:p w14:paraId="1F28CB04" w14:textId="77777777" w:rsidR="00DB793B" w:rsidRDefault="00DB793B" w:rsidP="00190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DD65FAB-D278-47BF-A328-AE48ABF384B8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2" w:fontKey="{9A6851ED-FA84-4A7B-9597-971A953E873D}"/>
    <w:embedItalic r:id="rId3" w:fontKey="{05715BBD-8709-461B-ACD3-F0E00F2F7E38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4" w:fontKey="{806FB4A5-51F7-4F68-BFBD-4E97DC289D57}"/>
    <w:embedBold r:id="rId5" w:fontKey="{B1D2A553-360F-49C2-85EF-6A6539F2F7BB}"/>
    <w:embedItalic r:id="rId6" w:fontKey="{CA85F261-9F80-4FF7-94BE-115E5E46A784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Noto Sans Black">
    <w:altName w:val="Calibri"/>
    <w:charset w:val="00"/>
    <w:family w:val="swiss"/>
    <w:pitch w:val="variable"/>
    <w:sig w:usb0="E00002FF" w:usb1="4000201F" w:usb2="0800002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Medium">
    <w:altName w:val="Calibri"/>
    <w:charset w:val="00"/>
    <w:family w:val="swiss"/>
    <w:pitch w:val="variable"/>
    <w:sig w:usb0="E00002FF" w:usb1="4000201F" w:usb2="08000029" w:usb3="00000000" w:csb0="0000019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Italic r:id="rId7" w:fontKey="{949F123C-1814-4458-B9EF-2EB58ECDC6FF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8" w:fontKey="{A5C74DFA-65F2-440E-A387-210D3AF20FD9}"/>
  </w:font>
  <w:font w:name="MetaPro-Norm">
    <w:charset w:val="00"/>
    <w:family w:val="swiss"/>
    <w:pitch w:val="variable"/>
    <w:sig w:usb0="A00002F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D0A70260-DB54-405C-AA4F-39AD865DCF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0CC5C" w14:textId="31AE77C9" w:rsidR="00AB21C6" w:rsidRPr="004B510D" w:rsidRDefault="00687F1D" w:rsidP="002C3E71">
    <w:pPr>
      <w:pStyle w:val="Footer"/>
      <w:tabs>
        <w:tab w:val="clear" w:pos="4513"/>
        <w:tab w:val="clear" w:pos="9026"/>
        <w:tab w:val="center" w:pos="4678"/>
        <w:tab w:val="right" w:pos="9632"/>
      </w:tabs>
      <w:rPr>
        <w:szCs w:val="18"/>
      </w:rPr>
    </w:pPr>
    <w:r>
      <w:rPr>
        <w:szCs w:val="18"/>
      </w:rPr>
      <w:t>Final</w:t>
    </w:r>
    <w:r w:rsidR="001271F3" w:rsidRPr="004B510D">
      <w:rPr>
        <w:szCs w:val="18"/>
      </w:rPr>
      <w:t xml:space="preserve"> | </w:t>
    </w:r>
    <w:r>
      <w:rPr>
        <w:szCs w:val="18"/>
      </w:rPr>
      <w:t>v3.1.1</w:t>
    </w:r>
    <w:r w:rsidR="001271F3" w:rsidRPr="004B510D">
      <w:rPr>
        <w:szCs w:val="18"/>
      </w:rPr>
      <w:t xml:space="preserve"> |</w:t>
    </w:r>
    <w:r>
      <w:rPr>
        <w:szCs w:val="18"/>
      </w:rPr>
      <w:t xml:space="preserve"> June 2025</w:t>
    </w:r>
    <w:r w:rsidR="001271F3" w:rsidRPr="004B510D">
      <w:rPr>
        <w:szCs w:val="18"/>
      </w:rPr>
      <w:tab/>
    </w:r>
    <w:r w:rsidR="001271F3" w:rsidRPr="004B510D">
      <w:rPr>
        <w:color w:val="C00000"/>
        <w:szCs w:val="18"/>
      </w:rPr>
      <w:t>OFFICIAL</w:t>
    </w:r>
    <w:r w:rsidR="001271F3" w:rsidRPr="004B510D">
      <w:rPr>
        <w:szCs w:val="18"/>
      </w:rPr>
      <w:tab/>
    </w:r>
    <w:sdt>
      <w:sdtPr>
        <w:rPr>
          <w:szCs w:val="18"/>
        </w:rPr>
        <w:id w:val="-2093766282"/>
        <w:docPartObj>
          <w:docPartGallery w:val="Page Numbers (Bottom of Page)"/>
          <w:docPartUnique/>
        </w:docPartObj>
      </w:sdtPr>
      <w:sdtContent>
        <w:sdt>
          <w:sdtPr>
            <w:rPr>
              <w:szCs w:val="18"/>
            </w:rPr>
            <w:id w:val="1728636285"/>
            <w:docPartObj>
              <w:docPartGallery w:val="Page Numbers (Top of Page)"/>
              <w:docPartUnique/>
            </w:docPartObj>
          </w:sdtPr>
          <w:sdtContent>
            <w:r w:rsidR="001271F3" w:rsidRPr="004B510D">
              <w:rPr>
                <w:szCs w:val="18"/>
              </w:rPr>
              <w:t xml:space="preserve">Page </w:t>
            </w:r>
            <w:r w:rsidR="001271F3" w:rsidRPr="004B510D">
              <w:rPr>
                <w:szCs w:val="18"/>
              </w:rPr>
              <w:fldChar w:fldCharType="begin"/>
            </w:r>
            <w:r w:rsidR="001271F3" w:rsidRPr="004B510D">
              <w:rPr>
                <w:szCs w:val="18"/>
              </w:rPr>
              <w:instrText>PAGE</w:instrText>
            </w:r>
            <w:r w:rsidR="001271F3" w:rsidRPr="004B510D">
              <w:rPr>
                <w:szCs w:val="18"/>
              </w:rPr>
              <w:fldChar w:fldCharType="separate"/>
            </w:r>
            <w:r w:rsidR="001271F3" w:rsidRPr="004B510D">
              <w:rPr>
                <w:szCs w:val="18"/>
              </w:rPr>
              <w:t>2</w:t>
            </w:r>
            <w:r w:rsidR="001271F3" w:rsidRPr="004B510D">
              <w:rPr>
                <w:szCs w:val="18"/>
              </w:rPr>
              <w:fldChar w:fldCharType="end"/>
            </w:r>
            <w:r w:rsidR="001271F3" w:rsidRPr="004B510D">
              <w:rPr>
                <w:szCs w:val="18"/>
              </w:rPr>
              <w:t xml:space="preserve"> of </w:t>
            </w:r>
            <w:r w:rsidR="001271F3" w:rsidRPr="004B510D">
              <w:rPr>
                <w:szCs w:val="18"/>
              </w:rPr>
              <w:fldChar w:fldCharType="begin"/>
            </w:r>
            <w:r w:rsidR="001271F3" w:rsidRPr="004B510D">
              <w:rPr>
                <w:szCs w:val="18"/>
              </w:rPr>
              <w:instrText>NUMPAGES</w:instrText>
            </w:r>
            <w:r w:rsidR="001271F3" w:rsidRPr="004B510D">
              <w:rPr>
                <w:szCs w:val="18"/>
              </w:rPr>
              <w:fldChar w:fldCharType="separate"/>
            </w:r>
            <w:r w:rsidR="001271F3" w:rsidRPr="004B510D">
              <w:rPr>
                <w:szCs w:val="18"/>
              </w:rPr>
              <w:t>62</w:t>
            </w:r>
            <w:r w:rsidR="001271F3" w:rsidRPr="004B510D">
              <w:rPr>
                <w:szCs w:val="18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F3BE5" w14:textId="28CAC8FC" w:rsidR="00815532" w:rsidRDefault="0081553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D33DB" wp14:editId="37F53FEC">
              <wp:simplePos x="0" y="0"/>
              <wp:positionH relativeFrom="column">
                <wp:posOffset>3737610</wp:posOffset>
              </wp:positionH>
              <wp:positionV relativeFrom="paragraph">
                <wp:posOffset>494665</wp:posOffset>
              </wp:positionV>
              <wp:extent cx="3505200" cy="247650"/>
              <wp:effectExtent l="0" t="0" r="0" b="0"/>
              <wp:wrapNone/>
              <wp:docPr id="72464706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052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EB91C0" w14:textId="77777777" w:rsidR="00815532" w:rsidRPr="00815532" w:rsidRDefault="00815532" w:rsidP="00815532">
                          <w:pPr>
                            <w:rPr>
                              <w:color w:val="FFFFFF" w:themeColor="background1"/>
                            </w:rPr>
                          </w:pPr>
                          <w:r w:rsidRPr="00815532">
                            <w:rPr>
                              <w:color w:val="FFFFFF" w:themeColor="background1"/>
                            </w:rPr>
                            <w:t>Queensland Government Enterprise Architecture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8D33D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4.3pt;margin-top:38.95pt;width:276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" filled="f" stroked="f" strokeweight=".5pt">
              <v:textbox inset=",,,0">
                <w:txbxContent>
                  <w:p w14:paraId="0DEB91C0" w14:textId="77777777" w:rsidR="00815532" w:rsidRPr="00815532" w:rsidRDefault="00815532" w:rsidP="00815532">
                    <w:pPr>
                      <w:rPr>
                        <w:color w:val="FFFFFF" w:themeColor="background1"/>
                      </w:rPr>
                    </w:pPr>
                    <w:r w:rsidRPr="00815532">
                      <w:rPr>
                        <w:color w:val="FFFFFF" w:themeColor="background1"/>
                      </w:rPr>
                      <w:t>Queensland Government Enterprise Architecture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A0880F" w14:textId="77777777" w:rsidR="00DB793B" w:rsidRDefault="00DB793B" w:rsidP="00190C24">
      <w:r>
        <w:separator/>
      </w:r>
    </w:p>
  </w:footnote>
  <w:footnote w:type="continuationSeparator" w:id="0">
    <w:p w14:paraId="5413AFB7" w14:textId="77777777" w:rsidR="00DB793B" w:rsidRDefault="00DB793B" w:rsidP="00190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D5B83" w14:textId="77777777" w:rsidR="00AB21C6" w:rsidRDefault="00AB21C6">
    <w:pPr>
      <w:pStyle w:val="Header"/>
    </w:pPr>
  </w:p>
  <w:p w14:paraId="23E81584" w14:textId="1B6E3C5C" w:rsidR="00AB21C6" w:rsidRDefault="002A612A" w:rsidP="00575193">
    <w:pPr>
      <w:pStyle w:val="Header"/>
      <w:tabs>
        <w:tab w:val="clear" w:pos="4513"/>
        <w:tab w:val="clear" w:pos="9026"/>
        <w:tab w:val="center" w:pos="4962"/>
        <w:tab w:val="right" w:pos="9632"/>
      </w:tabs>
    </w:pPr>
    <w:r>
      <w:t>QGEA</w:t>
    </w:r>
    <w:r w:rsidR="001271F3">
      <w:rPr>
        <w:noProof/>
      </w:rPr>
      <w:drawing>
        <wp:anchor distT="0" distB="0" distL="114300" distR="114300" simplePos="0" relativeHeight="251663360" behindDoc="1" locked="1" layoutInCell="1" allowOverlap="1" wp14:anchorId="3C5F1541" wp14:editId="2A6AE9D8">
          <wp:simplePos x="0" y="0"/>
          <wp:positionH relativeFrom="page">
            <wp:align>left</wp:align>
          </wp:positionH>
          <wp:positionV relativeFrom="page">
            <wp:posOffset>9582150</wp:posOffset>
          </wp:positionV>
          <wp:extent cx="7555865" cy="85725"/>
          <wp:effectExtent l="0" t="0" r="6985" b="9525"/>
          <wp:wrapNone/>
          <wp:docPr id="1419105835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105835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27" b="94470"/>
                  <a:stretch/>
                </pic:blipFill>
                <pic:spPr bwMode="auto">
                  <a:xfrm>
                    <a:off x="0" y="0"/>
                    <a:ext cx="7555865" cy="85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3BDF">
      <w:rPr>
        <w:noProof/>
      </w:rPr>
      <w:drawing>
        <wp:anchor distT="0" distB="0" distL="114300" distR="114300" simplePos="0" relativeHeight="251661312" behindDoc="1" locked="1" layoutInCell="1" allowOverlap="1" wp14:anchorId="2F3DEA55" wp14:editId="6299D969">
          <wp:simplePos x="0" y="0"/>
          <wp:positionH relativeFrom="page">
            <wp:align>left</wp:align>
          </wp:positionH>
          <wp:positionV relativeFrom="page">
            <wp:posOffset>499745</wp:posOffset>
          </wp:positionV>
          <wp:extent cx="7555865" cy="85725"/>
          <wp:effectExtent l="0" t="0" r="6985" b="9525"/>
          <wp:wrapNone/>
          <wp:docPr id="1017587685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7587685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27" b="94470"/>
                  <a:stretch/>
                </pic:blipFill>
                <pic:spPr bwMode="auto">
                  <a:xfrm>
                    <a:off x="0" y="0"/>
                    <a:ext cx="7555865" cy="85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 w:rsidR="00687F1D">
      <w:t>Domain names policy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271F7" w14:textId="11487823" w:rsidR="0014521E" w:rsidRDefault="00273E87" w:rsidP="00273E87">
    <w:pPr>
      <w:pStyle w:val="Header"/>
      <w:tabs>
        <w:tab w:val="clear" w:pos="4513"/>
        <w:tab w:val="clear" w:pos="9026"/>
        <w:tab w:val="left" w:pos="3200"/>
      </w:tabs>
    </w:pPr>
    <w:r>
      <w:tab/>
    </w:r>
    <w:r w:rsidR="00282DFA">
      <w:rPr>
        <w:noProof/>
      </w:rPr>
      <w:drawing>
        <wp:anchor distT="0" distB="0" distL="114300" distR="114300" simplePos="0" relativeHeight="251659264" behindDoc="1" locked="1" layoutInCell="1" allowOverlap="1" wp14:anchorId="24359BA7" wp14:editId="43367819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65" cy="10680065"/>
          <wp:effectExtent l="0" t="0" r="6985" b="6985"/>
          <wp:wrapNone/>
          <wp:docPr id="1785934584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5934584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80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05C98"/>
    <w:multiLevelType w:val="hybridMultilevel"/>
    <w:tmpl w:val="E0FCBF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046D6"/>
    <w:multiLevelType w:val="hybridMultilevel"/>
    <w:tmpl w:val="8ED8738A"/>
    <w:lvl w:ilvl="0" w:tplc="2C1A4ED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0CC3D88"/>
    <w:multiLevelType w:val="hybridMultilevel"/>
    <w:tmpl w:val="63FE6BD6"/>
    <w:lvl w:ilvl="0" w:tplc="82ECF7D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C736AE"/>
    <w:multiLevelType w:val="multilevel"/>
    <w:tmpl w:val="8ED8738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5D94E05"/>
    <w:multiLevelType w:val="hybridMultilevel"/>
    <w:tmpl w:val="3DC89BBC"/>
    <w:lvl w:ilvl="0" w:tplc="F4EA6E32">
      <w:start w:val="1"/>
      <w:numFmt w:val="decimal"/>
      <w:pStyle w:val="ListNumber1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71102511">
    <w:abstractNumId w:val="1"/>
  </w:num>
  <w:num w:numId="2" w16cid:durableId="800348836">
    <w:abstractNumId w:val="3"/>
  </w:num>
  <w:num w:numId="3" w16cid:durableId="424690506">
    <w:abstractNumId w:val="2"/>
  </w:num>
  <w:num w:numId="4" w16cid:durableId="1352219071">
    <w:abstractNumId w:val="0"/>
  </w:num>
  <w:num w:numId="5" w16cid:durableId="6887504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3B9"/>
    <w:rsid w:val="00003124"/>
    <w:rsid w:val="0002155B"/>
    <w:rsid w:val="0002427E"/>
    <w:rsid w:val="0004210D"/>
    <w:rsid w:val="000425F7"/>
    <w:rsid w:val="000436FC"/>
    <w:rsid w:val="0005774F"/>
    <w:rsid w:val="000B61AC"/>
    <w:rsid w:val="000F4E58"/>
    <w:rsid w:val="000F7FDE"/>
    <w:rsid w:val="001000FC"/>
    <w:rsid w:val="0011122C"/>
    <w:rsid w:val="0011274C"/>
    <w:rsid w:val="001271F3"/>
    <w:rsid w:val="00134EFF"/>
    <w:rsid w:val="0014521E"/>
    <w:rsid w:val="00190C24"/>
    <w:rsid w:val="001B1844"/>
    <w:rsid w:val="001C43F0"/>
    <w:rsid w:val="001F2B12"/>
    <w:rsid w:val="002371F7"/>
    <w:rsid w:val="0024520B"/>
    <w:rsid w:val="002706E8"/>
    <w:rsid w:val="00273E87"/>
    <w:rsid w:val="00282DFA"/>
    <w:rsid w:val="002A612A"/>
    <w:rsid w:val="002B5219"/>
    <w:rsid w:val="002B7607"/>
    <w:rsid w:val="002C3E71"/>
    <w:rsid w:val="002E3E34"/>
    <w:rsid w:val="002F78A2"/>
    <w:rsid w:val="00320670"/>
    <w:rsid w:val="0038096F"/>
    <w:rsid w:val="0038531B"/>
    <w:rsid w:val="00385A56"/>
    <w:rsid w:val="00396D5E"/>
    <w:rsid w:val="003975D2"/>
    <w:rsid w:val="003C33FE"/>
    <w:rsid w:val="003C4593"/>
    <w:rsid w:val="003D4B86"/>
    <w:rsid w:val="003E5C52"/>
    <w:rsid w:val="003F643A"/>
    <w:rsid w:val="00403EF1"/>
    <w:rsid w:val="00404BCA"/>
    <w:rsid w:val="004562DA"/>
    <w:rsid w:val="00476A07"/>
    <w:rsid w:val="004B510D"/>
    <w:rsid w:val="004E35DF"/>
    <w:rsid w:val="004E62A1"/>
    <w:rsid w:val="004F7D0C"/>
    <w:rsid w:val="00555585"/>
    <w:rsid w:val="0055582F"/>
    <w:rsid w:val="00575193"/>
    <w:rsid w:val="005B0367"/>
    <w:rsid w:val="005C68D9"/>
    <w:rsid w:val="005F4331"/>
    <w:rsid w:val="00603BDF"/>
    <w:rsid w:val="006239A5"/>
    <w:rsid w:val="00636B71"/>
    <w:rsid w:val="00655C2A"/>
    <w:rsid w:val="00687F1D"/>
    <w:rsid w:val="006C3D8E"/>
    <w:rsid w:val="006E753E"/>
    <w:rsid w:val="00725E14"/>
    <w:rsid w:val="0074682D"/>
    <w:rsid w:val="007E5174"/>
    <w:rsid w:val="0080579A"/>
    <w:rsid w:val="00815532"/>
    <w:rsid w:val="008159B8"/>
    <w:rsid w:val="008171D4"/>
    <w:rsid w:val="00834179"/>
    <w:rsid w:val="008569FE"/>
    <w:rsid w:val="00864110"/>
    <w:rsid w:val="0088002B"/>
    <w:rsid w:val="00882017"/>
    <w:rsid w:val="00887A49"/>
    <w:rsid w:val="008A4FA7"/>
    <w:rsid w:val="008D39B2"/>
    <w:rsid w:val="008D3AA2"/>
    <w:rsid w:val="00907082"/>
    <w:rsid w:val="00907963"/>
    <w:rsid w:val="00931647"/>
    <w:rsid w:val="009464D6"/>
    <w:rsid w:val="00954BED"/>
    <w:rsid w:val="00956995"/>
    <w:rsid w:val="0096078C"/>
    <w:rsid w:val="0096595E"/>
    <w:rsid w:val="009659AB"/>
    <w:rsid w:val="009A7275"/>
    <w:rsid w:val="009B7893"/>
    <w:rsid w:val="009E5EE5"/>
    <w:rsid w:val="009F02B3"/>
    <w:rsid w:val="00A36618"/>
    <w:rsid w:val="00A37A8D"/>
    <w:rsid w:val="00A40883"/>
    <w:rsid w:val="00A47F67"/>
    <w:rsid w:val="00A65710"/>
    <w:rsid w:val="00A9420D"/>
    <w:rsid w:val="00AB0A25"/>
    <w:rsid w:val="00AB21C6"/>
    <w:rsid w:val="00AC555D"/>
    <w:rsid w:val="00AD2501"/>
    <w:rsid w:val="00AD5F26"/>
    <w:rsid w:val="00AE022D"/>
    <w:rsid w:val="00AE1E96"/>
    <w:rsid w:val="00AF7DD9"/>
    <w:rsid w:val="00B03CAE"/>
    <w:rsid w:val="00B33337"/>
    <w:rsid w:val="00B46477"/>
    <w:rsid w:val="00B70170"/>
    <w:rsid w:val="00B8699D"/>
    <w:rsid w:val="00B9771E"/>
    <w:rsid w:val="00B97E22"/>
    <w:rsid w:val="00BC4AA9"/>
    <w:rsid w:val="00BD2974"/>
    <w:rsid w:val="00BD3018"/>
    <w:rsid w:val="00C31759"/>
    <w:rsid w:val="00C33A93"/>
    <w:rsid w:val="00C51D08"/>
    <w:rsid w:val="00C77940"/>
    <w:rsid w:val="00C91CEA"/>
    <w:rsid w:val="00CA66DC"/>
    <w:rsid w:val="00CB07AD"/>
    <w:rsid w:val="00CC7632"/>
    <w:rsid w:val="00CD793C"/>
    <w:rsid w:val="00D01CD2"/>
    <w:rsid w:val="00D13431"/>
    <w:rsid w:val="00D25889"/>
    <w:rsid w:val="00D75050"/>
    <w:rsid w:val="00D77229"/>
    <w:rsid w:val="00D842DF"/>
    <w:rsid w:val="00D94442"/>
    <w:rsid w:val="00D963B9"/>
    <w:rsid w:val="00DB63B6"/>
    <w:rsid w:val="00DB793B"/>
    <w:rsid w:val="00DC5E03"/>
    <w:rsid w:val="00DD5973"/>
    <w:rsid w:val="00DE1E49"/>
    <w:rsid w:val="00E3336E"/>
    <w:rsid w:val="00E729CE"/>
    <w:rsid w:val="00E872C5"/>
    <w:rsid w:val="00EA2EFC"/>
    <w:rsid w:val="00EF474F"/>
    <w:rsid w:val="00EF4AC5"/>
    <w:rsid w:val="00F16981"/>
    <w:rsid w:val="00F367B3"/>
    <w:rsid w:val="00F37CA9"/>
    <w:rsid w:val="00F43573"/>
    <w:rsid w:val="00F447A2"/>
    <w:rsid w:val="00F51393"/>
    <w:rsid w:val="00F72E02"/>
    <w:rsid w:val="00F97487"/>
    <w:rsid w:val="00FA47EF"/>
    <w:rsid w:val="00FE1554"/>
    <w:rsid w:val="00FE6C82"/>
    <w:rsid w:val="00FF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0A4E8F"/>
  <w15:chartTrackingRefBased/>
  <w15:docId w15:val="{1B47329E-F180-4962-99A2-93C017601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aliases w:val="Body copy"/>
    <w:qFormat/>
    <w:rsid w:val="00003124"/>
    <w:pPr>
      <w:spacing w:after="120" w:line="360" w:lineRule="auto"/>
    </w:pPr>
    <w:rPr>
      <w:rFonts w:ascii="Noto Sans" w:eastAsiaTheme="minorEastAsia" w:hAnsi="Noto Sans"/>
      <w:sz w:val="1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1274C"/>
    <w:pPr>
      <w:widowControl w:val="0"/>
      <w:suppressAutoHyphens/>
      <w:autoSpaceDE w:val="0"/>
      <w:autoSpaceDN w:val="0"/>
      <w:adjustRightInd w:val="0"/>
      <w:spacing w:line="240" w:lineRule="auto"/>
      <w:textAlignment w:val="center"/>
      <w:outlineLvl w:val="0"/>
    </w:pPr>
    <w:rPr>
      <w:rFonts w:ascii="Noto Sans Black" w:eastAsia="MS Mincho" w:hAnsi="Noto Sans Black" w:cs="Arial"/>
      <w:b/>
      <w:color w:val="05325F" w:themeColor="text2"/>
      <w:sz w:val="48"/>
      <w:szCs w:val="48"/>
      <w:lang w:val="en-GB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975D2"/>
    <w:pPr>
      <w:spacing w:before="240"/>
      <w:outlineLvl w:val="1"/>
    </w:pPr>
    <w:rPr>
      <w:rFonts w:ascii="Noto Sans Medium" w:hAnsi="Noto Sans Medium" w:cs="Arial"/>
      <w:bCs/>
      <w:sz w:val="32"/>
      <w:szCs w:val="40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975D2"/>
    <w:pPr>
      <w:spacing w:before="240"/>
      <w:outlineLvl w:val="2"/>
    </w:pPr>
    <w:rPr>
      <w:rFonts w:cs="Arial"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9A7275"/>
    <w:pPr>
      <w:spacing w:before="240"/>
      <w:outlineLvl w:val="3"/>
    </w:pPr>
    <w:rPr>
      <w:rFonts w:ascii="Noto Serif" w:hAnsi="Noto Serif" w:cs="Arial"/>
      <w:bCs/>
      <w:i/>
      <w:iCs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CD793C"/>
    <w:pPr>
      <w:keepNext/>
      <w:keepLines/>
      <w:spacing w:before="4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C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1CD2"/>
  </w:style>
  <w:style w:type="paragraph" w:styleId="Footer">
    <w:name w:val="footer"/>
    <w:basedOn w:val="Normal"/>
    <w:link w:val="FooterChar"/>
    <w:uiPriority w:val="99"/>
    <w:unhideWhenUsed/>
    <w:rsid w:val="00D01C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1CD2"/>
  </w:style>
  <w:style w:type="paragraph" w:styleId="NormalWeb">
    <w:name w:val="Normal (Web)"/>
    <w:basedOn w:val="Normal"/>
    <w:uiPriority w:val="99"/>
    <w:semiHidden/>
    <w:unhideWhenUsed/>
    <w:rsid w:val="00D01CD2"/>
    <w:pPr>
      <w:spacing w:before="100" w:beforeAutospacing="1" w:after="100" w:afterAutospacing="1"/>
    </w:pPr>
    <w:rPr>
      <w:rFonts w:ascii="Times New Roman" w:hAnsi="Times New Roman" w:cs="Times New Roman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11274C"/>
    <w:rPr>
      <w:rFonts w:ascii="Noto Sans Black" w:eastAsia="MS Mincho" w:hAnsi="Noto Sans Black" w:cs="Arial"/>
      <w:b/>
      <w:color w:val="05325F" w:themeColor="text2"/>
      <w:sz w:val="48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3975D2"/>
    <w:rPr>
      <w:rFonts w:ascii="Noto Sans Medium" w:eastAsiaTheme="minorEastAsia" w:hAnsi="Noto Sans Medium" w:cs="Arial"/>
      <w:bCs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3975D2"/>
    <w:rPr>
      <w:rFonts w:ascii="Noto Sans" w:eastAsiaTheme="minorEastAsia" w:hAnsi="Noto Sans" w:cs="Arial"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A7275"/>
    <w:rPr>
      <w:rFonts w:ascii="Noto Serif" w:eastAsiaTheme="minorEastAsia" w:hAnsi="Noto Serif" w:cs="Arial"/>
      <w:bCs/>
      <w:i/>
      <w:iCs/>
      <w:sz w:val="18"/>
      <w:szCs w:val="20"/>
    </w:rPr>
  </w:style>
  <w:style w:type="paragraph" w:styleId="NoSpacing">
    <w:name w:val="No Spacing"/>
    <w:uiPriority w:val="1"/>
    <w:qFormat/>
    <w:rsid w:val="00A37A8D"/>
    <w:rPr>
      <w:rFonts w:ascii="Noto Sans" w:hAnsi="Noto Sans"/>
      <w:sz w:val="22"/>
    </w:rPr>
  </w:style>
  <w:style w:type="paragraph" w:styleId="ListParagraph">
    <w:name w:val="List Paragraph"/>
    <w:aliases w:val="Bullet copy"/>
    <w:basedOn w:val="Normal"/>
    <w:link w:val="ListParagraphChar"/>
    <w:uiPriority w:val="34"/>
    <w:qFormat/>
    <w:rsid w:val="0055582F"/>
    <w:pPr>
      <w:numPr>
        <w:numId w:val="3"/>
      </w:numPr>
      <w:tabs>
        <w:tab w:val="left" w:pos="2835"/>
      </w:tabs>
      <w:ind w:left="360"/>
    </w:pPr>
    <w:rPr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793C"/>
    <w:rPr>
      <w:rFonts w:ascii="Arial" w:eastAsiaTheme="majorEastAsia" w:hAnsi="Arial" w:cstheme="majorBidi"/>
      <w:sz w:val="1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B97E22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7E22"/>
    <w:rPr>
      <w:rFonts w:ascii="Noto Sans" w:eastAsiaTheme="majorEastAsia" w:hAnsi="Noto Sans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793C"/>
    <w:pPr>
      <w:numPr>
        <w:ilvl w:val="1"/>
      </w:numPr>
      <w:spacing w:after="160"/>
    </w:pPr>
    <w:rPr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D793C"/>
    <w:rPr>
      <w:rFonts w:ascii="Arial" w:eastAsiaTheme="minorEastAsia" w:hAnsi="Arial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rsid w:val="00EF474F"/>
    <w:rPr>
      <w:i/>
      <w:iCs/>
      <w:color w:val="0A87FF" w:themeColor="text1" w:themeTint="BF"/>
    </w:rPr>
  </w:style>
  <w:style w:type="character" w:styleId="Emphasis">
    <w:name w:val="Emphasis"/>
    <w:basedOn w:val="DefaultParagraphFont"/>
    <w:uiPriority w:val="20"/>
    <w:rsid w:val="00EF474F"/>
    <w:rPr>
      <w:i/>
      <w:iCs/>
    </w:rPr>
  </w:style>
  <w:style w:type="character" w:styleId="IntenseEmphasis">
    <w:name w:val="Intense Emphasis"/>
    <w:basedOn w:val="DefaultParagraphFont"/>
    <w:uiPriority w:val="21"/>
    <w:rsid w:val="00EF474F"/>
    <w:rPr>
      <w:i/>
      <w:iCs/>
      <w:color w:val="auto"/>
    </w:rPr>
  </w:style>
  <w:style w:type="character" w:styleId="Strong">
    <w:name w:val="Strong"/>
    <w:basedOn w:val="DefaultParagraphFont"/>
    <w:uiPriority w:val="22"/>
    <w:rsid w:val="00EF474F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EF474F"/>
    <w:pPr>
      <w:spacing w:before="200" w:after="160"/>
      <w:ind w:left="864" w:right="864"/>
      <w:jc w:val="center"/>
    </w:pPr>
    <w:rPr>
      <w:i/>
      <w:iCs/>
      <w:color w:val="0A87F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474F"/>
    <w:rPr>
      <w:rFonts w:ascii="Arial" w:hAnsi="Arial"/>
      <w:i/>
      <w:iCs/>
      <w:color w:val="0A87FF" w:themeColor="text1" w:themeTint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rsid w:val="00EF474F"/>
    <w:pPr>
      <w:pBdr>
        <w:top w:val="single" w:sz="4" w:space="10" w:color="000000" w:themeColor="accent1"/>
        <w:bottom w:val="single" w:sz="4" w:space="10" w:color="000000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474F"/>
    <w:rPr>
      <w:rFonts w:ascii="Arial" w:hAnsi="Arial"/>
      <w:i/>
      <w:iCs/>
      <w:sz w:val="22"/>
    </w:rPr>
  </w:style>
  <w:style w:type="character" w:styleId="SubtleReference">
    <w:name w:val="Subtle Reference"/>
    <w:basedOn w:val="DefaultParagraphFont"/>
    <w:uiPriority w:val="31"/>
    <w:rsid w:val="00EF474F"/>
    <w:rPr>
      <w:smallCaps/>
      <w:color w:val="2C97FF" w:themeColor="text1" w:themeTint="A5"/>
    </w:rPr>
  </w:style>
  <w:style w:type="character" w:styleId="IntenseReference">
    <w:name w:val="Intense Reference"/>
    <w:basedOn w:val="DefaultParagraphFont"/>
    <w:uiPriority w:val="32"/>
    <w:rsid w:val="00EF474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rsid w:val="00AD2501"/>
    <w:rPr>
      <w:b/>
      <w:bCs/>
      <w:i/>
      <w:iCs/>
      <w:spacing w:val="5"/>
    </w:rPr>
  </w:style>
  <w:style w:type="table" w:customStyle="1" w:styleId="Table-QldMaroon">
    <w:name w:val="Table - Qld Maroon"/>
    <w:basedOn w:val="TableNormal"/>
    <w:rsid w:val="0024520B"/>
    <w:rPr>
      <w:rFonts w:ascii="Noto Sans" w:eastAsia="Times New Roman" w:hAnsi="Noto Sans" w:cs="Times New Roman"/>
      <w:sz w:val="22"/>
      <w:szCs w:val="20"/>
      <w:lang w:eastAsia="en-AU"/>
    </w:rPr>
    <w:tblPr>
      <w:tblBorders>
        <w:top w:val="single" w:sz="4" w:space="0" w:color="05325F" w:themeColor="text2"/>
        <w:left w:val="single" w:sz="4" w:space="0" w:color="05325F" w:themeColor="text2"/>
        <w:bottom w:val="single" w:sz="4" w:space="0" w:color="05325F" w:themeColor="text2"/>
        <w:right w:val="single" w:sz="4" w:space="0" w:color="05325F" w:themeColor="text2"/>
        <w:insideH w:val="single" w:sz="4" w:space="0" w:color="05325F" w:themeColor="text2"/>
        <w:insideV w:val="single" w:sz="4" w:space="0" w:color="05325F" w:themeColor="text2"/>
      </w:tblBorders>
      <w:tblCellMar>
        <w:top w:w="57" w:type="dxa"/>
        <w:left w:w="119" w:type="dxa"/>
        <w:bottom w:w="28" w:type="dxa"/>
        <w:right w:w="119" w:type="dxa"/>
      </w:tblCellMar>
    </w:tblPr>
    <w:tcPr>
      <w:shd w:val="clear" w:color="auto" w:fill="FFFFFF" w:themeFill="background1"/>
    </w:tcPr>
    <w:tblStylePr w:type="firstRow">
      <w:rPr>
        <w:rFonts w:ascii="Arial" w:hAnsi="Arial"/>
        <w:b w:val="0"/>
        <w:color w:val="FFFFFF"/>
        <w:sz w:val="24"/>
      </w:rPr>
      <w:tblPr/>
      <w:tcPr>
        <w:shd w:val="clear" w:color="auto" w:fill="A70240"/>
      </w:tcPr>
    </w:tblStylePr>
    <w:tblStylePr w:type="lastRow">
      <w:tblPr/>
      <w:tcPr>
        <w:tcBorders>
          <w:top w:val="single" w:sz="4" w:space="0" w:color="005EB8" w:themeColor="text1"/>
          <w:left w:val="single" w:sz="4" w:space="0" w:color="005EB8" w:themeColor="text1"/>
          <w:bottom w:val="single" w:sz="4" w:space="0" w:color="005EB8" w:themeColor="text1"/>
          <w:right w:val="single" w:sz="4" w:space="0" w:color="005EB8" w:themeColor="text1"/>
          <w:insideH w:val="single" w:sz="4" w:space="0" w:color="005EB8" w:themeColor="text1"/>
          <w:insideV w:val="single" w:sz="4" w:space="0" w:color="005EB8" w:themeColor="text1"/>
          <w:tl2br w:val="nil"/>
          <w:tr2bl w:val="nil"/>
        </w:tcBorders>
      </w:tcPr>
    </w:tblStylePr>
    <w:tblStylePr w:type="firstCol">
      <w:tblPr/>
      <w:tcPr>
        <w:shd w:val="clear" w:color="auto" w:fill="E6E6E6"/>
      </w:tcPr>
    </w:tblStylePr>
  </w:style>
  <w:style w:type="paragraph" w:customStyle="1" w:styleId="Tabletext">
    <w:name w:val="Table text"/>
    <w:basedOn w:val="Normal"/>
    <w:rsid w:val="0055582F"/>
    <w:pPr>
      <w:spacing w:before="20" w:after="20" w:line="264" w:lineRule="auto"/>
    </w:pPr>
    <w:rPr>
      <w:rFonts w:eastAsia="Times New Roman" w:cs="Times New Roman"/>
      <w:sz w:val="20"/>
      <w:szCs w:val="20"/>
    </w:rPr>
  </w:style>
  <w:style w:type="paragraph" w:customStyle="1" w:styleId="Tableheadings">
    <w:name w:val="Table headings"/>
    <w:basedOn w:val="Normal"/>
    <w:rsid w:val="0055582F"/>
    <w:pPr>
      <w:spacing w:after="0" w:line="264" w:lineRule="auto"/>
    </w:pPr>
    <w:rPr>
      <w:rFonts w:eastAsia="Times New Roman" w:cs="Times New Roman"/>
      <w:b/>
      <w:bCs/>
      <w:color w:val="FFFFFF"/>
      <w:szCs w:val="20"/>
    </w:rPr>
  </w:style>
  <w:style w:type="paragraph" w:customStyle="1" w:styleId="BasicParagraph">
    <w:name w:val="[Basic Paragraph]"/>
    <w:basedOn w:val="Normal"/>
    <w:uiPriority w:val="99"/>
    <w:rsid w:val="00AF7DD9"/>
    <w:pPr>
      <w:autoSpaceDE w:val="0"/>
      <w:autoSpaceDN w:val="0"/>
      <w:adjustRightInd w:val="0"/>
      <w:spacing w:after="113" w:line="288" w:lineRule="auto"/>
      <w:textAlignment w:val="center"/>
    </w:pPr>
    <w:rPr>
      <w:rFonts w:ascii="MetaPro-Norm" w:hAnsi="MetaPro-Norm" w:cs="MetaPro-Norm"/>
      <w:color w:val="000000"/>
      <w:sz w:val="24"/>
      <w:lang w:val="en-GB"/>
    </w:rPr>
  </w:style>
  <w:style w:type="paragraph" w:customStyle="1" w:styleId="ListNumber1">
    <w:name w:val="List Number1"/>
    <w:basedOn w:val="ListParagraph"/>
    <w:link w:val="ListnumberChar"/>
    <w:qFormat/>
    <w:rsid w:val="00D77229"/>
    <w:pPr>
      <w:numPr>
        <w:numId w:val="5"/>
      </w:numPr>
    </w:pPr>
  </w:style>
  <w:style w:type="character" w:customStyle="1" w:styleId="ListParagraphChar">
    <w:name w:val="List Paragraph Char"/>
    <w:aliases w:val="Bullet copy Char"/>
    <w:basedOn w:val="DefaultParagraphFont"/>
    <w:link w:val="ListParagraph"/>
    <w:uiPriority w:val="34"/>
    <w:rsid w:val="00D77229"/>
    <w:rPr>
      <w:rFonts w:ascii="Noto Sans" w:eastAsiaTheme="minorEastAsia" w:hAnsi="Noto Sans"/>
      <w:sz w:val="18"/>
      <w:lang w:eastAsia="en-AU"/>
    </w:rPr>
  </w:style>
  <w:style w:type="character" w:customStyle="1" w:styleId="ListnumberChar">
    <w:name w:val="List number Char"/>
    <w:basedOn w:val="ListParagraphChar"/>
    <w:link w:val="ListNumber1"/>
    <w:rsid w:val="00D77229"/>
    <w:rPr>
      <w:rFonts w:ascii="Noto Sans" w:eastAsiaTheme="minorEastAsia" w:hAnsi="Noto Sans"/>
      <w:sz w:val="18"/>
      <w:lang w:eastAsia="en-AU"/>
    </w:rPr>
  </w:style>
  <w:style w:type="character" w:styleId="Hyperlink">
    <w:name w:val="Hyperlink"/>
    <w:basedOn w:val="DefaultParagraphFont"/>
    <w:uiPriority w:val="99"/>
    <w:unhideWhenUsed/>
    <w:rsid w:val="00B46477"/>
    <w:rPr>
      <w:color w:val="0563C1" w:themeColor="hyperlink"/>
      <w:u w:val="single"/>
    </w:rPr>
  </w:style>
  <w:style w:type="table" w:styleId="TableGrid">
    <w:name w:val="Table Grid"/>
    <w:basedOn w:val="TableNormal"/>
    <w:rsid w:val="009464D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0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8969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forgov.qld.gov.au/recruitment-performance-and-career/career-development/develop-digital-and-ict-capabilities/skills-framework-for-the-information-age-sfia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saIrwin\Downloads\deliverqld-word-a4p-template.dotx" TargetMode="External"/></Relationships>
</file>

<file path=word/theme/theme1.xml><?xml version="1.0" encoding="utf-8"?>
<a:theme xmlns:a="http://schemas.openxmlformats.org/drawingml/2006/main" name="Office Theme">
  <a:themeElements>
    <a:clrScheme name="QGOV 2025">
      <a:dk1>
        <a:srgbClr val="005EB8"/>
      </a:dk1>
      <a:lt1>
        <a:sysClr val="window" lastClr="FFFFFF"/>
      </a:lt1>
      <a:dk2>
        <a:srgbClr val="05325F"/>
      </a:dk2>
      <a:lt2>
        <a:srgbClr val="E7E6E6"/>
      </a:lt2>
      <a:accent1>
        <a:srgbClr val="000000"/>
      </a:accent1>
      <a:accent2>
        <a:srgbClr val="ED7D31"/>
      </a:accent2>
      <a:accent3>
        <a:srgbClr val="A70240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01CF60958BE842A6593655C8578125" ma:contentTypeVersion="20" ma:contentTypeDescription="Create a new document." ma:contentTypeScope="" ma:versionID="a16a9cba7a6c0fafe0e937e768ffb787">
  <xsd:schema xmlns:xsd="http://www.w3.org/2001/XMLSchema" xmlns:xs="http://www.w3.org/2001/XMLSchema" xmlns:p="http://schemas.microsoft.com/office/2006/metadata/properties" xmlns:ns2="45624441-df11-4972-b940-84743b8edd13" xmlns:ns3="05a03ac3-062e-4e77-aff9-6a8c9933ce22" targetNamespace="http://schemas.microsoft.com/office/2006/metadata/properties" ma:root="true" ma:fieldsID="74383af6b75cfc187d9a9039ae7f3e49" ns2:_="" ns3:_="">
    <xsd:import namespace="45624441-df11-4972-b940-84743b8edd13"/>
    <xsd:import namespace="05a03ac3-062e-4e77-aff9-6a8c9933ce2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LengthInSeconds" minOccurs="0"/>
                <xsd:element ref="ns3:_Flow_SignoffStatu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624441-df11-4972-b940-84743b8edd1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1d699188-ea2f-4a78-95cc-11962598401d}" ma:internalName="TaxCatchAll" ma:showField="CatchAllData" ma:web="45624441-df11-4972-b940-84743b8edd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a03ac3-062e-4e77-aff9-6a8c9933ce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0b879720-a610-4f30-a10e-48b90a9c40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" ma:index="30" nillable="true" ma:displayName="Image" ma:format="Thumbnail" ma:internalName="Imag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5624441-df11-4972-b940-84743b8edd13">QREDJ4H4ZNCU-2137131871-1225514</_dlc_DocId>
    <_dlc_DocIdUrl xmlns="45624441-df11-4972-b940-84743b8edd13">
      <Url>https://dpcqld.sharepoint.com/sites/dpc-filestore1/_layouts/15/DocIdRedir.aspx?ID=QREDJ4H4ZNCU-2137131871-1225514</Url>
      <Description>QREDJ4H4ZNCU-2137131871-1225514</Description>
    </_dlc_DocIdUrl>
    <TaxCatchAll xmlns="45624441-df11-4972-b940-84743b8edd13" xsi:nil="true"/>
    <lcf76f155ced4ddcb4097134ff3c332f xmlns="05a03ac3-062e-4e77-aff9-6a8c9933ce22">
      <Terms xmlns="http://schemas.microsoft.com/office/infopath/2007/PartnerControls"/>
    </lcf76f155ced4ddcb4097134ff3c332f>
    <_Flow_SignoffStatus xmlns="05a03ac3-062e-4e77-aff9-6a8c9933ce22" xsi:nil="true"/>
    <Image xmlns="05a03ac3-062e-4e77-aff9-6a8c9933ce22" xsi:nil="true"/>
  </documentManagement>
</p:properties>
</file>

<file path=customXml/itemProps1.xml><?xml version="1.0" encoding="utf-8"?>
<ds:datastoreItem xmlns:ds="http://schemas.openxmlformats.org/officeDocument/2006/customXml" ds:itemID="{11A8E334-6D34-4C00-AF44-9F7D7DDECA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66F84B-F1E9-4BAD-B0DE-4F8FBD16EED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29D67B7-37FD-C544-8DEC-42B9FC59F73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70A4F27-249D-4825-902B-EC94A2DC4C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624441-df11-4972-b940-84743b8edd13"/>
    <ds:schemaRef ds:uri="05a03ac3-062e-4e77-aff9-6a8c9933ce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3255E8B-6177-423A-8434-C94A74EEE5E8}">
  <ds:schemaRefs>
    <ds:schemaRef ds:uri="http://schemas.microsoft.com/office/2006/metadata/properties"/>
    <ds:schemaRef ds:uri="http://schemas.microsoft.com/office/infopath/2007/PartnerControls"/>
    <ds:schemaRef ds:uri="45624441-df11-4972-b940-84743b8edd13"/>
    <ds:schemaRef ds:uri="05a03ac3-062e-4e77-aff9-6a8c9933ce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deliverqld-word-a4p-template</Template>
  <TotalTime>3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SFIA mapping to QPS award equivalent</dc:title>
  <dc:subject/>
  <dc:creator>Lisa Irwin</dc:creator>
  <cp:keywords/>
  <dc:description/>
  <cp:lastModifiedBy>Lisa Irwin</cp:lastModifiedBy>
  <cp:revision>7</cp:revision>
  <cp:lastPrinted>2018-01-16T02:55:00Z</cp:lastPrinted>
  <dcterms:created xsi:type="dcterms:W3CDTF">2025-06-25T05:44:00Z</dcterms:created>
  <dcterms:modified xsi:type="dcterms:W3CDTF">2025-06-25T05:48:00Z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0x0101006201CF60958BE842A6593655C8578125</vt:lpwstr>
  </property>
  <property fmtid="{D5CDD505-2E9C-101B-9397-08002B2CF9AE}" pid="3" name="_dlc_DocIdItemGuid">
    <vt:lpwstr>b116debb-2a06-473b-819a-34cacfa34f01</vt:lpwstr>
  </property>
  <property fmtid="{D5CDD505-2E9C-101B-9397-08002B2CF9AE}" pid="4" name="MediaServiceImageTags">
    <vt:lpwstr/>
  </property>
</Properties>
</file>