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8A21" w14:textId="77777777" w:rsidR="00590700" w:rsidRPr="00F42267" w:rsidRDefault="00590700" w:rsidP="00590700">
      <w:pPr>
        <w:pStyle w:val="Heading3"/>
      </w:pPr>
      <w:r w:rsidRPr="00F42267">
        <w:t>How to use this tool</w:t>
      </w:r>
    </w:p>
    <w:p w14:paraId="37FFF3A8" w14:textId="54A79E3B" w:rsidR="004B7867" w:rsidRDefault="004B7867" w:rsidP="004B7867">
      <w:r>
        <w:t xml:space="preserve">The </w:t>
      </w:r>
      <w:hyperlink r:id="rId11" w:history="1">
        <w:r w:rsidR="00FB6438">
          <w:rPr>
            <w:rStyle w:val="Hyperlink"/>
          </w:rPr>
          <w:t>General Goods and Services Category</w:t>
        </w:r>
      </w:hyperlink>
      <w:r>
        <w:t xml:space="preserve"> </w:t>
      </w:r>
      <w:r w:rsidR="00FB6438">
        <w:t xml:space="preserve">now have standard terms and conditions </w:t>
      </w:r>
      <w:r>
        <w:t xml:space="preserve">which </w:t>
      </w:r>
      <w:r w:rsidR="00FB6438">
        <w:t xml:space="preserve">have been updated to </w:t>
      </w:r>
      <w:r>
        <w:t>include reference</w:t>
      </w:r>
      <w:r w:rsidR="00FB6438">
        <w:t>s</w:t>
      </w:r>
      <w:r>
        <w:t xml:space="preserve"> to </w:t>
      </w:r>
      <w:r w:rsidRPr="007801FB">
        <w:rPr>
          <w:i/>
          <w:iCs/>
        </w:rPr>
        <w:t>Modern Slavery Act 2018</w:t>
      </w:r>
      <w:r w:rsidRPr="00EC6D0C">
        <w:t xml:space="preserve"> </w:t>
      </w:r>
      <w:r>
        <w:t xml:space="preserve">(Cth) obligations and other ethical procurement considerations (such as the Supplier Code of Conduct and </w:t>
      </w:r>
      <w:r w:rsidRPr="00172DAD">
        <w:rPr>
          <w:i/>
          <w:iCs/>
        </w:rPr>
        <w:t>Human Rights</w:t>
      </w:r>
      <w:r>
        <w:t xml:space="preserve"> </w:t>
      </w:r>
      <w:r w:rsidRPr="007801FB">
        <w:rPr>
          <w:i/>
          <w:iCs/>
        </w:rPr>
        <w:t>Act 201</w:t>
      </w:r>
      <w:r>
        <w:rPr>
          <w:i/>
          <w:iCs/>
        </w:rPr>
        <w:t>9</w:t>
      </w:r>
      <w:r>
        <w:t xml:space="preserve">). </w:t>
      </w:r>
    </w:p>
    <w:p w14:paraId="713335BE" w14:textId="6698C330" w:rsidR="004B7867" w:rsidRDefault="00FB6438" w:rsidP="004B7867">
      <w:proofErr w:type="gramStart"/>
      <w:r>
        <w:t>Similar to</w:t>
      </w:r>
      <w:proofErr w:type="gramEnd"/>
      <w:r>
        <w:t xml:space="preserve"> the standard terms now included in the General Goods and Services Category suite of procurement documents, t</w:t>
      </w:r>
      <w:r w:rsidR="004B7867">
        <w:t xml:space="preserve">his </w:t>
      </w:r>
      <w:r>
        <w:t xml:space="preserve">Tool outlines sample clauses below with </w:t>
      </w:r>
      <w:r w:rsidR="004B7867">
        <w:t>specific wording referencing modern slavery</w:t>
      </w:r>
      <w:r>
        <w:t xml:space="preserve"> (</w:t>
      </w:r>
      <w:r w:rsidR="004B7867">
        <w:t>as reviewed by Crown Law</w:t>
      </w:r>
      <w:r>
        <w:t>)</w:t>
      </w:r>
      <w:r w:rsidR="004B7867">
        <w:t xml:space="preserve"> </w:t>
      </w:r>
      <w:r>
        <w:t xml:space="preserve">that </w:t>
      </w:r>
      <w:r w:rsidR="004B7867">
        <w:t>can be inserted into agency templates and contract terms and conditions.</w:t>
      </w:r>
    </w:p>
    <w:p w14:paraId="650D4CB5" w14:textId="44D27264" w:rsidR="004B7867" w:rsidRDefault="004B7867" w:rsidP="004B7867">
      <w:r>
        <w:rPr>
          <w:noProof/>
        </w:rPr>
        <mc:AlternateContent>
          <mc:Choice Requires="wps">
            <w:drawing>
              <wp:anchor distT="0" distB="0" distL="114300" distR="114300" simplePos="0" relativeHeight="251659264" behindDoc="0" locked="0" layoutInCell="1" allowOverlap="1" wp14:anchorId="587B36E0" wp14:editId="7D028FAE">
                <wp:simplePos x="0" y="0"/>
                <wp:positionH relativeFrom="column">
                  <wp:posOffset>-19684</wp:posOffset>
                </wp:positionH>
                <wp:positionV relativeFrom="paragraph">
                  <wp:posOffset>104141</wp:posOffset>
                </wp:positionV>
                <wp:extent cx="59436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681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2pt" to="466.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" strokecolor="#a70240 [3204]" strokeweight="2.25pt">
                <v:stroke joinstyle="miter"/>
              </v:line>
            </w:pict>
          </mc:Fallback>
        </mc:AlternateContent>
      </w:r>
    </w:p>
    <w:p w14:paraId="54A19F53" w14:textId="43ED1CF0" w:rsidR="004B7867" w:rsidRDefault="004B7867" w:rsidP="00C66C55">
      <w:pPr>
        <w:pStyle w:val="Heading1"/>
      </w:pPr>
      <w:r w:rsidRPr="00172DAD">
        <w:t>Basic Purchasing Conditions (designed for low value, low risk contracts)</w:t>
      </w:r>
    </w:p>
    <w:p w14:paraId="7A7BF4DB" w14:textId="676D98C4" w:rsidR="00C66C55" w:rsidRPr="00C66C55" w:rsidRDefault="00C66C55" w:rsidP="00844152">
      <w:pPr>
        <w:pStyle w:val="Heading4"/>
      </w:pPr>
      <w:r>
        <w:t>Clauses:</w:t>
      </w:r>
    </w:p>
    <w:p w14:paraId="576A232B" w14:textId="77777777" w:rsidR="004B7867" w:rsidRPr="00172DAD" w:rsidRDefault="004B7867" w:rsidP="004B7867">
      <w:pPr>
        <w:pStyle w:val="ListParagraph"/>
        <w:numPr>
          <w:ilvl w:val="0"/>
          <w:numId w:val="9"/>
        </w:numPr>
        <w:spacing w:before="120" w:after="0" w:line="264" w:lineRule="auto"/>
        <w:ind w:left="284" w:hanging="284"/>
        <w:contextualSpacing/>
        <w:rPr>
          <w:rFonts w:cs="Arial"/>
          <w:b/>
          <w:szCs w:val="20"/>
          <w:lang w:eastAsia="en-AU"/>
        </w:rPr>
      </w:pPr>
      <w:r w:rsidRPr="00172DAD">
        <w:rPr>
          <w:rFonts w:cs="Arial"/>
          <w:b/>
          <w:szCs w:val="20"/>
          <w:lang w:eastAsia="en-AU"/>
        </w:rPr>
        <w:t>Requirements</w:t>
      </w:r>
    </w:p>
    <w:p w14:paraId="1DD417AB" w14:textId="77777777" w:rsidR="004B7867" w:rsidRPr="00172DAD" w:rsidRDefault="004B7867" w:rsidP="004B7867">
      <w:pPr>
        <w:pStyle w:val="ListParagraph"/>
        <w:numPr>
          <w:ilvl w:val="0"/>
          <w:numId w:val="10"/>
        </w:numPr>
        <w:spacing w:before="120" w:after="0" w:line="264" w:lineRule="auto"/>
        <w:ind w:left="567" w:hanging="567"/>
        <w:contextualSpacing/>
        <w:rPr>
          <w:rFonts w:cs="Arial"/>
          <w:szCs w:val="20"/>
          <w:lang w:eastAsia="en-AU"/>
        </w:rPr>
      </w:pPr>
      <w:r w:rsidRPr="00172DAD">
        <w:rPr>
          <w:rFonts w:cs="Arial"/>
          <w:szCs w:val="20"/>
          <w:lang w:eastAsia="en-AU"/>
        </w:rPr>
        <w:t xml:space="preserve">The Supplier must comply with all Laws including but not limited to the </w:t>
      </w:r>
      <w:r w:rsidRPr="00172DAD">
        <w:rPr>
          <w:rFonts w:cs="Arial"/>
          <w:i/>
          <w:szCs w:val="20"/>
          <w:lang w:eastAsia="en-AU"/>
        </w:rPr>
        <w:t>Disability Discrimination Act 1992</w:t>
      </w:r>
      <w:r w:rsidRPr="00172DAD">
        <w:rPr>
          <w:rFonts w:cs="Arial"/>
          <w:szCs w:val="20"/>
          <w:lang w:eastAsia="en-AU"/>
        </w:rPr>
        <w:t xml:space="preserve"> (Cth), </w:t>
      </w:r>
      <w:r w:rsidRPr="00172DAD">
        <w:rPr>
          <w:rFonts w:cs="Arial"/>
          <w:i/>
          <w:szCs w:val="20"/>
          <w:lang w:eastAsia="en-AU"/>
        </w:rPr>
        <w:t>Modern Slavery Act 2018</w:t>
      </w:r>
      <w:r w:rsidRPr="00172DAD">
        <w:rPr>
          <w:rFonts w:cs="Arial"/>
          <w:szCs w:val="20"/>
          <w:lang w:eastAsia="en-AU"/>
        </w:rPr>
        <w:t xml:space="preserve"> (Cth), (where applicable to the Supplier) and the </w:t>
      </w:r>
      <w:r w:rsidRPr="00172DAD">
        <w:rPr>
          <w:rFonts w:cs="Arial"/>
          <w:i/>
          <w:szCs w:val="20"/>
          <w:lang w:eastAsia="en-AU"/>
        </w:rPr>
        <w:t xml:space="preserve">Human Rights Act 2019 </w:t>
      </w:r>
      <w:r w:rsidRPr="00172DAD">
        <w:rPr>
          <w:rFonts w:cs="Arial"/>
          <w:szCs w:val="20"/>
          <w:lang w:eastAsia="en-AU"/>
        </w:rPr>
        <w:t>(Qld) (where applicable to the Supplier).</w:t>
      </w:r>
    </w:p>
    <w:p w14:paraId="6C9CB5F0" w14:textId="77777777" w:rsidR="004B7867" w:rsidRPr="00172DAD" w:rsidRDefault="004B7867" w:rsidP="004B7867">
      <w:pPr>
        <w:pStyle w:val="ListParagraph"/>
        <w:spacing w:before="120" w:after="0" w:line="264" w:lineRule="auto"/>
        <w:ind w:left="1080"/>
        <w:rPr>
          <w:rFonts w:cs="Arial"/>
          <w:szCs w:val="20"/>
          <w:lang w:eastAsia="en-AU"/>
        </w:rPr>
      </w:pPr>
    </w:p>
    <w:p w14:paraId="52FCA894" w14:textId="77777777" w:rsidR="004B7867" w:rsidRPr="00172DAD" w:rsidRDefault="004B7867" w:rsidP="004B7867">
      <w:pPr>
        <w:pStyle w:val="ListParagraph"/>
        <w:keepNext/>
        <w:numPr>
          <w:ilvl w:val="1"/>
          <w:numId w:val="11"/>
        </w:numPr>
        <w:spacing w:before="120" w:after="0" w:line="264" w:lineRule="auto"/>
        <w:contextualSpacing/>
        <w:rPr>
          <w:rFonts w:cs="Arial"/>
          <w:b/>
          <w:szCs w:val="20"/>
        </w:rPr>
      </w:pPr>
      <w:r w:rsidRPr="00172DAD">
        <w:rPr>
          <w:rFonts w:cs="Arial"/>
          <w:b/>
          <w:szCs w:val="20"/>
        </w:rPr>
        <w:t>Modern Slavery</w:t>
      </w:r>
    </w:p>
    <w:p w14:paraId="41DC214A" w14:textId="77777777" w:rsidR="004B7867" w:rsidRPr="00172DAD" w:rsidRDefault="004B7867" w:rsidP="004B7867">
      <w:pPr>
        <w:spacing w:before="120" w:after="0" w:line="240" w:lineRule="auto"/>
        <w:rPr>
          <w:rFonts w:cs="Arial"/>
          <w:szCs w:val="20"/>
          <w:lang w:eastAsia="en-AU"/>
        </w:rPr>
      </w:pPr>
      <w:bookmarkStart w:id="0" w:name="_Hlk2852185"/>
      <w:r w:rsidRPr="00172DAD">
        <w:rPr>
          <w:rFonts w:cs="Arial"/>
          <w:szCs w:val="20"/>
          <w:lang w:eastAsia="en-AU"/>
        </w:rPr>
        <w:t xml:space="preserve">The Supplier warrants that the Supplier and, to the best of its knowledge and belief having made reasonable enquiries, its supply chain </w:t>
      </w:r>
      <w:proofErr w:type="gramStart"/>
      <w:r w:rsidRPr="00172DAD">
        <w:rPr>
          <w:rFonts w:cs="Arial"/>
          <w:szCs w:val="20"/>
          <w:lang w:eastAsia="en-AU"/>
        </w:rPr>
        <w:t>have</w:t>
      </w:r>
      <w:proofErr w:type="gramEnd"/>
      <w:r w:rsidRPr="00172DAD">
        <w:rPr>
          <w:rFonts w:cs="Arial"/>
          <w:szCs w:val="20"/>
          <w:lang w:eastAsia="en-AU"/>
        </w:rPr>
        <w:t xml:space="preserve"> not been convicted of any offence involving modern slavery.</w:t>
      </w:r>
    </w:p>
    <w:p w14:paraId="34F5E076" w14:textId="77777777" w:rsidR="004B7867" w:rsidRPr="00172DAD" w:rsidRDefault="004B7867" w:rsidP="004B7867">
      <w:pPr>
        <w:spacing w:before="120" w:after="0" w:line="240" w:lineRule="auto"/>
        <w:rPr>
          <w:rFonts w:cs="Arial"/>
          <w:szCs w:val="20"/>
          <w:lang w:eastAsia="en-AU"/>
        </w:rPr>
      </w:pPr>
      <w:r w:rsidRPr="00172DAD">
        <w:rPr>
          <w:rFonts w:cs="Arial"/>
          <w:szCs w:val="20"/>
          <w:lang w:eastAsia="en-AU"/>
        </w:rPr>
        <w:t>The Supplier must immediately notify the Customer if it becomes aware of any actual, potential or perceived modern slavery in its operation or its supply chain.</w:t>
      </w:r>
      <w:bookmarkEnd w:id="0"/>
    </w:p>
    <w:p w14:paraId="57B0DAC5" w14:textId="77777777" w:rsidR="004B7867" w:rsidRPr="00172DAD" w:rsidRDefault="004B7867" w:rsidP="004B7867">
      <w:pPr>
        <w:spacing w:before="120" w:after="0"/>
        <w:rPr>
          <w:rFonts w:cs="Arial"/>
          <w:szCs w:val="20"/>
          <w:lang w:eastAsia="en-AU"/>
        </w:rPr>
      </w:pPr>
      <w:bookmarkStart w:id="1" w:name="_Hlk27050502"/>
      <w:r w:rsidRPr="00172DAD">
        <w:rPr>
          <w:rFonts w:cs="Arial"/>
          <w:szCs w:val="20"/>
          <w:lang w:eastAsia="en-AU"/>
        </w:rPr>
        <w:t xml:space="preserve">The Supplier warrants that it and its supply chain will conduct their business in a manner </w:t>
      </w:r>
      <w:proofErr w:type="gramStart"/>
      <w:r w:rsidRPr="00172DAD">
        <w:rPr>
          <w:rFonts w:cs="Arial"/>
          <w:szCs w:val="20"/>
          <w:lang w:eastAsia="en-AU"/>
        </w:rPr>
        <w:t>so as to</w:t>
      </w:r>
      <w:proofErr w:type="gramEnd"/>
      <w:r w:rsidRPr="00172DAD">
        <w:rPr>
          <w:rFonts w:cs="Arial"/>
          <w:szCs w:val="20"/>
          <w:lang w:eastAsia="en-AU"/>
        </w:rPr>
        <w:t xml:space="preserve"> reduce the risk of modern slavery in their operations and supply chains.</w:t>
      </w:r>
    </w:p>
    <w:bookmarkEnd w:id="1"/>
    <w:p w14:paraId="546AF453" w14:textId="30887CF2" w:rsidR="004B7867" w:rsidRDefault="004B7867" w:rsidP="00C66C55">
      <w:pPr>
        <w:pStyle w:val="Heading1"/>
      </w:pPr>
      <w:r w:rsidRPr="00172DAD">
        <w:t>General Contract Conditions (designed for moderate to high risk and or value)</w:t>
      </w:r>
    </w:p>
    <w:p w14:paraId="26B47D6E" w14:textId="77777777" w:rsidR="00C66C55" w:rsidRPr="0089445B" w:rsidRDefault="00C66C55" w:rsidP="00C66C55">
      <w:pPr>
        <w:pStyle w:val="Heading4"/>
      </w:pPr>
      <w:r>
        <w:t>Clauses:</w:t>
      </w:r>
    </w:p>
    <w:p w14:paraId="262BE96C" w14:textId="77777777" w:rsidR="004B7867" w:rsidRPr="00172DAD" w:rsidRDefault="004B7867" w:rsidP="004B7867">
      <w:pPr>
        <w:rPr>
          <w:rFonts w:cs="Arial"/>
          <w:b/>
          <w:szCs w:val="20"/>
        </w:rPr>
      </w:pPr>
      <w:r w:rsidRPr="00172DAD">
        <w:rPr>
          <w:rFonts w:cs="Arial"/>
          <w:b/>
          <w:szCs w:val="20"/>
        </w:rPr>
        <w:t>5. Supplier Obligations</w:t>
      </w:r>
      <w:r w:rsidRPr="00172DAD">
        <w:rPr>
          <w:rFonts w:cs="Arial"/>
          <w:b/>
          <w:szCs w:val="20"/>
        </w:rPr>
        <w:tab/>
      </w:r>
    </w:p>
    <w:p w14:paraId="7DA6A2D5" w14:textId="77777777" w:rsidR="004B7867" w:rsidRPr="00172DAD" w:rsidRDefault="004B7867" w:rsidP="004B7867">
      <w:pPr>
        <w:ind w:left="567" w:hanging="567"/>
        <w:rPr>
          <w:rFonts w:cs="Arial"/>
          <w:szCs w:val="20"/>
        </w:rPr>
      </w:pPr>
      <w:r w:rsidRPr="00172DAD">
        <w:rPr>
          <w:rFonts w:cs="Arial"/>
          <w:szCs w:val="20"/>
        </w:rPr>
        <w:t xml:space="preserve">(m) </w:t>
      </w:r>
      <w:r w:rsidRPr="00172DAD">
        <w:rPr>
          <w:rFonts w:cs="Arial"/>
          <w:szCs w:val="20"/>
        </w:rPr>
        <w:tab/>
        <w:t>(</w:t>
      </w:r>
      <w:r w:rsidRPr="00172DAD">
        <w:rPr>
          <w:rFonts w:cs="Arial"/>
          <w:b/>
          <w:szCs w:val="20"/>
        </w:rPr>
        <w:t>Laws</w:t>
      </w:r>
      <w:r w:rsidRPr="00172DAD">
        <w:rPr>
          <w:rFonts w:cs="Arial"/>
          <w:szCs w:val="20"/>
        </w:rPr>
        <w:t xml:space="preserve">) must comply with all Laws and ensure that the Deliverables and use of them by the Customer as contemplated in the Contract will comply with all Laws including but not limited to the </w:t>
      </w:r>
      <w:r w:rsidRPr="00172DAD">
        <w:rPr>
          <w:rFonts w:cs="Arial"/>
          <w:i/>
          <w:szCs w:val="20"/>
        </w:rPr>
        <w:t>Disability Discrimination Act 1992</w:t>
      </w:r>
      <w:r w:rsidRPr="00172DAD">
        <w:rPr>
          <w:rFonts w:cs="Arial"/>
          <w:szCs w:val="20"/>
        </w:rPr>
        <w:t xml:space="preserve"> (Cth), the </w:t>
      </w:r>
      <w:r w:rsidRPr="00172DAD">
        <w:rPr>
          <w:rFonts w:cs="Arial"/>
          <w:i/>
          <w:szCs w:val="20"/>
        </w:rPr>
        <w:t xml:space="preserve">Modern Slavery Act 2018 </w:t>
      </w:r>
      <w:r w:rsidRPr="00172DAD">
        <w:rPr>
          <w:rFonts w:cs="Arial"/>
          <w:szCs w:val="20"/>
        </w:rPr>
        <w:t xml:space="preserve">(Cth) (where applicable to the Supplier) and the </w:t>
      </w:r>
      <w:r w:rsidRPr="00172DAD">
        <w:rPr>
          <w:rFonts w:cs="Arial"/>
          <w:i/>
          <w:szCs w:val="20"/>
        </w:rPr>
        <w:t xml:space="preserve">Human Rights Act 2019 </w:t>
      </w:r>
      <w:r w:rsidRPr="00172DAD">
        <w:rPr>
          <w:rFonts w:cs="Arial"/>
          <w:szCs w:val="20"/>
        </w:rPr>
        <w:t>(Qld)</w:t>
      </w:r>
      <w:r w:rsidRPr="00172DAD">
        <w:rPr>
          <w:rFonts w:cs="Arial"/>
          <w:i/>
          <w:szCs w:val="20"/>
        </w:rPr>
        <w:t xml:space="preserve"> </w:t>
      </w:r>
      <w:r w:rsidRPr="00172DAD">
        <w:rPr>
          <w:rFonts w:cs="Arial"/>
          <w:szCs w:val="20"/>
        </w:rPr>
        <w:t>(where applicable to the supplier</w:t>
      </w:r>
      <w:proofErr w:type="gramStart"/>
      <w:r w:rsidRPr="00172DAD">
        <w:rPr>
          <w:rFonts w:cs="Arial"/>
          <w:szCs w:val="20"/>
        </w:rPr>
        <w:t>);</w:t>
      </w:r>
      <w:proofErr w:type="gramEnd"/>
    </w:p>
    <w:p w14:paraId="7CC1B3F8" w14:textId="77777777" w:rsidR="004B7867" w:rsidRPr="00172DAD" w:rsidRDefault="004B7867" w:rsidP="004B7867">
      <w:pPr>
        <w:pStyle w:val="HPW4"/>
        <w:spacing w:before="120" w:after="0" w:line="264" w:lineRule="auto"/>
        <w:ind w:left="567" w:hanging="567"/>
        <w:rPr>
          <w:rFonts w:cs="Arial"/>
          <w:strike/>
        </w:rPr>
      </w:pPr>
      <w:r w:rsidRPr="00172DAD">
        <w:rPr>
          <w:rFonts w:cs="Arial"/>
        </w:rPr>
        <w:t xml:space="preserve">(x)    </w:t>
      </w:r>
      <w:r w:rsidRPr="00172DAD">
        <w:rPr>
          <w:rFonts w:cs="Arial"/>
        </w:rPr>
        <w:tab/>
        <w:t>(</w:t>
      </w:r>
      <w:r w:rsidRPr="00172DAD">
        <w:rPr>
          <w:rFonts w:cs="Arial"/>
          <w:b/>
        </w:rPr>
        <w:t>modern slavery</w:t>
      </w:r>
      <w:r w:rsidRPr="00172DAD">
        <w:rPr>
          <w:rFonts w:cs="Arial"/>
        </w:rPr>
        <w:t xml:space="preserve">) must not, and must take reasonable steps to ensure that its supply chain does not, undertake acts which could constitute an offence involving modern </w:t>
      </w:r>
      <w:proofErr w:type="gramStart"/>
      <w:r w:rsidRPr="00172DAD">
        <w:rPr>
          <w:rFonts w:cs="Arial"/>
        </w:rPr>
        <w:t>slavery;</w:t>
      </w:r>
      <w:proofErr w:type="gramEnd"/>
      <w:r w:rsidRPr="00172DAD">
        <w:rPr>
          <w:rFonts w:cs="Arial"/>
        </w:rPr>
        <w:t xml:space="preserve"> </w:t>
      </w:r>
    </w:p>
    <w:p w14:paraId="2E223532" w14:textId="3F368205" w:rsidR="004B7867" w:rsidRPr="00172DAD" w:rsidRDefault="004B7867" w:rsidP="004B7867">
      <w:pPr>
        <w:pStyle w:val="HPW4"/>
        <w:tabs>
          <w:tab w:val="clear" w:pos="567"/>
        </w:tabs>
        <w:spacing w:before="120" w:after="0" w:line="264" w:lineRule="auto"/>
        <w:ind w:left="567" w:hanging="567"/>
        <w:rPr>
          <w:rFonts w:cs="Arial"/>
          <w:strike/>
        </w:rPr>
      </w:pPr>
      <w:r w:rsidRPr="00172DAD">
        <w:rPr>
          <w:rFonts w:cs="Arial"/>
        </w:rPr>
        <w:t xml:space="preserve">(y)    </w:t>
      </w:r>
      <w:r w:rsidRPr="00172DAD">
        <w:rPr>
          <w:rFonts w:cs="Arial"/>
        </w:rPr>
        <w:tab/>
        <w:t>(</w:t>
      </w:r>
      <w:r w:rsidRPr="00172DAD">
        <w:rPr>
          <w:rFonts w:cs="Arial"/>
          <w:b/>
        </w:rPr>
        <w:t>modern slavery due diligence)</w:t>
      </w:r>
      <w:r w:rsidR="00E21EC2">
        <w:rPr>
          <w:rFonts w:cs="Arial"/>
          <w:b/>
          <w:strike/>
        </w:rPr>
        <w:t xml:space="preserve"> </w:t>
      </w:r>
      <w:r w:rsidRPr="00172DAD">
        <w:rPr>
          <w:rFonts w:cs="Arial"/>
        </w:rPr>
        <w:t xml:space="preserve">must implement due diligence procedures for its supply chain to ensure compliance with the </w:t>
      </w:r>
      <w:r w:rsidRPr="00172DAD">
        <w:rPr>
          <w:rFonts w:cs="Arial"/>
          <w:i/>
        </w:rPr>
        <w:t>Modern Slavery Act 2018</w:t>
      </w:r>
      <w:r w:rsidRPr="00172DAD">
        <w:rPr>
          <w:rFonts w:cs="Arial"/>
        </w:rPr>
        <w:t xml:space="preserve"> (Cth), where that Act applies to the </w:t>
      </w:r>
      <w:proofErr w:type="gramStart"/>
      <w:r w:rsidRPr="00172DAD">
        <w:rPr>
          <w:rFonts w:cs="Arial"/>
        </w:rPr>
        <w:t>Supplier;</w:t>
      </w:r>
      <w:proofErr w:type="gramEnd"/>
    </w:p>
    <w:p w14:paraId="715F7BA1" w14:textId="77777777" w:rsidR="004B7867" w:rsidRPr="00172DAD" w:rsidRDefault="004B7867" w:rsidP="004B7867">
      <w:pPr>
        <w:rPr>
          <w:rFonts w:cs="Arial"/>
          <w:b/>
          <w:szCs w:val="20"/>
        </w:rPr>
      </w:pPr>
    </w:p>
    <w:p w14:paraId="7716BFBA" w14:textId="77777777" w:rsidR="004B7867" w:rsidRPr="00172DAD" w:rsidRDefault="004B7867" w:rsidP="004B7867">
      <w:pPr>
        <w:rPr>
          <w:rFonts w:cs="Arial"/>
          <w:b/>
          <w:szCs w:val="20"/>
        </w:rPr>
      </w:pPr>
      <w:r w:rsidRPr="00172DAD">
        <w:rPr>
          <w:rFonts w:cs="Arial"/>
          <w:b/>
          <w:szCs w:val="20"/>
        </w:rPr>
        <w:lastRenderedPageBreak/>
        <w:t>18 Warranties</w:t>
      </w:r>
    </w:p>
    <w:p w14:paraId="3EC646AB" w14:textId="77777777" w:rsidR="004B7867" w:rsidRPr="00043129" w:rsidRDefault="004B7867" w:rsidP="004B7867">
      <w:pPr>
        <w:rPr>
          <w:b/>
          <w:bCs/>
        </w:rPr>
      </w:pPr>
      <w:r w:rsidRPr="00043129">
        <w:rPr>
          <w:b/>
          <w:bCs/>
        </w:rPr>
        <w:t>18.5 Modern Slavery</w:t>
      </w:r>
    </w:p>
    <w:p w14:paraId="5791F0F3"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The Supplier warrants that neither the Supplier or, to the best of its knowledge and belief having made reasonable enquiries, its supply chain has been convicted of any offence involving modern slavery.</w:t>
      </w:r>
    </w:p>
    <w:p w14:paraId="14D58A86"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The Supplier must immediately notify the Customer if it becomes aware of any actual, potential or perceived modern slavery in its operation or its supply chain.</w:t>
      </w:r>
    </w:p>
    <w:p w14:paraId="5F2FEDE6"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 xml:space="preserve">The Supplier warrants that it and its supply chain will conduct their business in a manner </w:t>
      </w:r>
      <w:proofErr w:type="gramStart"/>
      <w:r w:rsidRPr="00172DAD">
        <w:rPr>
          <w:rFonts w:cs="Arial"/>
          <w:szCs w:val="20"/>
          <w:lang w:eastAsia="en-AU"/>
        </w:rPr>
        <w:t>so as to</w:t>
      </w:r>
      <w:proofErr w:type="gramEnd"/>
      <w:r w:rsidRPr="00172DAD">
        <w:rPr>
          <w:rFonts w:cs="Arial"/>
          <w:szCs w:val="20"/>
          <w:lang w:eastAsia="en-AU"/>
        </w:rPr>
        <w:t xml:space="preserve"> reduce the risk of modern slavery in their operations and supply chains.</w:t>
      </w:r>
    </w:p>
    <w:p w14:paraId="77EB9CCF" w14:textId="6303BE66" w:rsidR="004B7867" w:rsidRDefault="004B7867" w:rsidP="00C66C55">
      <w:pPr>
        <w:pStyle w:val="Heading1"/>
      </w:pPr>
      <w:r w:rsidRPr="00172DAD">
        <w:t>Comprehensive Contract Conditions (designed for moderate to high value and or risk)</w:t>
      </w:r>
    </w:p>
    <w:p w14:paraId="6861200E" w14:textId="77777777" w:rsidR="00C66C55" w:rsidRPr="0089445B" w:rsidRDefault="00C66C55" w:rsidP="00C66C55">
      <w:pPr>
        <w:pStyle w:val="Heading4"/>
      </w:pPr>
      <w:r>
        <w:t>Clauses:</w:t>
      </w:r>
    </w:p>
    <w:p w14:paraId="24EBB886" w14:textId="77777777" w:rsidR="004B7867" w:rsidRPr="00172DAD" w:rsidRDefault="004B7867" w:rsidP="004B7867">
      <w:pPr>
        <w:pStyle w:val="ListParagraph"/>
        <w:numPr>
          <w:ilvl w:val="0"/>
          <w:numId w:val="9"/>
        </w:numPr>
        <w:spacing w:after="160" w:line="259" w:lineRule="auto"/>
        <w:ind w:left="284" w:hanging="284"/>
        <w:contextualSpacing/>
        <w:rPr>
          <w:rFonts w:cs="Arial"/>
          <w:b/>
          <w:szCs w:val="20"/>
        </w:rPr>
      </w:pPr>
      <w:r w:rsidRPr="00172DAD">
        <w:rPr>
          <w:rFonts w:cs="Arial"/>
          <w:b/>
          <w:szCs w:val="20"/>
        </w:rPr>
        <w:t xml:space="preserve">Supplier Obligations </w:t>
      </w:r>
    </w:p>
    <w:p w14:paraId="0212A1F5" w14:textId="77777777" w:rsidR="004B7867" w:rsidRPr="00172DAD" w:rsidRDefault="004B7867" w:rsidP="004B7867">
      <w:pPr>
        <w:pStyle w:val="HPW4"/>
        <w:numPr>
          <w:ilvl w:val="0"/>
          <w:numId w:val="12"/>
        </w:numPr>
        <w:tabs>
          <w:tab w:val="clear" w:pos="567"/>
        </w:tabs>
        <w:spacing w:before="120" w:after="0" w:line="264" w:lineRule="auto"/>
        <w:rPr>
          <w:rFonts w:cs="Arial"/>
        </w:rPr>
      </w:pPr>
      <w:r w:rsidRPr="00172DAD">
        <w:rPr>
          <w:rFonts w:cs="Arial"/>
        </w:rPr>
        <w:t>(</w:t>
      </w:r>
      <w:r w:rsidRPr="00172DAD">
        <w:rPr>
          <w:rFonts w:cs="Arial"/>
          <w:b/>
        </w:rPr>
        <w:t>Laws</w:t>
      </w:r>
      <w:r w:rsidRPr="00172DAD">
        <w:rPr>
          <w:rFonts w:cs="Arial"/>
        </w:rPr>
        <w:t xml:space="preserve">) must comply with all Laws and ensure that the Deliverables and use of them by the Customer as contemplated in the Contract will comply with all Laws including but not limited to the </w:t>
      </w:r>
      <w:r w:rsidRPr="00172DAD">
        <w:rPr>
          <w:rFonts w:cs="Arial"/>
          <w:i/>
        </w:rPr>
        <w:t xml:space="preserve">Disability Discrimination Act 1992 </w:t>
      </w:r>
      <w:r w:rsidRPr="00172DAD">
        <w:rPr>
          <w:rFonts w:cs="Arial"/>
        </w:rPr>
        <w:t xml:space="preserve">(Cth), the </w:t>
      </w:r>
      <w:r w:rsidRPr="00172DAD">
        <w:rPr>
          <w:rFonts w:cs="Arial"/>
          <w:i/>
        </w:rPr>
        <w:t>Modern Slavery Act 2018</w:t>
      </w:r>
      <w:r w:rsidRPr="00172DAD">
        <w:rPr>
          <w:rFonts w:cs="Arial"/>
        </w:rPr>
        <w:t xml:space="preserve"> (Cth) (where applicable to the Supplier) and the </w:t>
      </w:r>
      <w:r w:rsidRPr="00172DAD">
        <w:rPr>
          <w:rFonts w:cs="Arial"/>
          <w:i/>
        </w:rPr>
        <w:t>Human Rights Act 2019</w:t>
      </w:r>
      <w:r w:rsidRPr="00172DAD">
        <w:rPr>
          <w:rFonts w:cs="Arial"/>
        </w:rPr>
        <w:t xml:space="preserve"> (Qld)</w:t>
      </w:r>
      <w:r w:rsidRPr="00172DAD">
        <w:rPr>
          <w:rFonts w:cs="Arial"/>
          <w:i/>
        </w:rPr>
        <w:t xml:space="preserve"> </w:t>
      </w:r>
      <w:r w:rsidRPr="00172DAD">
        <w:rPr>
          <w:rFonts w:cs="Arial"/>
        </w:rPr>
        <w:t>(where applicable to the Supplier</w:t>
      </w:r>
      <w:proofErr w:type="gramStart"/>
      <w:r w:rsidRPr="00172DAD">
        <w:rPr>
          <w:rFonts w:cs="Arial"/>
        </w:rPr>
        <w:t>);</w:t>
      </w:r>
      <w:bookmarkStart w:id="2" w:name="_Hlk18066708"/>
      <w:proofErr w:type="gramEnd"/>
    </w:p>
    <w:p w14:paraId="1FDBED1A" w14:textId="77777777" w:rsidR="004B7867" w:rsidRPr="00172DAD" w:rsidRDefault="004B7867" w:rsidP="004B7867">
      <w:pPr>
        <w:pStyle w:val="HPW4"/>
        <w:numPr>
          <w:ilvl w:val="0"/>
          <w:numId w:val="13"/>
        </w:numPr>
        <w:tabs>
          <w:tab w:val="clear" w:pos="567"/>
        </w:tabs>
        <w:spacing w:before="120" w:after="0" w:line="264" w:lineRule="auto"/>
        <w:ind w:left="709" w:hanging="283"/>
        <w:rPr>
          <w:rFonts w:cs="Arial"/>
        </w:rPr>
      </w:pPr>
      <w:r w:rsidRPr="00172DAD">
        <w:rPr>
          <w:rFonts w:cs="Arial"/>
        </w:rPr>
        <w:t>(</w:t>
      </w:r>
      <w:proofErr w:type="gramStart"/>
      <w:r w:rsidRPr="00172DAD">
        <w:rPr>
          <w:rFonts w:cs="Arial"/>
          <w:b/>
        </w:rPr>
        <w:t>modern</w:t>
      </w:r>
      <w:proofErr w:type="gramEnd"/>
      <w:r w:rsidRPr="00172DAD">
        <w:rPr>
          <w:rFonts w:cs="Arial"/>
          <w:b/>
        </w:rPr>
        <w:t xml:space="preserve"> slavery</w:t>
      </w:r>
      <w:r w:rsidRPr="00172DAD">
        <w:rPr>
          <w:rFonts w:cs="Arial"/>
        </w:rPr>
        <w:t xml:space="preserve">) must not, and must take reasonable steps to ensure that its supply chain does not, undertake acts which could constitute an offence involving modern slavery; </w:t>
      </w:r>
    </w:p>
    <w:p w14:paraId="5323C1A8" w14:textId="2926C798" w:rsidR="004B7867" w:rsidRDefault="004B7867" w:rsidP="004B7867">
      <w:pPr>
        <w:pStyle w:val="HPW4"/>
        <w:numPr>
          <w:ilvl w:val="0"/>
          <w:numId w:val="13"/>
        </w:numPr>
        <w:tabs>
          <w:tab w:val="clear" w:pos="567"/>
        </w:tabs>
        <w:spacing w:before="120" w:after="0" w:line="264" w:lineRule="auto"/>
        <w:ind w:left="709" w:hanging="283"/>
        <w:rPr>
          <w:rFonts w:cs="Arial"/>
        </w:rPr>
      </w:pPr>
      <w:r w:rsidRPr="00172DAD">
        <w:rPr>
          <w:rFonts w:cs="Arial"/>
        </w:rPr>
        <w:t>(</w:t>
      </w:r>
      <w:proofErr w:type="gramStart"/>
      <w:r w:rsidRPr="00172DAD">
        <w:rPr>
          <w:rFonts w:cs="Arial"/>
          <w:b/>
        </w:rPr>
        <w:t>modern</w:t>
      </w:r>
      <w:proofErr w:type="gramEnd"/>
      <w:r w:rsidRPr="00172DAD">
        <w:rPr>
          <w:rFonts w:cs="Arial"/>
          <w:b/>
        </w:rPr>
        <w:t xml:space="preserve"> slavery due diligence)</w:t>
      </w:r>
      <w:r w:rsidR="00E21EC2">
        <w:rPr>
          <w:rFonts w:cs="Arial"/>
          <w:b/>
          <w:strike/>
        </w:rPr>
        <w:t xml:space="preserve"> </w:t>
      </w:r>
      <w:r w:rsidRPr="00172DAD">
        <w:rPr>
          <w:rFonts w:cs="Arial"/>
        </w:rPr>
        <w:t xml:space="preserve">must implement due diligence procedures for its supply chain to ensure compliance with the </w:t>
      </w:r>
      <w:r w:rsidRPr="00172DAD">
        <w:rPr>
          <w:rFonts w:cs="Arial"/>
          <w:i/>
        </w:rPr>
        <w:t>Modern Slavery Act 2018</w:t>
      </w:r>
      <w:r w:rsidRPr="00172DAD">
        <w:rPr>
          <w:rFonts w:cs="Arial"/>
        </w:rPr>
        <w:t xml:space="preserve"> (Cth), where that Act applies to the Supplier;</w:t>
      </w:r>
    </w:p>
    <w:p w14:paraId="1DC93841" w14:textId="77777777" w:rsidR="004B7867" w:rsidRDefault="004B7867" w:rsidP="004B7867">
      <w:pPr>
        <w:pStyle w:val="HPW4"/>
        <w:tabs>
          <w:tab w:val="clear" w:pos="567"/>
        </w:tabs>
        <w:spacing w:before="120" w:after="0" w:line="264" w:lineRule="auto"/>
        <w:ind w:left="709"/>
        <w:rPr>
          <w:rFonts w:cs="Arial"/>
        </w:rPr>
      </w:pPr>
    </w:p>
    <w:p w14:paraId="4B7FD082" w14:textId="77777777" w:rsidR="004B7867" w:rsidRPr="00172DAD" w:rsidRDefault="004B7867" w:rsidP="004B7867">
      <w:pPr>
        <w:pStyle w:val="ListParagraph"/>
        <w:numPr>
          <w:ilvl w:val="0"/>
          <w:numId w:val="14"/>
        </w:numPr>
        <w:spacing w:after="160" w:line="259" w:lineRule="auto"/>
        <w:contextualSpacing/>
        <w:rPr>
          <w:rFonts w:cs="Arial"/>
          <w:b/>
          <w:szCs w:val="20"/>
        </w:rPr>
      </w:pPr>
      <w:r w:rsidRPr="00172DAD">
        <w:rPr>
          <w:rFonts w:cs="Arial"/>
          <w:b/>
          <w:szCs w:val="20"/>
        </w:rPr>
        <w:t xml:space="preserve">Warranties </w:t>
      </w:r>
    </w:p>
    <w:bookmarkEnd w:id="2"/>
    <w:p w14:paraId="016EDC3A" w14:textId="77777777" w:rsidR="004B7867" w:rsidRPr="00043129" w:rsidRDefault="004B7867" w:rsidP="004B7867">
      <w:pPr>
        <w:rPr>
          <w:b/>
          <w:bCs/>
        </w:rPr>
      </w:pPr>
      <w:r w:rsidRPr="00043129">
        <w:rPr>
          <w:b/>
          <w:bCs/>
        </w:rPr>
        <w:t>19.5 Modern Slavery</w:t>
      </w:r>
    </w:p>
    <w:p w14:paraId="15035E1C"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 xml:space="preserve">The Supplier warrants that the Supplier and, to the best of its knowledge and belief having made reasonable enquiries, its supply chain </w:t>
      </w:r>
      <w:proofErr w:type="gramStart"/>
      <w:r w:rsidRPr="00172DAD">
        <w:rPr>
          <w:rFonts w:cs="Arial"/>
          <w:szCs w:val="20"/>
          <w:lang w:eastAsia="en-AU"/>
        </w:rPr>
        <w:t>have</w:t>
      </w:r>
      <w:proofErr w:type="gramEnd"/>
      <w:r w:rsidRPr="00172DAD">
        <w:rPr>
          <w:rFonts w:cs="Arial"/>
          <w:szCs w:val="20"/>
          <w:lang w:eastAsia="en-AU"/>
        </w:rPr>
        <w:t xml:space="preserve"> not been convicted of any offence involving modern slavery.</w:t>
      </w:r>
    </w:p>
    <w:p w14:paraId="38985814" w14:textId="77777777" w:rsidR="00162B7F" w:rsidRDefault="004B7867" w:rsidP="00162B7F">
      <w:pPr>
        <w:pStyle w:val="BodyText"/>
        <w:spacing w:before="120" w:after="0"/>
        <w:rPr>
          <w:rFonts w:cs="Arial"/>
          <w:szCs w:val="20"/>
          <w:lang w:eastAsia="en-AU"/>
        </w:rPr>
      </w:pPr>
      <w:r w:rsidRPr="00172DAD">
        <w:rPr>
          <w:rFonts w:cs="Arial"/>
          <w:szCs w:val="20"/>
          <w:lang w:eastAsia="en-AU"/>
        </w:rPr>
        <w:t>The Supplier must immediately notify the Customer if it becomes aware of any actual, potential or perceived modern slavery in its operation or its supply chain.</w:t>
      </w:r>
    </w:p>
    <w:p w14:paraId="203D1F26" w14:textId="550B9678" w:rsidR="004B7867" w:rsidRPr="00162B7F" w:rsidRDefault="004B7867" w:rsidP="00162B7F">
      <w:pPr>
        <w:pStyle w:val="BodyText"/>
        <w:spacing w:before="120" w:after="0"/>
        <w:rPr>
          <w:rFonts w:cs="Arial"/>
          <w:szCs w:val="20"/>
          <w:lang w:eastAsia="en-AU"/>
        </w:rPr>
      </w:pPr>
      <w:r w:rsidRPr="00172DAD">
        <w:rPr>
          <w:lang w:eastAsia="en-AU"/>
        </w:rPr>
        <w:t>The Supplier warrants that it and its supply chain will conduct their business in a manner so as to reduce the risk of modern slavery in their operations and supply chains.</w:t>
      </w:r>
    </w:p>
    <w:p w14:paraId="63E0B910" w14:textId="7B6C4BDD" w:rsidR="004B7867" w:rsidRDefault="004B7867" w:rsidP="00C66C55">
      <w:pPr>
        <w:pStyle w:val="Heading1"/>
      </w:pPr>
      <w:r w:rsidRPr="00172DAD">
        <w:t>SOA Conditions (designed for the establishment of panels)</w:t>
      </w:r>
    </w:p>
    <w:p w14:paraId="23F0F3C7" w14:textId="77777777" w:rsidR="00C66C55" w:rsidRPr="0089445B" w:rsidRDefault="00C66C55" w:rsidP="00C66C55">
      <w:pPr>
        <w:pStyle w:val="Heading4"/>
      </w:pPr>
      <w:r>
        <w:t>Clauses:</w:t>
      </w:r>
    </w:p>
    <w:p w14:paraId="3F2886DC" w14:textId="77777777" w:rsidR="004B7867" w:rsidRPr="00172DAD" w:rsidRDefault="004B7867" w:rsidP="004B7867">
      <w:pPr>
        <w:rPr>
          <w:rFonts w:cs="Arial"/>
          <w:b/>
          <w:szCs w:val="20"/>
        </w:rPr>
      </w:pPr>
      <w:r w:rsidRPr="00172DAD">
        <w:rPr>
          <w:rFonts w:cs="Arial"/>
          <w:b/>
          <w:szCs w:val="20"/>
        </w:rPr>
        <w:t>9. Supplier Obligations</w:t>
      </w:r>
    </w:p>
    <w:p w14:paraId="10CA7CEB" w14:textId="77777777" w:rsidR="004B7867" w:rsidRPr="00172DAD" w:rsidRDefault="004B7867" w:rsidP="004B7867">
      <w:pPr>
        <w:pStyle w:val="HPW4"/>
        <w:numPr>
          <w:ilvl w:val="0"/>
          <w:numId w:val="15"/>
        </w:numPr>
        <w:tabs>
          <w:tab w:val="clear" w:pos="567"/>
        </w:tabs>
        <w:spacing w:before="120" w:after="0" w:line="264" w:lineRule="auto"/>
        <w:rPr>
          <w:rFonts w:cs="Arial"/>
        </w:rPr>
      </w:pPr>
      <w:r w:rsidRPr="00172DAD">
        <w:rPr>
          <w:rFonts w:cs="Arial"/>
        </w:rPr>
        <w:t>(</w:t>
      </w:r>
      <w:r w:rsidRPr="00172DAD">
        <w:rPr>
          <w:rFonts w:cs="Arial"/>
          <w:b/>
        </w:rPr>
        <w:t>Laws</w:t>
      </w:r>
      <w:r w:rsidRPr="00172DAD">
        <w:rPr>
          <w:rFonts w:cs="Arial"/>
        </w:rPr>
        <w:t xml:space="preserve">) must comply with all Laws </w:t>
      </w:r>
      <w:bookmarkStart w:id="3" w:name="_Hlk26973354"/>
      <w:r w:rsidRPr="00172DAD">
        <w:rPr>
          <w:rFonts w:cs="Arial"/>
        </w:rPr>
        <w:t xml:space="preserve">including but not limited to the </w:t>
      </w:r>
      <w:r w:rsidRPr="00172DAD">
        <w:rPr>
          <w:rFonts w:cs="Arial"/>
          <w:i/>
        </w:rPr>
        <w:t>Disability Discrimination Act 1992</w:t>
      </w:r>
      <w:r w:rsidRPr="00172DAD">
        <w:rPr>
          <w:rFonts w:cs="Arial"/>
        </w:rPr>
        <w:t xml:space="preserve"> (Cth), the </w:t>
      </w:r>
      <w:r w:rsidRPr="00172DAD">
        <w:rPr>
          <w:rFonts w:cs="Arial"/>
          <w:i/>
        </w:rPr>
        <w:t xml:space="preserve">Modern Slavery Act 2018 </w:t>
      </w:r>
      <w:r w:rsidRPr="00172DAD">
        <w:rPr>
          <w:rFonts w:cs="Arial"/>
        </w:rPr>
        <w:t xml:space="preserve">(Cth) (where applicable to the Supplier) and the </w:t>
      </w:r>
      <w:r w:rsidRPr="00172DAD">
        <w:rPr>
          <w:rFonts w:cs="Arial"/>
          <w:i/>
        </w:rPr>
        <w:t xml:space="preserve">Human Rights Act 2019 </w:t>
      </w:r>
      <w:r w:rsidRPr="00172DAD">
        <w:rPr>
          <w:rFonts w:cs="Arial"/>
        </w:rPr>
        <w:t>(Qld) (where applicable to the Supplier</w:t>
      </w:r>
      <w:proofErr w:type="gramStart"/>
      <w:r w:rsidRPr="00172DAD">
        <w:rPr>
          <w:rFonts w:cs="Arial"/>
        </w:rPr>
        <w:t>);</w:t>
      </w:r>
      <w:bookmarkEnd w:id="3"/>
      <w:proofErr w:type="gramEnd"/>
    </w:p>
    <w:p w14:paraId="4326F26D" w14:textId="77777777" w:rsidR="004B7867" w:rsidRPr="00172DAD" w:rsidRDefault="004B7867" w:rsidP="004B7867">
      <w:pPr>
        <w:pStyle w:val="HPW4"/>
        <w:numPr>
          <w:ilvl w:val="0"/>
          <w:numId w:val="16"/>
        </w:numPr>
        <w:tabs>
          <w:tab w:val="clear" w:pos="567"/>
        </w:tabs>
        <w:spacing w:before="120" w:after="0" w:line="264" w:lineRule="auto"/>
        <w:rPr>
          <w:rFonts w:cs="Arial"/>
        </w:rPr>
      </w:pPr>
      <w:r w:rsidRPr="00172DAD">
        <w:rPr>
          <w:rFonts w:cs="Arial"/>
        </w:rPr>
        <w:t>(</w:t>
      </w:r>
      <w:proofErr w:type="gramStart"/>
      <w:r w:rsidRPr="00172DAD">
        <w:rPr>
          <w:rFonts w:cs="Arial"/>
          <w:b/>
        </w:rPr>
        <w:t>modern</w:t>
      </w:r>
      <w:proofErr w:type="gramEnd"/>
      <w:r w:rsidRPr="00172DAD">
        <w:rPr>
          <w:rFonts w:cs="Arial"/>
          <w:b/>
        </w:rPr>
        <w:t xml:space="preserve"> slavery</w:t>
      </w:r>
      <w:r w:rsidRPr="00172DAD">
        <w:rPr>
          <w:rFonts w:cs="Arial"/>
        </w:rPr>
        <w:t xml:space="preserve">) must not, and must take reasonable steps to ensure that its supply chain does not, undertake acts which could constitute an offence involving modern slavery; </w:t>
      </w:r>
    </w:p>
    <w:p w14:paraId="482F1C22" w14:textId="77777777" w:rsidR="004B7867" w:rsidRDefault="004B7867" w:rsidP="004B7867">
      <w:pPr>
        <w:pStyle w:val="HPW4"/>
        <w:numPr>
          <w:ilvl w:val="0"/>
          <w:numId w:val="16"/>
        </w:numPr>
        <w:tabs>
          <w:tab w:val="clear" w:pos="567"/>
        </w:tabs>
        <w:spacing w:before="120" w:after="0" w:line="264" w:lineRule="auto"/>
        <w:rPr>
          <w:rFonts w:cs="Arial"/>
        </w:rPr>
      </w:pPr>
      <w:r w:rsidRPr="00172DAD">
        <w:rPr>
          <w:rFonts w:cs="Arial"/>
        </w:rPr>
        <w:lastRenderedPageBreak/>
        <w:t>(</w:t>
      </w:r>
      <w:proofErr w:type="gramStart"/>
      <w:r w:rsidRPr="00172DAD">
        <w:rPr>
          <w:rFonts w:cs="Arial"/>
          <w:b/>
        </w:rPr>
        <w:t>modern</w:t>
      </w:r>
      <w:proofErr w:type="gramEnd"/>
      <w:r w:rsidRPr="00172DAD">
        <w:rPr>
          <w:rFonts w:cs="Arial"/>
          <w:b/>
        </w:rPr>
        <w:t xml:space="preserve"> slavery due diligence) </w:t>
      </w:r>
      <w:r w:rsidRPr="00172DAD">
        <w:rPr>
          <w:rFonts w:cs="Arial"/>
        </w:rPr>
        <w:t xml:space="preserve">must implement due diligence procedures for its supply chain to ensure compliance with the </w:t>
      </w:r>
      <w:r w:rsidRPr="00172DAD">
        <w:rPr>
          <w:rFonts w:cs="Arial"/>
          <w:i/>
        </w:rPr>
        <w:t xml:space="preserve">Modern Slavery Act 2018 </w:t>
      </w:r>
      <w:r w:rsidRPr="00172DAD">
        <w:rPr>
          <w:rFonts w:cs="Arial"/>
        </w:rPr>
        <w:t>(Cth) where that Act applies to the Supplier;</w:t>
      </w:r>
    </w:p>
    <w:p w14:paraId="52572AB4" w14:textId="77777777" w:rsidR="004B7867" w:rsidRPr="00172DAD" w:rsidRDefault="004B7867" w:rsidP="004B7867">
      <w:pPr>
        <w:pStyle w:val="HPW4"/>
        <w:tabs>
          <w:tab w:val="clear" w:pos="567"/>
        </w:tabs>
        <w:spacing w:before="120" w:after="0" w:line="264" w:lineRule="auto"/>
        <w:ind w:left="720"/>
        <w:rPr>
          <w:rFonts w:cs="Arial"/>
        </w:rPr>
      </w:pPr>
    </w:p>
    <w:p w14:paraId="750E19DF" w14:textId="77777777" w:rsidR="004B7867" w:rsidRDefault="004B7867" w:rsidP="004B7867">
      <w:pPr>
        <w:pStyle w:val="ListParagraph"/>
        <w:numPr>
          <w:ilvl w:val="0"/>
          <w:numId w:val="14"/>
        </w:numPr>
        <w:spacing w:after="160" w:line="259" w:lineRule="auto"/>
        <w:contextualSpacing/>
        <w:rPr>
          <w:rFonts w:cs="Arial"/>
          <w:b/>
          <w:szCs w:val="20"/>
        </w:rPr>
      </w:pPr>
      <w:r w:rsidRPr="00172DAD">
        <w:rPr>
          <w:rFonts w:cs="Arial"/>
          <w:b/>
          <w:szCs w:val="20"/>
        </w:rPr>
        <w:t xml:space="preserve">Warranties </w:t>
      </w:r>
    </w:p>
    <w:p w14:paraId="39038217" w14:textId="77777777" w:rsidR="004B7867" w:rsidRDefault="004B7867" w:rsidP="004B7867">
      <w:pPr>
        <w:pStyle w:val="ListParagraph"/>
        <w:spacing w:after="160" w:line="259" w:lineRule="auto"/>
        <w:ind w:left="420"/>
        <w:contextualSpacing/>
        <w:rPr>
          <w:rFonts w:cs="Arial"/>
          <w:b/>
          <w:szCs w:val="20"/>
        </w:rPr>
      </w:pPr>
    </w:p>
    <w:p w14:paraId="56A26C6B" w14:textId="77777777" w:rsidR="004B7867" w:rsidRPr="006B07CF" w:rsidRDefault="004B7867" w:rsidP="004B7867">
      <w:pPr>
        <w:pStyle w:val="ListParagraph"/>
        <w:numPr>
          <w:ilvl w:val="1"/>
          <w:numId w:val="14"/>
        </w:numPr>
        <w:spacing w:line="259" w:lineRule="auto"/>
        <w:contextualSpacing/>
        <w:rPr>
          <w:rFonts w:cs="Arial"/>
          <w:b/>
          <w:bCs/>
          <w:szCs w:val="20"/>
        </w:rPr>
      </w:pPr>
      <w:r>
        <w:rPr>
          <w:rFonts w:cs="Arial"/>
        </w:rPr>
        <w:t xml:space="preserve"> </w:t>
      </w:r>
      <w:r w:rsidRPr="006B07CF">
        <w:rPr>
          <w:rFonts w:cs="Arial"/>
          <w:b/>
          <w:bCs/>
        </w:rPr>
        <w:t>Modern Slavery</w:t>
      </w:r>
    </w:p>
    <w:p w14:paraId="30262A53"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The Supplier warrants that the Supplier and, to the best of its knowledge and belief having made reasonable enquiries, its supply chain, have not been convicted of any offence involving modern slavery.</w:t>
      </w:r>
    </w:p>
    <w:p w14:paraId="433289BE" w14:textId="77777777" w:rsidR="004B7867" w:rsidRPr="00172DAD" w:rsidRDefault="004B7867" w:rsidP="004B7867">
      <w:pPr>
        <w:pStyle w:val="BodyText"/>
        <w:spacing w:before="120" w:after="0"/>
        <w:rPr>
          <w:rFonts w:cs="Arial"/>
          <w:szCs w:val="20"/>
          <w:lang w:eastAsia="en-AU"/>
        </w:rPr>
      </w:pPr>
      <w:r w:rsidRPr="00172DAD">
        <w:rPr>
          <w:rFonts w:cs="Arial"/>
          <w:szCs w:val="20"/>
          <w:lang w:eastAsia="en-AU"/>
        </w:rPr>
        <w:t xml:space="preserve">The Supplier must immediately notify the </w:t>
      </w:r>
      <w:proofErr w:type="gramStart"/>
      <w:r w:rsidRPr="00172DAD">
        <w:rPr>
          <w:rFonts w:cs="Arial"/>
          <w:szCs w:val="20"/>
          <w:lang w:eastAsia="en-AU"/>
        </w:rPr>
        <w:t>Principal</w:t>
      </w:r>
      <w:proofErr w:type="gramEnd"/>
      <w:r w:rsidRPr="00172DAD">
        <w:rPr>
          <w:rFonts w:cs="Arial"/>
          <w:szCs w:val="20"/>
          <w:lang w:eastAsia="en-AU"/>
        </w:rPr>
        <w:t xml:space="preserve"> if it becomes aware of any actual, potential or perceived modern slavery in its operations or its supply chain.</w:t>
      </w:r>
    </w:p>
    <w:p w14:paraId="04DB24D4" w14:textId="77777777" w:rsidR="004B7867" w:rsidRDefault="004B7867" w:rsidP="004B7867">
      <w:pPr>
        <w:pStyle w:val="BodyText"/>
        <w:spacing w:before="120" w:after="0"/>
        <w:rPr>
          <w:rFonts w:cs="Arial"/>
          <w:szCs w:val="20"/>
          <w:lang w:eastAsia="en-AU"/>
        </w:rPr>
      </w:pPr>
      <w:r w:rsidRPr="00172DAD">
        <w:rPr>
          <w:rFonts w:cs="Arial"/>
          <w:szCs w:val="20"/>
          <w:lang w:eastAsia="en-AU"/>
        </w:rPr>
        <w:t xml:space="preserve">The Supplier warrants that it and its supply chain will conduct their business in a manner </w:t>
      </w:r>
      <w:proofErr w:type="gramStart"/>
      <w:r w:rsidRPr="00172DAD">
        <w:rPr>
          <w:rFonts w:cs="Arial"/>
          <w:szCs w:val="20"/>
          <w:lang w:eastAsia="en-AU"/>
        </w:rPr>
        <w:t>so as to</w:t>
      </w:r>
      <w:proofErr w:type="gramEnd"/>
      <w:r w:rsidRPr="00172DAD">
        <w:rPr>
          <w:rFonts w:cs="Arial"/>
          <w:szCs w:val="20"/>
          <w:lang w:eastAsia="en-AU"/>
        </w:rPr>
        <w:t xml:space="preserve"> reduce the risk of modern slavery in their operations and supply chains.</w:t>
      </w:r>
    </w:p>
    <w:p w14:paraId="66209495" w14:textId="77777777" w:rsidR="004B7867" w:rsidRDefault="004B7867" w:rsidP="004B7867">
      <w:pPr>
        <w:pStyle w:val="BodyText"/>
        <w:spacing w:before="120" w:after="0"/>
        <w:rPr>
          <w:rFonts w:cs="Arial"/>
          <w:szCs w:val="20"/>
          <w:lang w:eastAsia="en-AU"/>
        </w:rPr>
      </w:pPr>
    </w:p>
    <w:p w14:paraId="0AF1017B" w14:textId="77777777" w:rsidR="004B7867" w:rsidRPr="00A47AF1" w:rsidRDefault="004B7867" w:rsidP="004B7867">
      <w:pPr>
        <w:pStyle w:val="BodyText"/>
        <w:spacing w:before="120" w:after="0"/>
        <w:rPr>
          <w:rFonts w:cs="Arial"/>
          <w:szCs w:val="20"/>
          <w:lang w:eastAsia="en-AU"/>
        </w:rPr>
      </w:pPr>
      <w:r w:rsidRPr="00172DAD">
        <w:rPr>
          <w:rFonts w:cs="Arial"/>
          <w:b/>
          <w:szCs w:val="20"/>
        </w:rPr>
        <w:t>22. Subcontracting</w:t>
      </w:r>
    </w:p>
    <w:p w14:paraId="5AD28DFE" w14:textId="77777777" w:rsidR="004B7867" w:rsidRPr="00172DAD" w:rsidRDefault="004B7867" w:rsidP="004B7867">
      <w:pPr>
        <w:pStyle w:val="HPW4"/>
        <w:tabs>
          <w:tab w:val="clear" w:pos="567"/>
        </w:tabs>
        <w:spacing w:before="120" w:after="0" w:line="264" w:lineRule="auto"/>
        <w:ind w:left="709" w:hanging="425"/>
        <w:rPr>
          <w:rFonts w:cs="Arial"/>
        </w:rPr>
      </w:pPr>
      <w:r w:rsidRPr="00172DAD">
        <w:rPr>
          <w:rFonts w:cs="Arial"/>
        </w:rPr>
        <w:t>(</w:t>
      </w:r>
      <w:proofErr w:type="gramStart"/>
      <w:r w:rsidRPr="00172DAD">
        <w:rPr>
          <w:rFonts w:cs="Arial"/>
        </w:rPr>
        <w:t>c )</w:t>
      </w:r>
      <w:proofErr w:type="gramEnd"/>
      <w:r w:rsidRPr="00172DAD">
        <w:rPr>
          <w:rFonts w:cs="Arial"/>
        </w:rPr>
        <w:tab/>
        <w:t xml:space="preserve"> If the Principal agrees that the Supplier may subcontract its obligations under the SOA, the Supplier must implement an appropriate system of due diligence, designed to ensure the subcontractor takes reasonable steps to reduce the risk of modern slavery in the subcontractor’s supply chains and in any part of the subcontractor’s business. The Supplier must also take reasonable steps to ensure that the subcontractor complies with the Ethical Supplier Threshold.</w:t>
      </w:r>
    </w:p>
    <w:p w14:paraId="1BC96CAC" w14:textId="43BCAB2F" w:rsidR="00CF0C47" w:rsidRPr="00E53BB4" w:rsidRDefault="00CF0C47" w:rsidP="007E6504">
      <w:pPr>
        <w:rPr>
          <w:sz w:val="16"/>
          <w:szCs w:val="16"/>
        </w:rPr>
      </w:pPr>
    </w:p>
    <w:sectPr w:rsidR="00CF0C47" w:rsidRPr="00E53BB4" w:rsidSect="001A11EC">
      <w:headerReference w:type="default" r:id="rId12"/>
      <w:footerReference w:type="default" r:id="rId13"/>
      <w:headerReference w:type="first" r:id="rId14"/>
      <w:footerReference w:type="first" r:id="rId15"/>
      <w:pgSz w:w="11906" w:h="16838"/>
      <w:pgMar w:top="2836" w:right="1133"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7787" w14:textId="77777777" w:rsidR="00DA5C82" w:rsidRDefault="00DA5C82" w:rsidP="00F752DB">
      <w:pPr>
        <w:spacing w:after="0" w:line="240" w:lineRule="auto"/>
      </w:pPr>
      <w:r>
        <w:separator/>
      </w:r>
    </w:p>
  </w:endnote>
  <w:endnote w:type="continuationSeparator" w:id="0">
    <w:p w14:paraId="6C437CD3" w14:textId="77777777" w:rsidR="00DA5C82" w:rsidRDefault="00DA5C82"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74DDAFB3" w:rsidR="007A7AD0" w:rsidRPr="00483DFE" w:rsidRDefault="00483DFE" w:rsidP="00FC07B5">
    <w:pPr>
      <w:pStyle w:val="Footer"/>
      <w:tabs>
        <w:tab w:val="clear" w:pos="9026"/>
        <w:tab w:val="left" w:pos="1125"/>
        <w:tab w:val="right" w:pos="9333"/>
      </w:tabs>
      <w:spacing w:before="360"/>
      <w:contextualSpacing/>
      <w:rPr>
        <w:noProof/>
        <w:color w:val="FFFFFF" w:themeColor="background1"/>
      </w:rPr>
    </w:pPr>
    <w:r w:rsidRPr="00483DFE">
      <w:rPr>
        <w:noProof/>
        <w:color w:val="FFFFFF" w:themeColor="background1"/>
      </w:rPr>
      <w:drawing>
        <wp:anchor distT="0" distB="0" distL="114300" distR="114300" simplePos="0" relativeHeight="251658239" behindDoc="1" locked="0" layoutInCell="1" allowOverlap="1" wp14:anchorId="34E924BA" wp14:editId="184C56B6">
          <wp:simplePos x="0" y="0"/>
          <wp:positionH relativeFrom="page">
            <wp:posOffset>0</wp:posOffset>
          </wp:positionH>
          <wp:positionV relativeFrom="paragraph">
            <wp:posOffset>38735</wp:posOffset>
          </wp:positionV>
          <wp:extent cx="7664923" cy="72940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3"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B5">
      <w:rPr>
        <w:noProof/>
        <w:color w:val="FFFFFF" w:themeColor="background1"/>
      </w:rPr>
      <w:t xml:space="preserve">          Tool 2: Sample contract clauses v1.0 </w:t>
    </w:r>
    <w:r w:rsidR="00C9290A">
      <w:rPr>
        <w:noProof/>
        <w:color w:val="FFFFFF" w:themeColor="background1"/>
      </w:rPr>
      <w:t xml:space="preserve">March </w:t>
    </w:r>
    <w:r w:rsidR="00FC07B5">
      <w:rPr>
        <w:noProof/>
        <w:color w:val="FFFFFF" w:themeColor="background1"/>
      </w:rPr>
      <w:t>2022</w:t>
    </w:r>
    <w:r w:rsidR="00FC07B5">
      <w:rPr>
        <w:noProof/>
        <w:color w:val="FFFFFF" w:themeColor="background1"/>
      </w:rPr>
      <w:tab/>
    </w:r>
    <w:r w:rsidR="005A7EB2" w:rsidRPr="00483DFE">
      <w:rPr>
        <w:noProof/>
        <w:color w:val="FFFFFF" w:themeColor="background1"/>
      </w:rPr>
      <w:tab/>
    </w:r>
    <w:r w:rsidR="003A1CD0" w:rsidRPr="00483DFE">
      <w:rPr>
        <w:noProof/>
        <w:color w:val="FFFFFF" w:themeColor="background1"/>
      </w:rPr>
      <w:fldChar w:fldCharType="begin"/>
    </w:r>
    <w:r w:rsidR="003A1CD0" w:rsidRPr="00483DFE">
      <w:rPr>
        <w:noProof/>
        <w:color w:val="FFFFFF" w:themeColor="background1"/>
      </w:rPr>
      <w:instrText xml:space="preserve"> PAGE   \* MERGEFORMAT </w:instrText>
    </w:r>
    <w:r w:rsidR="003A1CD0" w:rsidRPr="00483DFE">
      <w:rPr>
        <w:noProof/>
        <w:color w:val="FFFFFF" w:themeColor="background1"/>
      </w:rPr>
      <w:fldChar w:fldCharType="separate"/>
    </w:r>
    <w:r w:rsidR="003A1CD0" w:rsidRPr="00483DFE">
      <w:rPr>
        <w:noProof/>
        <w:color w:val="FFFFFF" w:themeColor="background1"/>
      </w:rPr>
      <w:t>2</w:t>
    </w:r>
    <w:r w:rsidR="003A1CD0" w:rsidRPr="00483DFE">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5AA4ACB5" w:rsidR="000140F8" w:rsidRDefault="007A1F35" w:rsidP="00AF090D">
    <w:pPr>
      <w:pStyle w:val="Footer"/>
      <w:ind w:left="-709"/>
      <w:jc w:val="right"/>
    </w:pPr>
    <w:r>
      <w:rPr>
        <w:noProof/>
      </w:rPr>
      <w:drawing>
        <wp:anchor distT="0" distB="0" distL="114300" distR="114300" simplePos="0" relativeHeight="251662336" behindDoc="1" locked="0" layoutInCell="1" allowOverlap="1" wp14:anchorId="4533BF08" wp14:editId="1698B718">
          <wp:simplePos x="0" y="0"/>
          <wp:positionH relativeFrom="page">
            <wp:posOffset>-104140</wp:posOffset>
          </wp:positionH>
          <wp:positionV relativeFrom="paragraph">
            <wp:posOffset>-180975</wp:posOffset>
          </wp:positionV>
          <wp:extent cx="7664929" cy="72940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9"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C" w:rsidRPr="00D1475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0F88" w14:textId="77777777" w:rsidR="00DA5C82" w:rsidRDefault="00DA5C82" w:rsidP="00F752DB">
      <w:pPr>
        <w:spacing w:after="0" w:line="240" w:lineRule="auto"/>
      </w:pPr>
      <w:r>
        <w:separator/>
      </w:r>
    </w:p>
  </w:footnote>
  <w:footnote w:type="continuationSeparator" w:id="0">
    <w:p w14:paraId="337C0AB9" w14:textId="77777777" w:rsidR="00DA5C82" w:rsidRDefault="00DA5C82"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322A327B" w:rsidR="00F752DB" w:rsidRPr="00AB0F2F" w:rsidRDefault="00483DFE" w:rsidP="00EA4AC4">
    <w:pPr>
      <w:pStyle w:val="Header"/>
      <w:spacing w:after="360"/>
      <w:contextualSpacing/>
      <w:jc w:val="right"/>
      <w:rPr>
        <w:color w:val="404040" w:themeColor="text1" w:themeTint="BF"/>
        <w:sz w:val="16"/>
        <w:szCs w:val="16"/>
      </w:rPr>
    </w:pPr>
    <w:r>
      <w:rPr>
        <w:noProof/>
      </w:rPr>
      <w:drawing>
        <wp:anchor distT="0" distB="0" distL="114300" distR="114300" simplePos="0" relativeHeight="251663360" behindDoc="1" locked="0" layoutInCell="1" allowOverlap="1" wp14:anchorId="37BB3531" wp14:editId="40423C18">
          <wp:simplePos x="0" y="0"/>
          <wp:positionH relativeFrom="margin">
            <wp:posOffset>-900112</wp:posOffset>
          </wp:positionH>
          <wp:positionV relativeFrom="paragraph">
            <wp:posOffset>-438205</wp:posOffset>
          </wp:positionV>
          <wp:extent cx="7655411" cy="728498"/>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411" cy="72849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sz w:val="16"/>
          <w:szCs w:val="16"/>
        </w:rPr>
        <w:alias w:val="Title"/>
        <w:tag w:val=""/>
        <w:id w:val="1568223084"/>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E21EC2">
          <w:rPr>
            <w:color w:val="FFFFFF" w:themeColor="background1"/>
            <w:sz w:val="16"/>
            <w:szCs w:val="16"/>
          </w:rPr>
          <w:t>Tool 2: Sample contract clauses</w:t>
        </w:r>
      </w:sdtContent>
    </w:sdt>
  </w:p>
  <w:p w14:paraId="7E1A307E" w14:textId="104CA7BF" w:rsidR="00F752DB" w:rsidRDefault="00947C5E" w:rsidP="00947C5E">
    <w:pPr>
      <w:pStyle w:val="Header"/>
      <w:tabs>
        <w:tab w:val="clear" w:pos="4513"/>
        <w:tab w:val="clear" w:pos="9026"/>
        <w:tab w:val="left" w:pos="714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6505B32B" w:rsidR="000140F8" w:rsidRPr="00F1769A" w:rsidRDefault="00693831" w:rsidP="00F1769A">
    <w:pPr>
      <w:pStyle w:val="Header"/>
    </w:pPr>
    <w:r>
      <w:rPr>
        <w:noProof/>
      </w:rPr>
      <mc:AlternateContent>
        <mc:Choice Requires="wps">
          <w:drawing>
            <wp:anchor distT="45720" distB="45720" distL="114300" distR="114300" simplePos="0" relativeHeight="251661312" behindDoc="0" locked="0" layoutInCell="1" allowOverlap="1" wp14:anchorId="2A816AC4" wp14:editId="4C85CBED">
              <wp:simplePos x="0" y="0"/>
              <wp:positionH relativeFrom="page">
                <wp:align>right</wp:align>
              </wp:positionH>
              <wp:positionV relativeFrom="paragraph">
                <wp:posOffset>112395</wp:posOffset>
              </wp:positionV>
              <wp:extent cx="6619875" cy="142684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26845"/>
                      </a:xfrm>
                      <a:prstGeom prst="rect">
                        <a:avLst/>
                      </a:prstGeom>
                      <a:noFill/>
                      <a:ln w="9525">
                        <a:noFill/>
                        <a:miter lim="800000"/>
                        <a:headEnd/>
                        <a:tailEnd/>
                      </a:ln>
                    </wps:spPr>
                    <wps:txbx>
                      <w:txbxContent>
                        <w:p w14:paraId="63A88F83" w14:textId="29B15CA1" w:rsidR="00C609C9" w:rsidRPr="00693831" w:rsidRDefault="00C03F7F" w:rsidP="00302AF6">
                          <w:pPr>
                            <w:pStyle w:val="Title"/>
                            <w:rPr>
                              <w:sz w:val="60"/>
                              <w:szCs w:val="60"/>
                            </w:rPr>
                          </w:pPr>
                          <w:r>
                            <w:rPr>
                              <w:sz w:val="60"/>
                              <w:szCs w:val="60"/>
                            </w:rPr>
                            <w:t>Eliminating m</w:t>
                          </w:r>
                          <w:r w:rsidR="00CF0C47">
                            <w:rPr>
                              <w:sz w:val="60"/>
                              <w:szCs w:val="60"/>
                            </w:rPr>
                            <w:t>odern slavery toolkit</w:t>
                          </w:r>
                        </w:p>
                        <w:p w14:paraId="01DD30F1" w14:textId="2A25B4AC" w:rsidR="00C609C9" w:rsidRPr="00693831" w:rsidRDefault="00CF0C47" w:rsidP="00844152">
                          <w:pPr>
                            <w:pStyle w:val="Heading2"/>
                          </w:pPr>
                          <w:r>
                            <w:t xml:space="preserve">Tool </w:t>
                          </w:r>
                          <w:r w:rsidR="004B7867">
                            <w:t>2</w:t>
                          </w:r>
                          <w:r>
                            <w:t xml:space="preserve">: </w:t>
                          </w:r>
                          <w:r w:rsidR="004B7867">
                            <w:t>Sample contract clauses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16AC4" id="_x0000_t202" coordsize="21600,21600" o:spt="202" path="m,l,21600r21600,l21600,xe">
              <v:stroke joinstyle="miter"/>
              <v:path gradientshapeok="t" o:connecttype="rect"/>
            </v:shapetype>
            <v:shape id="Text Box 2" o:spid="_x0000_s1026" type="#_x0000_t202" style="position:absolute;margin-left:470.05pt;margin-top:8.85pt;width:521.25pt;height:112.3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" filled="f" stroked="f">
              <v:textbox>
                <w:txbxContent>
                  <w:p w14:paraId="63A88F83" w14:textId="29B15CA1" w:rsidR="00C609C9" w:rsidRPr="00693831" w:rsidRDefault="00C03F7F" w:rsidP="00302AF6">
                    <w:pPr>
                      <w:pStyle w:val="Title"/>
                      <w:rPr>
                        <w:sz w:val="60"/>
                        <w:szCs w:val="60"/>
                      </w:rPr>
                    </w:pPr>
                    <w:r>
                      <w:rPr>
                        <w:sz w:val="60"/>
                        <w:szCs w:val="60"/>
                      </w:rPr>
                      <w:t>Eliminating m</w:t>
                    </w:r>
                    <w:r w:rsidR="00CF0C47">
                      <w:rPr>
                        <w:sz w:val="60"/>
                        <w:szCs w:val="60"/>
                      </w:rPr>
                      <w:t>odern slavery toolkit</w:t>
                    </w:r>
                  </w:p>
                  <w:p w14:paraId="01DD30F1" w14:textId="2A25B4AC" w:rsidR="00C609C9" w:rsidRPr="00693831" w:rsidRDefault="00CF0C47" w:rsidP="00844152">
                    <w:pPr>
                      <w:pStyle w:val="Heading2"/>
                    </w:pPr>
                    <w:r>
                      <w:t xml:space="preserve">Tool </w:t>
                    </w:r>
                    <w:r w:rsidR="004B7867">
                      <w:t>2</w:t>
                    </w:r>
                    <w:r>
                      <w:t xml:space="preserve">: </w:t>
                    </w:r>
                    <w:r w:rsidR="004B7867">
                      <w:t>Sample contract clauses</w:t>
                    </w:r>
                  </w:p>
                </w:txbxContent>
              </v:textbox>
              <w10:wrap anchorx="page"/>
            </v:shape>
          </w:pict>
        </mc:Fallback>
      </mc:AlternateContent>
    </w:r>
    <w:r w:rsidR="00483DFE">
      <w:rPr>
        <w:noProof/>
        <w:sz w:val="16"/>
        <w:szCs w:val="16"/>
      </w:rPr>
      <w:drawing>
        <wp:anchor distT="0" distB="0" distL="114300" distR="114300" simplePos="0" relativeHeight="251659264" behindDoc="1" locked="0" layoutInCell="1" allowOverlap="1" wp14:anchorId="79E09DF9" wp14:editId="2C9E0FB3">
          <wp:simplePos x="0" y="0"/>
          <wp:positionH relativeFrom="page">
            <wp:align>left</wp:align>
          </wp:positionH>
          <wp:positionV relativeFrom="paragraph">
            <wp:posOffset>-448310</wp:posOffset>
          </wp:positionV>
          <wp:extent cx="7552690" cy="17995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4" cy="18000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5879"/>
    <w:multiLevelType w:val="hybridMultilevel"/>
    <w:tmpl w:val="C150B34E"/>
    <w:lvl w:ilvl="0" w:tplc="4BEE7786">
      <w:start w:val="1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E5227"/>
    <w:multiLevelType w:val="multilevel"/>
    <w:tmpl w:val="B312670E"/>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903FFB"/>
    <w:multiLevelType w:val="hybridMultilevel"/>
    <w:tmpl w:val="E1FAD748"/>
    <w:lvl w:ilvl="0" w:tplc="A2F87632">
      <w:start w:val="5"/>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7E0C42"/>
    <w:multiLevelType w:val="hybridMultilevel"/>
    <w:tmpl w:val="34C6FD9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1B012E6"/>
    <w:multiLevelType w:val="hybridMultilevel"/>
    <w:tmpl w:val="FF7AAEF0"/>
    <w:lvl w:ilvl="0" w:tplc="4D646200">
      <w:start w:val="19"/>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1"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6C5224"/>
    <w:multiLevelType w:val="hybridMultilevel"/>
    <w:tmpl w:val="6B46C2F4"/>
    <w:lvl w:ilvl="0" w:tplc="70D41498">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43CAF"/>
    <w:multiLevelType w:val="hybridMultilevel"/>
    <w:tmpl w:val="138E7814"/>
    <w:lvl w:ilvl="0" w:tplc="2ABA6BD4">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6E7DC6"/>
    <w:multiLevelType w:val="multilevel"/>
    <w:tmpl w:val="C9DEEA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1"/>
  </w:num>
  <w:num w:numId="4">
    <w:abstractNumId w:val="15"/>
  </w:num>
  <w:num w:numId="5">
    <w:abstractNumId w:val="3"/>
  </w:num>
  <w:num w:numId="6">
    <w:abstractNumId w:val="5"/>
  </w:num>
  <w:num w:numId="7">
    <w:abstractNumId w:val="7"/>
  </w:num>
  <w:num w:numId="8">
    <w:abstractNumId w:val="9"/>
  </w:num>
  <w:num w:numId="9">
    <w:abstractNumId w:val="8"/>
  </w:num>
  <w:num w:numId="10">
    <w:abstractNumId w:val="4"/>
  </w:num>
  <w:num w:numId="11">
    <w:abstractNumId w:val="14"/>
  </w:num>
  <w:num w:numId="12">
    <w:abstractNumId w:val="12"/>
  </w:num>
  <w:num w:numId="13">
    <w:abstractNumId w:val="10"/>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71234"/>
    <w:rsid w:val="000F4BE1"/>
    <w:rsid w:val="000F5EF6"/>
    <w:rsid w:val="00105D9D"/>
    <w:rsid w:val="00142FC9"/>
    <w:rsid w:val="001440ED"/>
    <w:rsid w:val="00156C89"/>
    <w:rsid w:val="00162B7F"/>
    <w:rsid w:val="00172C66"/>
    <w:rsid w:val="00173AD5"/>
    <w:rsid w:val="001872A7"/>
    <w:rsid w:val="001A11EC"/>
    <w:rsid w:val="001B5456"/>
    <w:rsid w:val="00211A7F"/>
    <w:rsid w:val="00215E89"/>
    <w:rsid w:val="002355CC"/>
    <w:rsid w:val="002D5AB3"/>
    <w:rsid w:val="002E367D"/>
    <w:rsid w:val="00302AF6"/>
    <w:rsid w:val="00381F07"/>
    <w:rsid w:val="00396884"/>
    <w:rsid w:val="003A1CD0"/>
    <w:rsid w:val="003B56D2"/>
    <w:rsid w:val="0040135E"/>
    <w:rsid w:val="00421671"/>
    <w:rsid w:val="00430856"/>
    <w:rsid w:val="00445E17"/>
    <w:rsid w:val="00483DFE"/>
    <w:rsid w:val="00497FF0"/>
    <w:rsid w:val="004A0CF6"/>
    <w:rsid w:val="004B7867"/>
    <w:rsid w:val="00514250"/>
    <w:rsid w:val="00590700"/>
    <w:rsid w:val="005A7EB2"/>
    <w:rsid w:val="00625AEE"/>
    <w:rsid w:val="00673C5E"/>
    <w:rsid w:val="00693831"/>
    <w:rsid w:val="006F77F5"/>
    <w:rsid w:val="00701011"/>
    <w:rsid w:val="007A1F35"/>
    <w:rsid w:val="007A6A8E"/>
    <w:rsid w:val="007A7AD0"/>
    <w:rsid w:val="007D3E58"/>
    <w:rsid w:val="007E6504"/>
    <w:rsid w:val="00844152"/>
    <w:rsid w:val="00847102"/>
    <w:rsid w:val="008901A9"/>
    <w:rsid w:val="00914975"/>
    <w:rsid w:val="00947C5E"/>
    <w:rsid w:val="009908A1"/>
    <w:rsid w:val="009C463F"/>
    <w:rsid w:val="00A0171F"/>
    <w:rsid w:val="00A03BA7"/>
    <w:rsid w:val="00A40C60"/>
    <w:rsid w:val="00AB0F2F"/>
    <w:rsid w:val="00AF090D"/>
    <w:rsid w:val="00B33273"/>
    <w:rsid w:val="00B57215"/>
    <w:rsid w:val="00C03F7F"/>
    <w:rsid w:val="00C54CF3"/>
    <w:rsid w:val="00C609C9"/>
    <w:rsid w:val="00C66C55"/>
    <w:rsid w:val="00C9290A"/>
    <w:rsid w:val="00CF0C47"/>
    <w:rsid w:val="00CF3C58"/>
    <w:rsid w:val="00D1475C"/>
    <w:rsid w:val="00DA5C82"/>
    <w:rsid w:val="00E21EC2"/>
    <w:rsid w:val="00E53BB4"/>
    <w:rsid w:val="00EA4AC4"/>
    <w:rsid w:val="00EF4BC9"/>
    <w:rsid w:val="00F1769A"/>
    <w:rsid w:val="00F35B3F"/>
    <w:rsid w:val="00F752DB"/>
    <w:rsid w:val="00F81DE9"/>
    <w:rsid w:val="00F905BC"/>
    <w:rsid w:val="00FB6438"/>
    <w:rsid w:val="00FC0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3B56D2"/>
    <w:pPr>
      <w:keepNext/>
      <w:keepLines/>
      <w:spacing w:before="360" w:after="120" w:line="240" w:lineRule="auto"/>
      <w:outlineLvl w:val="0"/>
    </w:pPr>
    <w:rPr>
      <w:rFonts w:eastAsiaTheme="majorEastAsia" w:cstheme="majorBidi"/>
      <w:b/>
      <w:color w:val="B21936"/>
      <w:sz w:val="32"/>
      <w:szCs w:val="32"/>
    </w:rPr>
  </w:style>
  <w:style w:type="paragraph" w:styleId="Heading2">
    <w:name w:val="heading 2"/>
    <w:basedOn w:val="Normal"/>
    <w:next w:val="Normal"/>
    <w:link w:val="Heading2Char"/>
    <w:uiPriority w:val="9"/>
    <w:unhideWhenUsed/>
    <w:qFormat/>
    <w:rsid w:val="00497FF0"/>
    <w:pPr>
      <w:keepNext/>
      <w:keepLines/>
      <w:spacing w:before="120" w:after="120" w:line="240" w:lineRule="auto"/>
      <w:outlineLvl w:val="1"/>
    </w:pPr>
    <w:rPr>
      <w:rFonts w:eastAsiaTheme="majorEastAsia" w:cstheme="majorBidi"/>
      <w:color w:val="9F9271"/>
      <w:sz w:val="32"/>
      <w:szCs w:val="26"/>
    </w:rPr>
  </w:style>
  <w:style w:type="paragraph" w:styleId="Heading3">
    <w:name w:val="heading 3"/>
    <w:basedOn w:val="Normal"/>
    <w:next w:val="Normal"/>
    <w:link w:val="Heading3Char"/>
    <w:uiPriority w:val="9"/>
    <w:unhideWhenUsed/>
    <w:qFormat/>
    <w:rsid w:val="00396884"/>
    <w:pPr>
      <w:keepNext/>
      <w:keepLines/>
      <w:spacing w:before="120" w:after="120" w:line="240" w:lineRule="auto"/>
      <w:outlineLvl w:val="2"/>
    </w:pPr>
    <w:rPr>
      <w:rFonts w:eastAsiaTheme="majorEastAsia" w:cstheme="majorBidi"/>
      <w:b/>
      <w:color w:val="373636"/>
      <w:sz w:val="28"/>
      <w:szCs w:val="24"/>
    </w:rPr>
  </w:style>
  <w:style w:type="paragraph" w:styleId="Heading4">
    <w:name w:val="heading 4"/>
    <w:basedOn w:val="Normal"/>
    <w:next w:val="Normal"/>
    <w:link w:val="Heading4Char"/>
    <w:uiPriority w:val="9"/>
    <w:unhideWhenUsed/>
    <w:qFormat/>
    <w:rsid w:val="00497FF0"/>
    <w:pPr>
      <w:keepNext/>
      <w:keepLines/>
      <w:spacing w:before="120" w:after="120" w:line="240" w:lineRule="auto"/>
      <w:outlineLvl w:val="3"/>
    </w:pPr>
    <w:rPr>
      <w:rFonts w:eastAsiaTheme="majorEastAsia" w:cstheme="majorBidi"/>
      <w:iCs/>
      <w:color w:val="60605D"/>
      <w:sz w:val="24"/>
    </w:rPr>
  </w:style>
  <w:style w:type="paragraph" w:styleId="Heading5">
    <w:name w:val="heading 5"/>
    <w:basedOn w:val="Normal"/>
    <w:next w:val="Normal"/>
    <w:link w:val="Heading5Char"/>
    <w:uiPriority w:val="9"/>
    <w:unhideWhenUsed/>
    <w:qFormat/>
    <w:rsid w:val="006F77F5"/>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3B56D2"/>
    <w:rPr>
      <w:rFonts w:ascii="Arial" w:eastAsiaTheme="majorEastAsia" w:hAnsi="Arial" w:cstheme="majorBidi"/>
      <w:b/>
      <w:color w:val="B21936"/>
      <w:sz w:val="32"/>
      <w:szCs w:val="32"/>
    </w:rPr>
  </w:style>
  <w:style w:type="character" w:customStyle="1" w:styleId="Heading2Char">
    <w:name w:val="Heading 2 Char"/>
    <w:basedOn w:val="DefaultParagraphFont"/>
    <w:link w:val="Heading2"/>
    <w:uiPriority w:val="9"/>
    <w:rsid w:val="00497FF0"/>
    <w:rPr>
      <w:rFonts w:ascii="Arial" w:eastAsiaTheme="majorEastAsia" w:hAnsi="Arial" w:cstheme="majorBidi"/>
      <w:color w:val="9F9271"/>
      <w:sz w:val="32"/>
      <w:szCs w:val="26"/>
    </w:rPr>
  </w:style>
  <w:style w:type="character" w:customStyle="1" w:styleId="Heading3Char">
    <w:name w:val="Heading 3 Char"/>
    <w:basedOn w:val="DefaultParagraphFont"/>
    <w:link w:val="Heading3"/>
    <w:uiPriority w:val="9"/>
    <w:rsid w:val="00396884"/>
    <w:rPr>
      <w:rFonts w:ascii="Arial" w:eastAsiaTheme="majorEastAsia" w:hAnsi="Arial" w:cstheme="majorBidi"/>
      <w:b/>
      <w:color w:val="373636"/>
      <w:sz w:val="28"/>
      <w:szCs w:val="24"/>
    </w:rPr>
  </w:style>
  <w:style w:type="character" w:customStyle="1" w:styleId="Heading4Char">
    <w:name w:val="Heading 4 Char"/>
    <w:basedOn w:val="DefaultParagraphFont"/>
    <w:link w:val="Heading4"/>
    <w:uiPriority w:val="9"/>
    <w:rsid w:val="00497FF0"/>
    <w:rPr>
      <w:rFonts w:ascii="Arial" w:eastAsiaTheme="majorEastAsia" w:hAnsi="Arial" w:cstheme="majorBidi"/>
      <w:iCs/>
      <w:color w:val="60605D"/>
      <w:sz w:val="24"/>
    </w:rPr>
  </w:style>
  <w:style w:type="character" w:customStyle="1" w:styleId="Heading5Char">
    <w:name w:val="Heading 5 Char"/>
    <w:basedOn w:val="DefaultParagraphFont"/>
    <w:link w:val="Heading5"/>
    <w:uiPriority w:val="9"/>
    <w:rsid w:val="006F77F5"/>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302AF6"/>
    <w:pPr>
      <w:spacing w:after="0" w:line="240" w:lineRule="auto"/>
      <w:contextualSpacing/>
    </w:pPr>
    <w:rPr>
      <w:rFonts w:eastAsiaTheme="majorEastAsia" w:cstheme="majorBidi"/>
      <w:b/>
      <w:bCs/>
      <w:color w:val="FFFFFF" w:themeColor="background1"/>
      <w:spacing w:val="-10"/>
      <w:kern w:val="28"/>
      <w:sz w:val="72"/>
      <w:szCs w:val="72"/>
    </w:rPr>
  </w:style>
  <w:style w:type="character" w:customStyle="1" w:styleId="TitleChar">
    <w:name w:val="Title Char"/>
    <w:basedOn w:val="DefaultParagraphFont"/>
    <w:link w:val="Title"/>
    <w:uiPriority w:val="10"/>
    <w:rsid w:val="00302AF6"/>
    <w:rPr>
      <w:rFonts w:ascii="Arial" w:eastAsiaTheme="majorEastAsia" w:hAnsi="Arial" w:cstheme="majorBidi"/>
      <w:b/>
      <w:bCs/>
      <w:color w:val="FFFFFF" w:themeColor="background1"/>
      <w:spacing w:val="-10"/>
      <w:kern w:val="28"/>
      <w:sz w:val="72"/>
      <w:szCs w:val="72"/>
    </w:rPr>
  </w:style>
  <w:style w:type="paragraph" w:styleId="Subtitle">
    <w:name w:val="Subtitle"/>
    <w:basedOn w:val="Normal"/>
    <w:next w:val="Normal"/>
    <w:link w:val="SubtitleChar"/>
    <w:uiPriority w:val="11"/>
    <w:qFormat/>
    <w:rsid w:val="00302AF6"/>
    <w:pPr>
      <w:numPr>
        <w:ilvl w:val="1"/>
      </w:numPr>
      <w:spacing w:before="240" w:after="240" w:line="380" w:lineRule="exact"/>
    </w:pPr>
    <w:rPr>
      <w:rFonts w:eastAsiaTheme="minorEastAsia"/>
      <w:color w:val="B8AE95"/>
      <w:spacing w:val="15"/>
      <w:sz w:val="44"/>
      <w:szCs w:val="44"/>
    </w:rPr>
  </w:style>
  <w:style w:type="character" w:customStyle="1" w:styleId="SubtitleChar">
    <w:name w:val="Subtitle Char"/>
    <w:basedOn w:val="DefaultParagraphFont"/>
    <w:link w:val="Subtitle"/>
    <w:uiPriority w:val="11"/>
    <w:rsid w:val="00302AF6"/>
    <w:rPr>
      <w:rFonts w:ascii="Arial" w:eastAsiaTheme="minorEastAsia" w:hAnsi="Arial"/>
      <w:color w:val="B8AE95"/>
      <w:spacing w:val="15"/>
      <w:sz w:val="44"/>
      <w:szCs w:val="44"/>
    </w:rPr>
  </w:style>
  <w:style w:type="paragraph" w:styleId="IntenseQuote">
    <w:name w:val="Intense Quote"/>
    <w:basedOn w:val="Normal"/>
    <w:next w:val="Normal"/>
    <w:link w:val="IntenseQuoteChar"/>
    <w:uiPriority w:val="30"/>
    <w:qFormat/>
    <w:rsid w:val="009C463F"/>
    <w:pPr>
      <w:pBdr>
        <w:top w:val="single" w:sz="4" w:space="10" w:color="A70240"/>
        <w:bottom w:val="single" w:sz="4" w:space="10" w:color="A70240"/>
      </w:pBdr>
      <w:spacing w:before="120" w:after="120"/>
      <w:ind w:left="862" w:right="862"/>
      <w:jc w:val="center"/>
    </w:pPr>
    <w:rPr>
      <w:iCs/>
      <w:color w:val="595959" w:themeColor="text1" w:themeTint="A6"/>
    </w:rPr>
  </w:style>
  <w:style w:type="character" w:customStyle="1" w:styleId="IntenseQuoteChar">
    <w:name w:val="Intense Quote Char"/>
    <w:basedOn w:val="DefaultParagraphFont"/>
    <w:link w:val="IntenseQuote"/>
    <w:uiPriority w:val="30"/>
    <w:rsid w:val="009C463F"/>
    <w:rPr>
      <w:rFonts w:ascii="Arial" w:hAnsi="Arial"/>
      <w:iCs/>
      <w:color w:val="595959" w:themeColor="text1" w:themeTint="A6"/>
      <w:sz w:val="20"/>
    </w:rPr>
  </w:style>
  <w:style w:type="character" w:styleId="Hyperlink">
    <w:name w:val="Hyperlink"/>
    <w:basedOn w:val="DefaultParagraphFont"/>
    <w:uiPriority w:val="99"/>
    <w:unhideWhenUsed/>
    <w:rsid w:val="007E6504"/>
    <w:rPr>
      <w:color w:val="007681"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44546A" w:themeColor="followedHyperlink"/>
      <w:u w:val="single"/>
    </w:rPr>
  </w:style>
  <w:style w:type="character" w:styleId="CommentReference">
    <w:name w:val="annotation reference"/>
    <w:basedOn w:val="DefaultParagraphFont"/>
    <w:unhideWhenUsed/>
    <w:rsid w:val="00CF0C47"/>
    <w:rPr>
      <w:sz w:val="16"/>
      <w:szCs w:val="16"/>
    </w:rPr>
  </w:style>
  <w:style w:type="paragraph" w:styleId="CommentText">
    <w:name w:val="annotation text"/>
    <w:basedOn w:val="Normal"/>
    <w:link w:val="CommentTextChar"/>
    <w:unhideWhenUsed/>
    <w:rsid w:val="00CF0C47"/>
    <w:pPr>
      <w:spacing w:line="240" w:lineRule="auto"/>
    </w:pPr>
    <w:rPr>
      <w:rFonts w:asciiTheme="minorHAnsi" w:eastAsiaTheme="minorEastAsia" w:hAnsiTheme="minorHAnsi"/>
      <w:szCs w:val="20"/>
    </w:rPr>
  </w:style>
  <w:style w:type="character" w:customStyle="1" w:styleId="CommentTextChar">
    <w:name w:val="Comment Text Char"/>
    <w:basedOn w:val="DefaultParagraphFont"/>
    <w:link w:val="CommentText"/>
    <w:rsid w:val="00CF0C47"/>
    <w:rPr>
      <w:rFonts w:eastAsiaTheme="minorEastAsia"/>
      <w:sz w:val="20"/>
      <w:szCs w:val="20"/>
    </w:rPr>
  </w:style>
  <w:style w:type="table" w:styleId="TableGridLight">
    <w:name w:val="Grid Table Light"/>
    <w:basedOn w:val="TableNormal"/>
    <w:uiPriority w:val="40"/>
    <w:rsid w:val="00CF0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PW4">
    <w:name w:val="HPW4"/>
    <w:basedOn w:val="Normal"/>
    <w:qFormat/>
    <w:rsid w:val="004B7867"/>
    <w:pPr>
      <w:tabs>
        <w:tab w:val="left" w:pos="567"/>
      </w:tabs>
      <w:spacing w:before="180" w:after="60" w:line="240" w:lineRule="auto"/>
    </w:pPr>
    <w:rPr>
      <w:rFonts w:eastAsia="Times New Roman" w:cs="Times New Roman"/>
      <w:szCs w:val="20"/>
      <w:lang w:eastAsia="en-AU"/>
    </w:rPr>
  </w:style>
  <w:style w:type="paragraph" w:styleId="BodyText">
    <w:name w:val="Body Text"/>
    <w:basedOn w:val="Normal"/>
    <w:link w:val="BodyTextChar"/>
    <w:rsid w:val="004B7867"/>
    <w:pPr>
      <w:spacing w:before="180" w:after="120" w:line="240" w:lineRule="auto"/>
    </w:pPr>
    <w:rPr>
      <w:rFonts w:eastAsia="Times New Roman" w:cs="Times New Roman"/>
      <w:szCs w:val="24"/>
    </w:rPr>
  </w:style>
  <w:style w:type="character" w:customStyle="1" w:styleId="BodyTextChar">
    <w:name w:val="Body Text Char"/>
    <w:basedOn w:val="DefaultParagraphFont"/>
    <w:link w:val="BodyText"/>
    <w:rsid w:val="004B7867"/>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general-goods-and-services-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0FB1"/>
    <w:rsid w:val="00122C62"/>
    <w:rsid w:val="005630B7"/>
    <w:rsid w:val="00BA38C0"/>
    <w:rsid w:val="00C240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038CF3B3E8345AF0C073FE2CEA62F" ma:contentTypeVersion="13" ma:contentTypeDescription="Create a new document." ma:contentTypeScope="" ma:versionID="6234f9165f5baf2443f31404b2c3b382">
  <xsd:schema xmlns:xsd="http://www.w3.org/2001/XMLSchema" xmlns:xs="http://www.w3.org/2001/XMLSchema" xmlns:p="http://schemas.microsoft.com/office/2006/metadata/properties" xmlns:ns2="b9089836-2402-4d1b-a38f-0715dea58d5f" targetNamespace="http://schemas.microsoft.com/office/2006/metadata/properties" ma:root="true" ma:fieldsID="4c093ef1ad9323b5a2b010639f9fc48f" ns2:_="">
    <xsd:import namespace="b9089836-2402-4d1b-a38f-0715dea58d5f"/>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9836-2402-4d1b-a38f-0715dea58d5f" elementFormDefault="qualified">
    <xsd:import namespace="http://schemas.microsoft.com/office/2006/documentManagement/types"/>
    <xsd:import namespace="http://schemas.microsoft.com/office/infopath/2007/PartnerControls"/>
    <xsd:element name="JobGUID" ma:index="8" nillable="true" ma:displayName="Job GUID" ma:description="Linkage to the Job" ma:format="Dropdown" ma:internalName="JobGUID">
      <xsd:simpleType>
        <xsd:restriction base="dms:Text">
          <xsd:maxLength value="255"/>
        </xsd:restriction>
      </xsd:simpleType>
    </xsd:element>
    <xsd:element name="Documenttype" ma:index="9" nillable="true" ma:displayName="Document type" ma:format="Dropdown"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9089836-2402-4d1b-a38f-0715dea58d5f">New documents</Documenttype>
    <JobGUID xmlns="b9089836-2402-4d1b-a38f-0715dea58d5f">98627677-55d5-45ff-a158-8c2fa60802e0</JobGU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C51E-5AC0-4EB5-B39B-98FDCA56522F}"/>
</file>

<file path=customXml/itemProps2.xml><?xml version="1.0" encoding="utf-8"?>
<ds:datastoreItem xmlns:ds="http://schemas.openxmlformats.org/officeDocument/2006/customXml" ds:itemID="{566107F9-A7F2-4DC1-99AA-11EA853D5DDF}">
  <ds:schemaRefs>
    <ds:schemaRef ds:uri="http://schemas.microsoft.com/sharepoint/v3/contenttype/forms"/>
  </ds:schemaRefs>
</ds:datastoreItem>
</file>

<file path=customXml/itemProps3.xml><?xml version="1.0" encoding="utf-8"?>
<ds:datastoreItem xmlns:ds="http://schemas.openxmlformats.org/officeDocument/2006/customXml" ds:itemID="{494C6CF8-05A1-4718-BE82-A067BB060A31}">
  <ds:schemaRefs>
    <ds:schemaRef ds:uri="http://schemas.microsoft.com/office/2006/metadata/properties"/>
    <ds:schemaRef ds:uri="http://schemas.microsoft.com/office/infopath/2007/PartnerControls"/>
    <ds:schemaRef ds:uri="8db0ed6e-a8d1-41a8-8381-5e39c61d9a76"/>
    <ds:schemaRef ds:uri="6bb4696c-26de-4910-bde5-9e89110cd81e"/>
  </ds:schemaRefs>
</ds:datastoreItem>
</file>

<file path=customXml/itemProps4.xml><?xml version="1.0" encoding="utf-8"?>
<ds:datastoreItem xmlns:ds="http://schemas.openxmlformats.org/officeDocument/2006/customXml" ds:itemID="{E7B3E33C-3DFF-4FD4-98F7-5806BD8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A4P document template - half cover</vt:lpstr>
    </vt:vector>
  </TitlesOfParts>
  <Company>Department of Housing and Public Works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2: Sample contract clauses</dc:title>
  <dc:subject/>
  <dc:creator>Department of Energy and Public Works</dc:creator>
  <cp:keywords>cover; Template; portrait; document; a4</cp:keywords>
  <dc:description>A4 portrait template for HPW documents</dc:description>
  <cp:lastModifiedBy>Alisha Larkin</cp:lastModifiedBy>
  <cp:revision>8</cp:revision>
  <cp:lastPrinted>2021-01-14T05:32:00Z</cp:lastPrinted>
  <dcterms:created xsi:type="dcterms:W3CDTF">2021-12-10T02:23:00Z</dcterms:created>
  <dcterms:modified xsi:type="dcterms:W3CDTF">2022-02-25T07:01:00Z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0x010100325038CF3B3E8345AF0C073FE2CEA62F</vt:lpwstr>
  </property>
  <property fmtid="{D5CDD505-2E9C-101B-9397-08002B2CF9AE}" pid="3" name="TaxKeyword">
    <vt:lpwstr>216;#cover|a0e29c38-ede7-4d93-984f-904627b60d9f;#316;#document|0560fe81-d13d-4d41-b61f-4823a1e8cbd2;#116;#a4|28079928-679d-48a2-8883-835d1d514c3f;#106;#portrait|c1018efc-2dc6-4702-9358-55e88104df21;#91;#Template|4cae74c2-1c99-4c44-96e5-6902aebf4c10</vt:lpwstr>
  </property>
  <property fmtid="{D5CDD505-2E9C-101B-9397-08002B2CF9AE}" pid="4" name="Number">
    <vt:lpwstr/>
  </property>
  <property fmtid="{D5CDD505-2E9C-101B-9397-08002B2CF9AE}" pid="5" name="Status">
    <vt:lpwstr/>
  </property>
</Properties>
</file>